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A5F" w:rsidRPr="00234A5F" w:rsidRDefault="00234A5F" w:rsidP="00234A5F">
      <w:pPr>
        <w:shd w:val="clear" w:color="auto" w:fill="FFFFFF"/>
        <w:spacing w:after="100" w:afterAutospacing="1" w:line="240" w:lineRule="auto"/>
        <w:textAlignment w:val="baseline"/>
        <w:outlineLvl w:val="0"/>
        <w:rPr>
          <w:rFonts w:ascii="inherit" w:eastAsia="Times New Roman" w:hAnsi="inherit" w:cs="Times New Roman"/>
          <w:b/>
          <w:bCs/>
          <w:color w:val="0079C4"/>
          <w:kern w:val="36"/>
          <w:sz w:val="42"/>
          <w:szCs w:val="42"/>
          <w:lang w:eastAsia="ru-RU"/>
        </w:rPr>
      </w:pPr>
      <w:r w:rsidRPr="00234A5F">
        <w:rPr>
          <w:rFonts w:ascii="inherit" w:eastAsia="Times New Roman" w:hAnsi="inherit" w:cs="Times New Roman"/>
          <w:b/>
          <w:bCs/>
          <w:color w:val="0079C4"/>
          <w:kern w:val="36"/>
          <w:sz w:val="42"/>
          <w:szCs w:val="42"/>
          <w:lang w:eastAsia="ru-RU"/>
        </w:rPr>
        <w:t>Система профилактики терроризма в Российской Федерации</w:t>
      </w:r>
    </w:p>
    <w:p w:rsidR="00234A5F" w:rsidRPr="00234A5F" w:rsidRDefault="00FD253D" w:rsidP="00234A5F">
      <w:pPr>
        <w:shd w:val="clear" w:color="auto" w:fill="FFFFFF"/>
        <w:spacing w:after="0" w:line="240" w:lineRule="auto"/>
        <w:textAlignment w:val="baseline"/>
        <w:rPr>
          <w:rFonts w:ascii="Trebuchet MS" w:eastAsia="Times New Roman" w:hAnsi="Trebuchet MS" w:cs="Times New Roman"/>
          <w:color w:val="000000"/>
          <w:sz w:val="21"/>
          <w:szCs w:val="21"/>
          <w:lang w:eastAsia="ru-RU"/>
        </w:rPr>
      </w:pPr>
      <w:r>
        <w:rPr>
          <w:rFonts w:ascii="Trebuchet MS" w:eastAsia="Times New Roman" w:hAnsi="Trebuchet MS" w:cs="Times New Roman"/>
          <w:color w:val="000000"/>
          <w:sz w:val="21"/>
          <w:szCs w:val="21"/>
          <w:lang w:eastAsia="ru-RU"/>
        </w:rPr>
        <w:pict>
          <v:rect id="_x0000_i1025" style="width:4.7pt;height:0" o:hrpct="0" o:hralign="center" o:hrstd="t" o:hr="t" fillcolor="#a0a0a0" stroked="f"/>
        </w:pic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портал Национального антитеррористического комитета; http://nac.gov.ru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Антитеррористической комиссии в Свердловской области; http://www.midural.ru/antiterror/</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Национальный портал «Россия, Антитеррор»; http://www.antiterror.ru/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Антитерроризм детям (детский тележурнал «Спасайкин»); http://nac.gov.ru/antiterrorizm-detyam/detskiy-telezhurnal-spasaykin-reportazh-ya-hochu-zhit-v.html</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val="en-US" w:eastAsia="ru-RU"/>
        </w:rPr>
      </w:pPr>
      <w:r w:rsidRPr="00234A5F">
        <w:rPr>
          <w:rFonts w:ascii="inherit" w:eastAsia="Times New Roman" w:hAnsi="inherit" w:cs="Times New Roman"/>
          <w:color w:val="000000"/>
          <w:sz w:val="24"/>
          <w:szCs w:val="24"/>
          <w:lang w:val="en-US" w:eastAsia="ru-RU"/>
        </w:rPr>
        <w:t xml:space="preserve">- </w:t>
      </w:r>
      <w:proofErr w:type="gramStart"/>
      <w:r w:rsidRPr="00234A5F">
        <w:rPr>
          <w:rFonts w:ascii="inherit" w:eastAsia="Times New Roman" w:hAnsi="inherit" w:cs="Times New Roman"/>
          <w:color w:val="000000"/>
          <w:sz w:val="24"/>
          <w:szCs w:val="24"/>
          <w:lang w:eastAsia="ru-RU"/>
        </w:rPr>
        <w:t>сайт</w:t>
      </w:r>
      <w:proofErr w:type="gramEnd"/>
      <w:r w:rsidRPr="00234A5F">
        <w:rPr>
          <w:rFonts w:ascii="inherit" w:eastAsia="Times New Roman" w:hAnsi="inherit" w:cs="Times New Roman"/>
          <w:color w:val="000000"/>
          <w:sz w:val="24"/>
          <w:szCs w:val="24"/>
          <w:lang w:val="en-US" w:eastAsia="ru-RU"/>
        </w:rPr>
        <w:t xml:space="preserve"> «Antiterror Todey»; http://antiterrortoday.com/</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xml:space="preserve">- сайт </w:t>
      </w:r>
      <w:proofErr w:type="gramStart"/>
      <w:r w:rsidRPr="00234A5F">
        <w:rPr>
          <w:rFonts w:ascii="inherit" w:eastAsia="Times New Roman" w:hAnsi="inherit" w:cs="Times New Roman"/>
          <w:color w:val="000000"/>
          <w:sz w:val="24"/>
          <w:szCs w:val="24"/>
          <w:lang w:eastAsia="ru-RU"/>
        </w:rPr>
        <w:t>« Экстремизм.RU</w:t>
      </w:r>
      <w:proofErr w:type="gramEnd"/>
      <w:r w:rsidRPr="00234A5F">
        <w:rPr>
          <w:rFonts w:ascii="inherit" w:eastAsia="Times New Roman" w:hAnsi="inherit" w:cs="Times New Roman"/>
          <w:color w:val="000000"/>
          <w:sz w:val="24"/>
          <w:szCs w:val="24"/>
          <w:lang w:eastAsia="ru-RU"/>
        </w:rPr>
        <w:t>»; http://www.ekstremizm.ru/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«Бастион»; http://smi-antiterror.ru/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«Вымпел-В»; http://vimpel-v.com/</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xml:space="preserve">- сайт </w:t>
      </w:r>
      <w:proofErr w:type="gramStart"/>
      <w:r w:rsidRPr="00234A5F">
        <w:rPr>
          <w:rFonts w:ascii="inherit" w:eastAsia="Times New Roman" w:hAnsi="inherit" w:cs="Times New Roman"/>
          <w:color w:val="000000"/>
          <w:sz w:val="24"/>
          <w:szCs w:val="24"/>
          <w:lang w:eastAsia="ru-RU"/>
        </w:rPr>
        <w:t>« Антитеррор</w:t>
      </w:r>
      <w:proofErr w:type="gramEnd"/>
      <w:r w:rsidRPr="00234A5F">
        <w:rPr>
          <w:rFonts w:ascii="inherit" w:eastAsia="Times New Roman" w:hAnsi="inherit" w:cs="Times New Roman"/>
          <w:color w:val="000000"/>
          <w:sz w:val="24"/>
          <w:szCs w:val="24"/>
          <w:lang w:eastAsia="ru-RU"/>
        </w:rPr>
        <w:t>: Спецназ Российской Федерации»; http://antiterror.sitecity.ru/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«Азбука безопасности» — проект для взрослых и детей»; http://azbez.com/</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«Террору – НЕТ!»; http://www.terrorunet.ru/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сайт «Наука и образование против террора»; http://scienceport.ru/</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xml:space="preserve">- сайт </w:t>
      </w:r>
      <w:proofErr w:type="gramStart"/>
      <w:r w:rsidRPr="00234A5F">
        <w:rPr>
          <w:rFonts w:ascii="inherit" w:eastAsia="Times New Roman" w:hAnsi="inherit" w:cs="Times New Roman"/>
          <w:color w:val="000000"/>
          <w:sz w:val="24"/>
          <w:szCs w:val="24"/>
          <w:lang w:eastAsia="ru-RU"/>
        </w:rPr>
        <w:t>« Молодежь</w:t>
      </w:r>
      <w:proofErr w:type="gramEnd"/>
      <w:r w:rsidRPr="00234A5F">
        <w:rPr>
          <w:rFonts w:ascii="inherit" w:eastAsia="Times New Roman" w:hAnsi="inherit" w:cs="Times New Roman"/>
          <w:color w:val="000000"/>
          <w:sz w:val="24"/>
          <w:szCs w:val="24"/>
          <w:lang w:eastAsia="ru-RU"/>
        </w:rPr>
        <w:t xml:space="preserve"> за чистый интернет!»; http://www.truenet.info/</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Федеральный список экстремистских материалов; http://minjust.ru/ru/extremist-materials</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 Федеральные органы исполнительной власти Российской Федерации</w:t>
      </w:r>
    </w:p>
    <w:p w:rsidR="00234A5F" w:rsidRPr="00234A5F" w:rsidRDefault="00234A5F" w:rsidP="00234A5F">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http://www.gov.ru/main/ministry/isp-vlast44.html</w:t>
      </w:r>
    </w:p>
    <w:p w:rsidR="00342F53" w:rsidRDefault="00342F53" w:rsidP="00342F53">
      <w:pPr>
        <w:shd w:val="clear" w:color="auto" w:fill="FFFFFF"/>
        <w:spacing w:after="240" w:line="240" w:lineRule="auto"/>
        <w:textAlignment w:val="baseline"/>
        <w:rPr>
          <w:rFonts w:ascii="inherit" w:eastAsia="Times New Roman" w:hAnsi="inherit" w:cs="Times New Roman"/>
          <w:color w:val="000000"/>
          <w:sz w:val="24"/>
          <w:szCs w:val="24"/>
          <w:lang w:eastAsia="ru-RU"/>
        </w:rPr>
      </w:pPr>
    </w:p>
    <w:p w:rsidR="00234A5F" w:rsidRPr="00234A5F" w:rsidRDefault="00234A5F" w:rsidP="00234A5F">
      <w:pPr>
        <w:shd w:val="clear" w:color="auto" w:fill="FFFFFF"/>
        <w:spacing w:after="0" w:line="240" w:lineRule="auto"/>
        <w:textAlignment w:val="baseline"/>
        <w:outlineLvl w:val="1"/>
        <w:rPr>
          <w:rFonts w:ascii="Trebuchet MS" w:eastAsia="Times New Roman" w:hAnsi="Trebuchet MS" w:cs="Times New Roman"/>
          <w:b/>
          <w:bCs/>
          <w:color w:val="0079C4"/>
          <w:sz w:val="33"/>
          <w:szCs w:val="33"/>
          <w:lang w:eastAsia="ru-RU"/>
        </w:rPr>
      </w:pPr>
      <w:r w:rsidRPr="00234A5F">
        <w:rPr>
          <w:rFonts w:ascii="Trebuchet MS" w:eastAsia="Times New Roman" w:hAnsi="Trebuchet MS" w:cs="Times New Roman"/>
          <w:b/>
          <w:bCs/>
          <w:color w:val="0079C4"/>
          <w:sz w:val="33"/>
          <w:szCs w:val="33"/>
          <w:bdr w:val="none" w:sz="0" w:space="0" w:color="auto" w:frame="1"/>
          <w:lang w:eastAsia="ru-RU"/>
        </w:rPr>
        <w:t>Информация для родителей «Признаки опасного поведения ребенка в сети Интернет»</w:t>
      </w:r>
    </w:p>
    <w:p w:rsidR="00234A5F" w:rsidRPr="00234A5F" w:rsidRDefault="00234A5F" w:rsidP="00234A5F">
      <w:pPr>
        <w:shd w:val="clear" w:color="auto" w:fill="F5F5F5"/>
        <w:spacing w:line="240" w:lineRule="auto"/>
        <w:textAlignment w:val="baseline"/>
        <w:rPr>
          <w:rFonts w:ascii="Trebuchet MS" w:eastAsia="Times New Roman" w:hAnsi="Trebuchet MS" w:cs="Times New Roman"/>
          <w:color w:val="000000"/>
          <w:sz w:val="24"/>
          <w:szCs w:val="24"/>
          <w:lang w:eastAsia="ru-RU"/>
        </w:rPr>
      </w:pPr>
      <w:r w:rsidRPr="00234A5F">
        <w:rPr>
          <w:rFonts w:ascii="Trebuchet MS" w:eastAsia="Times New Roman" w:hAnsi="Trebuchet MS" w:cs="Times New Roman"/>
          <w:noProof/>
          <w:color w:val="00A7E4"/>
          <w:sz w:val="24"/>
          <w:szCs w:val="24"/>
          <w:bdr w:val="none" w:sz="0" w:space="0" w:color="auto" w:frame="1"/>
          <w:lang w:eastAsia="ru-RU"/>
        </w:rPr>
        <w:lastRenderedPageBreak/>
        <w:drawing>
          <wp:inline distT="0" distB="0" distL="0" distR="0" wp14:anchorId="0B87A68B" wp14:editId="1F590F70">
            <wp:extent cx="7315200" cy="5381625"/>
            <wp:effectExtent l="0" t="0" r="0" b="9525"/>
            <wp:docPr id="2" name="Рисунок 2" descr="http://gorod-zarechny.ru/media/cache/3f/f6/46/29/2e/c8/3ff646292ec87607378c6cb813f060f8.jpg">
              <a:hlinkClick xmlns:a="http://schemas.openxmlformats.org/drawingml/2006/main" r:id="rId5" tooltip="&quot;Памятка для родителей  АУЕ 202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orod-zarechny.ru/media/cache/3f/f6/46/29/2e/c8/3ff646292ec87607378c6cb813f060f8.jpg">
                      <a:hlinkClick r:id="rId5" tooltip="&quot;Памятка для родителей  АУЕ 2022.jpg&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0" cy="5381625"/>
                    </a:xfrm>
                    <a:prstGeom prst="rect">
                      <a:avLst/>
                    </a:prstGeom>
                    <a:noFill/>
                    <a:ln>
                      <a:noFill/>
                    </a:ln>
                  </pic:spPr>
                </pic:pic>
              </a:graphicData>
            </a:graphic>
          </wp:inline>
        </w:drawing>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В настоящее время одной из ключевых современных информационных угроз для общества в сфере медиабезопасности становится вовлечение детей и подростков в деструктивные интернет-сообщества, а также популяризация молодежных движений, идеализирующих как суицидальные идеи, так и «культуру насилия» (школьный шутинг, кибербуллинг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Необходимость своевременного выявления вовлеченности детей и подростков в данные сообщества, осуществление комплексной работы с ними позволит предугадать и не допустить возможные угрозы по отношению как к самому подростку (реализации суицидальных идей), так и к обществу в целом (акций школьного шутинга, буллинга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Для того, чтобы распознать угрозу важно обратить внимание на:</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1. Количество аккаунтов у подростка. Зачастую подростки, находящиеся в «группе риска» имеют от двух до пяти аккаунтов — многие не под своими настоящими именам.</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2. Имя аккаунта. Как и в случае с адресом аккаунта вместо реальных данных, подростки используют имена лидеров различные молодежных субкультур и движений, специфическую символику (Тян, Рейх, Лис, Харисс, Клиболд, Суицид, Нож и др., также возможно использование японских иероглифов или арабской вязи).</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lastRenderedPageBreak/>
        <w:t>3. Адрес аккаунта. Важно отметить, что адрес аккаунта можно трансформировать в зависимости от собственного мироощущения (то есть поменять цифровое значение на вербальные символы). Зачастую подростки, находящиеся в «группе риска» используют такие наименования в названии своего аккаунта как «смерть», «ангел одиночества/зла/смерти/горя», имена персонажей суицидальных игр, лидеров агрессивных движений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4. География. Зачастую подростки, находящиеся в «группе риска» не заполняют данную графу либо указывают такие страны как Япония (популярнее — Токио), Германия, Канада. Кроме этого, в графе «город» может быть указано «Кладбище»)</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5. Группы, в которых состоит подросток. Подросток состоит в группах, пропагандирующих суицидальный или насильственный контент (депрессивные статусы, суицидальные игры, культ оружия, призывы к насилию в школе). Группы могут быть закрыты для просмотра с постороннего аккаунта. Пример групп: «Клуб самоубийц», «умр», «МЕРТВЫЕ», «Киты умирают в лужах бензина», «накрыло», «тише всем», «6996», «Колумбайн», «АУЕ»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6. Аватар. В случае с аватаром потенциальную опасность представляют: фотоизображение подростка с сигной (альбомным листком с именем); использование депрессивной стилистики; изображение анимэ-персонажей; изображение подростка, стоящего на высоте (крыша, край пропасти); фотографии людей с оружием; размещение изображений лидеров различных молодежных субкультур и движений (Филипп Лиса, Эрика Харисса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7. Хештеги. Подросток использует хештеги к своим одиночным статусам, содержащие элементы кода или шифрования (#разбуди, #F9, #сованикогданеспит, #синийкит, #6996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8. Сообщества в подписках. Подросток подписан на сообщества, пропагандирующие суицидальный или насильственный контент (депрессивные статусы, суицидальные игры, культ оружия, призывы к насилию в школе), например, «Тлей», «Рожденные грустить», «Слишком больно», «Мама, я чмо»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9. Время нахождения в социальной сети. (Аккаунт подростка особенно активен в ночное время).</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10. Контент, размещенный на самой странице. Страница полностью очищена; размещен контент депрессивного (проблемы отсутствия понимания, любви, селфхарм (порезы на венах) и др.) или агрессивного характера (оружие, призывы к агрессии, видео терактов, казней и др.)</w:t>
      </w:r>
    </w:p>
    <w:p w:rsidR="00234A5F" w:rsidRPr="00234A5F" w:rsidRDefault="00234A5F" w:rsidP="00234A5F">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11. Друзья. Отсутствие друзей или их незначительное количество (до 10) при активном аккаунте. Отсутствие реальных людей в друзьях (в основном фейковые страницы) и др.</w:t>
      </w:r>
    </w:p>
    <w:p w:rsidR="00234A5F" w:rsidRPr="00234A5F" w:rsidRDefault="00234A5F" w:rsidP="00234A5F">
      <w:pPr>
        <w:shd w:val="clear" w:color="auto" w:fill="FFFFFF"/>
        <w:spacing w:line="240" w:lineRule="auto"/>
        <w:textAlignment w:val="baseline"/>
        <w:rPr>
          <w:rFonts w:ascii="inherit" w:eastAsia="Times New Roman" w:hAnsi="inherit" w:cs="Times New Roman"/>
          <w:color w:val="000000"/>
          <w:sz w:val="24"/>
          <w:szCs w:val="24"/>
          <w:lang w:eastAsia="ru-RU"/>
        </w:rPr>
      </w:pPr>
      <w:r w:rsidRPr="00234A5F">
        <w:rPr>
          <w:rFonts w:ascii="inherit" w:eastAsia="Times New Roman" w:hAnsi="inherit" w:cs="Times New Roman"/>
          <w:color w:val="000000"/>
          <w:sz w:val="24"/>
          <w:szCs w:val="24"/>
          <w:lang w:eastAsia="ru-RU"/>
        </w:rPr>
        <w:t>12. Подписчики. Аккаунты, состоящие в подписках, имеют признаки пропаганды суицидальных или агрессивных настроений.</w:t>
      </w:r>
    </w:p>
    <w:p w:rsidR="00342F53" w:rsidRDefault="00342F53" w:rsidP="00342F53">
      <w:pPr>
        <w:shd w:val="clear" w:color="auto" w:fill="FFFFFF"/>
        <w:spacing w:after="240" w:line="240" w:lineRule="auto"/>
        <w:textAlignment w:val="baseline"/>
        <w:rPr>
          <w:rFonts w:ascii="inherit" w:eastAsia="Times New Roman" w:hAnsi="inherit" w:cs="Times New Roman"/>
          <w:color w:val="000000"/>
          <w:sz w:val="24"/>
          <w:szCs w:val="24"/>
          <w:lang w:eastAsia="ru-RU"/>
        </w:rPr>
      </w:pPr>
    </w:p>
    <w:p w:rsidR="00234A5F" w:rsidRDefault="00234A5F" w:rsidP="00342F53">
      <w:pPr>
        <w:shd w:val="clear" w:color="auto" w:fill="FFFFFF"/>
        <w:spacing w:after="240" w:line="240" w:lineRule="auto"/>
        <w:textAlignment w:val="baseline"/>
        <w:rPr>
          <w:rFonts w:ascii="inherit" w:eastAsia="Times New Roman" w:hAnsi="inherit" w:cs="Times New Roman"/>
          <w:color w:val="000000"/>
          <w:sz w:val="24"/>
          <w:szCs w:val="24"/>
          <w:lang w:eastAsia="ru-RU"/>
        </w:rPr>
      </w:pPr>
    </w:p>
    <w:p w:rsidR="00234A5F" w:rsidRDefault="00234A5F" w:rsidP="00342F53">
      <w:pPr>
        <w:shd w:val="clear" w:color="auto" w:fill="FFFFFF"/>
        <w:spacing w:after="240" w:line="240" w:lineRule="auto"/>
        <w:textAlignment w:val="baseline"/>
        <w:rPr>
          <w:rFonts w:ascii="inherit" w:eastAsia="Times New Roman" w:hAnsi="inherit" w:cs="Times New Roman"/>
          <w:color w:val="000000"/>
          <w:sz w:val="24"/>
          <w:szCs w:val="24"/>
          <w:lang w:eastAsia="ru-RU"/>
        </w:rPr>
      </w:pPr>
    </w:p>
    <w:p w:rsidR="009F34EE" w:rsidRDefault="009F34EE"/>
    <w:p w:rsidR="00FD253D" w:rsidRPr="00FD253D" w:rsidRDefault="00FD253D" w:rsidP="00FD253D">
      <w:pPr>
        <w:shd w:val="clear" w:color="auto" w:fill="FFFFFF"/>
        <w:spacing w:after="0" w:line="240" w:lineRule="auto"/>
        <w:outlineLvl w:val="0"/>
        <w:rPr>
          <w:rFonts w:ascii="Arial" w:eastAsia="Times New Roman" w:hAnsi="Arial" w:cs="Arial"/>
          <w:color w:val="007832"/>
          <w:kern w:val="36"/>
          <w:sz w:val="36"/>
          <w:szCs w:val="36"/>
          <w:lang w:eastAsia="ru-RU"/>
        </w:rPr>
      </w:pPr>
      <w:r w:rsidRPr="00FD253D">
        <w:rPr>
          <w:rFonts w:ascii="Arial" w:eastAsia="Times New Roman" w:hAnsi="Arial" w:cs="Arial"/>
          <w:color w:val="007832"/>
          <w:kern w:val="36"/>
          <w:sz w:val="36"/>
          <w:szCs w:val="36"/>
          <w:lang w:eastAsia="ru-RU"/>
        </w:rPr>
        <w:lastRenderedPageBreak/>
        <w:t>Антитеррор - это бдительность каждого гражданина!</w:t>
      </w:r>
    </w:p>
    <w:p w:rsidR="00FD253D" w:rsidRPr="00FD253D" w:rsidRDefault="00FD253D" w:rsidP="00FD253D">
      <w:pPr>
        <w:shd w:val="clear" w:color="auto" w:fill="FFFFFF"/>
        <w:spacing w:after="150" w:line="240" w:lineRule="auto"/>
        <w:rPr>
          <w:rFonts w:ascii="Arial" w:eastAsia="Times New Roman" w:hAnsi="Arial" w:cs="Arial"/>
          <w:color w:val="262626"/>
          <w:sz w:val="24"/>
          <w:szCs w:val="24"/>
          <w:lang w:eastAsia="ru-RU"/>
        </w:rPr>
      </w:pPr>
      <w:r w:rsidRPr="00FD253D">
        <w:rPr>
          <w:rFonts w:ascii="Arial" w:eastAsia="Times New Roman" w:hAnsi="Arial" w:cs="Arial"/>
          <w:color w:val="262626"/>
          <w:sz w:val="24"/>
          <w:szCs w:val="24"/>
          <w:lang w:eastAsia="ru-RU"/>
        </w:rPr>
        <w:t>Сегодня террористическая угроза присутствует во всём мире. Нестабильность политической ситуации на Ближнем Востоке сказывается на безопасности граждан России, стран Европы и многих других. Участники различных террористических организаций и бандформирований проникают на территорию государств всего мира с целью совершения терактов, которые влекут за собой большое количество смертей мирных жителей.</w:t>
      </w:r>
    </w:p>
    <w:p w:rsidR="00FD253D" w:rsidRPr="00FD253D" w:rsidRDefault="00FD253D" w:rsidP="00FD253D">
      <w:pPr>
        <w:shd w:val="clear" w:color="auto" w:fill="FFFFFF"/>
        <w:spacing w:after="150" w:line="240" w:lineRule="auto"/>
        <w:rPr>
          <w:rFonts w:ascii="Arial" w:eastAsia="Times New Roman" w:hAnsi="Arial" w:cs="Arial"/>
          <w:color w:val="262626"/>
          <w:sz w:val="24"/>
          <w:szCs w:val="24"/>
          <w:lang w:eastAsia="ru-RU"/>
        </w:rPr>
      </w:pPr>
      <w:r w:rsidRPr="00FD253D">
        <w:rPr>
          <w:rFonts w:ascii="Arial" w:eastAsia="Times New Roman" w:hAnsi="Arial" w:cs="Arial"/>
          <w:color w:val="262626"/>
          <w:sz w:val="24"/>
          <w:szCs w:val="24"/>
          <w:lang w:eastAsia="ru-RU"/>
        </w:rPr>
        <w:t>Правоохранительные органы и спецслужбы постоянно работают над выявлением ячеек террористов. Но гражданские лица тоже должны быть бдительны и сообщать о любых подозрительных случаях. Это касается и бесхозных предметов, оставленных в людных местах. К ним нужно относиться с особым подозрением. Неизвестный сверток или сумка, лежащие на улице, в торговом центре, в метро, в транспорте или в здании школы, могут быть начинены взрывчатыми веществами. Необходимо, не прикасаясь к этим предметам, немедленно сообщить о находке в МЧС и полицию по телефону 112.</w:t>
      </w:r>
    </w:p>
    <w:p w:rsidR="00FD253D" w:rsidRPr="00FD253D" w:rsidRDefault="00FD253D" w:rsidP="00FD253D">
      <w:pPr>
        <w:shd w:val="clear" w:color="auto" w:fill="FFFFFF"/>
        <w:spacing w:after="150" w:line="240" w:lineRule="auto"/>
        <w:rPr>
          <w:rFonts w:ascii="Arial" w:eastAsia="Times New Roman" w:hAnsi="Arial" w:cs="Arial"/>
          <w:color w:val="262626"/>
          <w:sz w:val="24"/>
          <w:szCs w:val="24"/>
          <w:lang w:eastAsia="ru-RU"/>
        </w:rPr>
      </w:pPr>
      <w:r w:rsidRPr="00FD253D">
        <w:rPr>
          <w:rFonts w:ascii="Arial" w:eastAsia="Times New Roman" w:hAnsi="Arial" w:cs="Arial"/>
          <w:color w:val="262626"/>
          <w:sz w:val="24"/>
          <w:szCs w:val="24"/>
          <w:lang w:eastAsia="ru-RU"/>
        </w:rPr>
        <w:t>До прибытия сотрудников спецслужб необходимо предупредить сотрудников правоохранительных органов, патрулирующих данную территорию. Те же действия необходимо предпринять, если видите проволоку или шнур, лежащие или протянутые в неподходящих местах. Провода, свисающие из багажника или кузова автомобиля, тоже должны насторожить. Если вы оказались на улице во время террористического акта и возникла стрельба, доберитесь ползком или на четвереньках до ближайшего укрытия и затаитесь там.</w:t>
      </w:r>
    </w:p>
    <w:p w:rsidR="00FD253D" w:rsidRPr="00FD253D" w:rsidRDefault="00FD253D" w:rsidP="00FD253D">
      <w:pPr>
        <w:shd w:val="clear" w:color="auto" w:fill="FFFFFF"/>
        <w:spacing w:after="150" w:line="240" w:lineRule="auto"/>
        <w:rPr>
          <w:rFonts w:ascii="Arial" w:eastAsia="Times New Roman" w:hAnsi="Arial" w:cs="Arial"/>
          <w:color w:val="262626"/>
          <w:sz w:val="24"/>
          <w:szCs w:val="24"/>
          <w:lang w:eastAsia="ru-RU"/>
        </w:rPr>
      </w:pPr>
      <w:r w:rsidRPr="00FD253D">
        <w:rPr>
          <w:rFonts w:ascii="Arial" w:eastAsia="Times New Roman" w:hAnsi="Arial" w:cs="Arial"/>
          <w:color w:val="262626"/>
          <w:sz w:val="24"/>
          <w:szCs w:val="24"/>
          <w:lang w:eastAsia="ru-RU"/>
        </w:rPr>
        <w:t>При невозможности движения лягте на землю. Услышав перестрелку на улице, не выглядывайте в окно. Отойдите в дальнюю комнату или в коридор, чтобы случайная пуля не поразила вас. Устройтесь на полу и не двигайтесь до окончания стрельбы. Если в здании что-то взорвалось или начался пожар, выходите на улицу, соблюдая осторожность.</w:t>
      </w:r>
    </w:p>
    <w:p w:rsidR="00FD253D" w:rsidRDefault="00FD253D"/>
    <w:p w:rsidR="00FD253D" w:rsidRDefault="00FD253D"/>
    <w:p w:rsidR="00FD253D" w:rsidRDefault="00FD253D"/>
    <w:p w:rsidR="00FD253D" w:rsidRDefault="00FD253D"/>
    <w:p w:rsidR="00FD253D" w:rsidRDefault="00FD253D"/>
    <w:p w:rsidR="00FD253D" w:rsidRDefault="00FD253D"/>
    <w:p w:rsidR="00FD253D" w:rsidRDefault="00FD253D"/>
    <w:p w:rsidR="00FD253D" w:rsidRDefault="00FD253D"/>
    <w:p w:rsidR="00FD253D" w:rsidRDefault="00FD253D"/>
    <w:p w:rsidR="00FD253D" w:rsidRDefault="00FD253D" w:rsidP="00FD253D">
      <w:pPr>
        <w:jc w:val="center"/>
        <w:rPr>
          <w:rFonts w:ascii="Arial" w:hAnsi="Arial" w:cs="Arial"/>
          <w:color w:val="000000"/>
          <w:sz w:val="27"/>
          <w:szCs w:val="27"/>
          <w:shd w:val="clear" w:color="auto" w:fill="FFFFFF"/>
        </w:rPr>
      </w:pPr>
      <w:r>
        <w:rPr>
          <w:rFonts w:ascii="Arial" w:hAnsi="Arial" w:cs="Arial"/>
          <w:color w:val="000000"/>
          <w:sz w:val="27"/>
          <w:szCs w:val="27"/>
          <w:shd w:val="clear" w:color="auto" w:fill="FFFFFF"/>
        </w:rPr>
        <w:t>Россия в борьбе с терроризмом.</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 Терроризм в наши дни стал общественно-политической проблемой номер один, поскольку его масштабы приобрели поистине глобальное значение. Россия в борьбе с терроризмом прилагает все силы, чтобы избежать опасных и непредсказуемых последствий, которые уже переживает человечество. Без границ Терроризм - угроза безопасности </w:t>
      </w:r>
      <w:r>
        <w:rPr>
          <w:rFonts w:ascii="Arial" w:hAnsi="Arial" w:cs="Arial"/>
          <w:color w:val="000000"/>
          <w:sz w:val="27"/>
          <w:szCs w:val="27"/>
          <w:shd w:val="clear" w:color="auto" w:fill="FFFFFF"/>
        </w:rPr>
        <w:lastRenderedPageBreak/>
        <w:t xml:space="preserve">всего мира, всех стран и всех граждан, их населяющих, это потери экономические и политические, это огромное психологическое давление, оказываемое на людей. Размах бандитизма в современности настолько широк, что для него не существует никаких государственных границ. Что может сделать отдельное государство против терроризма? Его международный характер диктует ответные меры, выстраивание целой системы противодействия. Именно это и предпринимает Россия в борьбе с терроризмом. Наступление его в международных масштабах ощущает и Российская Федерация, поэтому встал вопрос об участии её армии даже за пределами территорий страны. Противодействие силам террора Силами органов власти и местных самоуправлений проводится ежечасная неусыпная работа по обеспечению безопасности населения страны. Методы борьбы с терроризмом внутри России применяются следующие.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 Профилактика: предупреждение терактов посредством выявления и устранения условий и причин, которые способствуют совершению актов террора. Россия в борьбе с терроризмом следует по цепочке от выявления, предупреждения, пресечения, раскрытия и расследования каждого подобного случая. Последствия любого проявления террора минимизируются и ликвидируются.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 Согласно Федеральному закону, Россия в борьбе с терроризмом может применять ВС РФ. Оговорены следующие ситуации применения Вооружённых Сил. Пресечение полёта любого воздушного судна, захваченного террористами или используемого для теракта. Пресечение теракта в территориальном море РФ и во внутренних водах, на любом объекте деятельности в морях, которые расположены на шельфе континента, где располагаются территории РФ, обеспечение безопасной работы судоходства. Россия в борьбе с терроризмом участвует в контртеррористических операциях, как это предусмотрено в настоящем Федеральном законе. Борьба с международным терроризмом за границами территорий РФ.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  Пресечение терроризма в воздухе ВС РФ могут применять боевую технику и оружие согласно нормативным правовым актам РФ по устранению угрозы или пресечению террористического акта. Если самолёт не реагирует на команды наземных пунктов слежения и на сигналы поднятых самолётов РФ на перехват либо отказывается подчиниться без объяснения причин, ВС РФ пресекают полёт судна, применяя боевую технику и оружие, принуждая его к посадке. В случае неподчинения и существующей опасности экологической катастрофы или гибели людей полёт судна пресекается путём уничтожения. Пресечение терроризма на воде Внутренние воды, территориальное море и свой континентальный шельф и национальное морское </w:t>
      </w:r>
      <w:r>
        <w:rPr>
          <w:rFonts w:ascii="Arial" w:hAnsi="Arial" w:cs="Arial"/>
          <w:color w:val="000000"/>
          <w:sz w:val="27"/>
          <w:szCs w:val="27"/>
          <w:shd w:val="clear" w:color="auto" w:fill="FFFFFF"/>
        </w:rPr>
        <w:lastRenderedPageBreak/>
        <w:t xml:space="preserve">судоходство (в том числе и подводное) ВС РФ тоже должны защищать, используя вышеперечисленные методы борьбы с терроризмом. Если морские или речные плавательные средства не отвечают на команды и сигналы по прекращению нарушения правил пользования водного пространства РФ и подводной среды либо следует отказ подчиниться, оружие военных кораблей и самолётов ВС РФ применяется для принуждения, чтобы остановить плавательное средство и устранить угрозу теракта даже путём его уничтожения. Предотвратить гибель людей или экологическую катастрофу необходимо, применяя любые меры борьбы с терроризмом. Контртерроризм внутренний и внешний Нормативные правовые акты РФ определяют решение Президента России в привлечении воинских частей и подразделений ВС РФ к участию в контртеррористической операции. Воинские части, подразделения и соединения ВС РФ применяют боевую технику, специальные средства и оружие. Борьба с международным терроризмом посредством привлечения Вооружённых Сил Российской Федерации осуществляется соответственно международным договорам РФ, настоящему Федеральному закону с применением вооружения либо с территории РФ против баз террористов или находящихся за пределами РФ отдельных лиц, а также с использованием ВС РФ за границами страны. Все эти решения принимает лично Президент, в настоящее время В. Путин.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 Борьба с терроризмом - важнейшая задача современного мира и очень ответственная. Поэтому общую численность формирования ВС РФ, районы, где оно будет действовать, стоящие перед ним задачи, сроки пребывания за пределами РФ и прочие вопросы, связанные с контртеррористической деятельностью за рубежами РФ, тоже решает лично Президент. Федеральный закон о борьбе с терроризмом отдельно оговаривает это положение. Войсковые части, которые направляются за пределы России, состоят из военнослужащих-контрактников, прошедших специальную предварительную подготовку, и формируются сугубо на добровольной основе. Национальная безопасность Терроризм может быть представлен как организациями и группировками, так и отдельными лицами. Стратегия национальной безопасности РФ до 2020 года предусматривает любые проявления террористической деятельности. Направленность может быть любого плана - от насильственного изменения основы конституционного строя РФ и дезорганизации функционирования гос. власти до уничтожения промышленных и военных объектов, а также учреждений и предприятий, которые обеспечивают жизнедеятельность населения, и до устрашения общества применением химического или ядерного оружия.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lastRenderedPageBreak/>
        <w:t xml:space="preserve"> Проблемы борьбы с терроризмом состоят в том, что нет консолидации всех общественных и государственных структур в объединении усилий по противодействию этому опаснейшему явлению. Здесь не смогут действенно помочь какие-либо специально созданные контртеррористические центры, даже спецслужбы и правоохранительные органы. Нужна совместная деятельность всех структур, ветвей власти, средств информации. Источники терроризма Любые террористические проявления должны быть чётко отслежены до самого истока и честно названы причины их возникновения. Экспертный опрос, проведённый среди сотрудников антитеррористических подразделений ФСБ РФ, выявил, что детерминантами (факторами возникновения) терроризма бывают чаще всего следующие: резкое понижение уровня жизни и степени соц. защиты, политическая борьба и правовой нигилизм, рост сепаратизма и национализма, несовершенное законодательство, низкий авторитет властных структур, непродуманные решения их. Питают растущий терроризм, в основном, противоречия в обществе, социальная напряжённость, откуда и появляется политический экстремизм. Борьба с экстремизмом и терроризмом требует включения комплексной программы, в которой она будет иметь не только политический, но и экономический, социальный, идеологический, правовой и многие другие аспекты. Антитеррористическая политика РФ пытается решить главные, но всего лишь следственные задачи - сохранение территориальной целостности и суверенитета. А надо бы начинать с причин. Основы борьбы с терроризмом Неотъемлемая часть государственной политики - борьба с терроризмом в РФ, целью которой являются, как уже было сказано, обеспечение безопасности, территориальной целостности и суверенитета страны. Основные положения этой стратегии таковы: причины и условия, способствующие возникновению терроризма и его распространению, должны быть выявлены и устранены; лица и организации, совершающие подготовку к терактам, должны быть выявлены, действия их предупреждены и пресечены; субъекты, причастные к террористической деятельности, должны быть привлечены к ответственности соответственно законодательству России; силы и средства, предназначенные для пресечения, выявления, предупреждения террористической деятельности, минимизации и ликвидации последствий терактов должны поддерживаться в постоянной готовности к их использованию; места массового скопления людей, важные объекты жизнеобеспечения и инфраструктуры должны быть обеспечены антитеррористической защищённостью; идеология терроризма не должна получать распространение, а работа информационно-пропагандистского обеспечения должна активизироваться.  </w:t>
      </w:r>
    </w:p>
    <w:p w:rsidR="00FD253D" w:rsidRDefault="00FD253D" w:rsidP="00FD253D">
      <w:pPr>
        <w:rPr>
          <w:rFonts w:ascii="Arial" w:hAnsi="Arial" w:cs="Arial"/>
          <w:color w:val="000000"/>
          <w:sz w:val="27"/>
          <w:szCs w:val="27"/>
          <w:shd w:val="clear" w:color="auto" w:fill="FFFFFF"/>
        </w:rPr>
      </w:pPr>
      <w:r>
        <w:rPr>
          <w:rFonts w:ascii="Arial" w:hAnsi="Arial" w:cs="Arial"/>
          <w:color w:val="000000"/>
          <w:sz w:val="27"/>
          <w:szCs w:val="27"/>
          <w:shd w:val="clear" w:color="auto" w:fill="FFFFFF"/>
        </w:rPr>
        <w:lastRenderedPageBreak/>
        <w:t xml:space="preserve"> Меры безопасности Объекты, на которые могут быть нацелены террористические операции, в последнее время стали гораздо лучше оснащаться инженерными и техническими средствами защиты, также сотрудники охранных предприятий значительно повысили свой уровень подготовки. Тем не менее антитеррористическая защита мест, где массово пребывают люди, ещё явно недостаточна, поскольку отсутствовали единые требования к обеспечению этого на объектах. В 2013 году, 22 октября, Федеральный закон об антитеррористической защищённости объектов вступил в силу. Теперь Правительство РФ согласно этому документу получает право установления обязательных в выполнении всеми физическими и юридическими лицами требований по антитеррористической защищённости объектов, территорий. Также требования касаются их категории, контроля относительно выполнения требований, формы паспорта безопасности. Исключаются из этих объектов только транспортная инфраструктура, транспортные средства и объекты ТЭК, где антитеррористическая защита выстраивается гораздо более жёстко. Глобальная угроза Террористические организации действую в России чаще всего при участии и под руководством иностранных граждан, которые прошли подготовку за границей и финансово поддерживаются источниками, связанными с международным терроризмом. Согласно данным ФСБ РФ, уже в 2000 году в Чечне было около трёх тысяч иностранных боевиков. Вооружёнными силами России в боевых действиях 1999-2001 годов уничтожено более тысячи иностранцев из арабских стран: Ливана, Палестины, Египта, ОАЭ, Иордании, Йемена, Саудовской Аравии, Афганистана, Туниса, Кувейта, Таджикистана, Турции, Сирии, Алжира. В последние годы международный терроризм усилился до степени глобальной угрозы. В России именно с этим связано создание Национального антитеррористического комитета (НАК). Этот коллегиальный орган, который координирует деятельность исполнительной власти как федеральной, так и субъектов РФ, местного самоуправления, а также готовит соответствующие предложения Президенту РФ. НАК был образован согласно Указу о противодействии терроризму 2006 года. Председателем комитета является директор ФСБ РФ генерал армии А. В. Бортников. Под его началом работают практически все руководители силовых структур, правительственных ведомств и палат парламента РФ. Основные задачи НАК Подготовка предложений Президенту РФ относительно формирования гос. политики и совершенствованию законодательства в области противодействия терроризму. Координация всей антитеррористической деятельности федеральной исполнительной власти, комиссий в субъектах РФ, взаимодействие этих структур с местным самоуправлением, общественными организациями и объединениями. Определение мер </w:t>
      </w:r>
      <w:r>
        <w:rPr>
          <w:rFonts w:ascii="Arial" w:hAnsi="Arial" w:cs="Arial"/>
          <w:color w:val="000000"/>
          <w:sz w:val="27"/>
          <w:szCs w:val="27"/>
          <w:shd w:val="clear" w:color="auto" w:fill="FFFFFF"/>
        </w:rPr>
        <w:lastRenderedPageBreak/>
        <w:t xml:space="preserve">устранения причин и условий, способствующих террору, обеспечение защищённости объектов от потенциальных посягательств. Участие в борьбе с терроризмом, подготовка международных договоров РФ в этой области. Обеспечение социальной защиты людей, уже осуществляющих или привлекаемых к борьбе с терроризмом, социальная реабилитация пострадавших от терактов. Решение прочих задач, предусмотренных законодательством РФ. Террор Северного Кавказа В последние годы органы гос. власти предприняли значительные усилия для нормализации обстановки в </w:t>
      </w:r>
      <w:proofErr w:type="gramStart"/>
      <w:r>
        <w:rPr>
          <w:rFonts w:ascii="Arial" w:hAnsi="Arial" w:cs="Arial"/>
          <w:color w:val="000000"/>
          <w:sz w:val="27"/>
          <w:szCs w:val="27"/>
          <w:shd w:val="clear" w:color="auto" w:fill="FFFFFF"/>
        </w:rPr>
        <w:t>Северо-Кавказском</w:t>
      </w:r>
      <w:proofErr w:type="gramEnd"/>
      <w:r>
        <w:rPr>
          <w:rFonts w:ascii="Arial" w:hAnsi="Arial" w:cs="Arial"/>
          <w:color w:val="000000"/>
          <w:sz w:val="27"/>
          <w:szCs w:val="27"/>
          <w:shd w:val="clear" w:color="auto" w:fill="FFFFFF"/>
        </w:rPr>
        <w:t xml:space="preserve"> федеральном округе, реализовав меры противодействия терроризму. В декабре 2014 года директор ФСБ РФ А. Бортников отметил результат координации профилактических и силовых операций - террористических преступлений стало в три раза меньше сравнительно с этим же периодом 2013 года: 218 преступлений против 78. Однако напряжённость обстановки в регионе всё ещё высока - активны и северокавказское бандподполье, и международный терроризм, несмотря на непосредственное участие в борьбе с ним всех правоохранительных органов, силовых структур и специальных служб. Проводятся мероприятия оперативные и боевые, выявляются, предупреждаются, пресекаются, раскрываются и расследуются террористические акты. Так, в течение 2014 года спецслужбам и правоохранительным органам удалось предотвратить 59 преступлений террористического характера и восемь готовившихся терактов. Тридцать человек, связанных с бандитским подпольем, удалось склонить к отказу от террора. Когда уговорить не удаётся </w:t>
      </w:r>
      <w:proofErr w:type="gramStart"/>
      <w:r>
        <w:rPr>
          <w:rFonts w:ascii="Arial" w:hAnsi="Arial" w:cs="Arial"/>
          <w:color w:val="000000"/>
          <w:sz w:val="27"/>
          <w:szCs w:val="27"/>
          <w:shd w:val="clear" w:color="auto" w:fill="FFFFFF"/>
        </w:rPr>
        <w:t>Для</w:t>
      </w:r>
      <w:proofErr w:type="gramEnd"/>
      <w:r>
        <w:rPr>
          <w:rFonts w:ascii="Arial" w:hAnsi="Arial" w:cs="Arial"/>
          <w:color w:val="000000"/>
          <w:sz w:val="27"/>
          <w:szCs w:val="27"/>
          <w:shd w:val="clear" w:color="auto" w:fill="FFFFFF"/>
        </w:rPr>
        <w:t xml:space="preserve"> борьбы с терроризмом существует комплекс оперативно-боевых, специальных, войсковых и многих других мероприятий, когда применяется боевая техника, оружие и специальные средства, чтобы пресечь террористический акт, обезвредить боевиков, обеспечить безопасность людей, учреждений и организаций и минимизировать последствия теракта. Здесь задействованы силы и средства органов ФСБ вкупе с создаваемой группировкой, состав которой могут пополнить и подразделения ВС РФ, и федеральные органы исполнительной власти, в ведении которых вопросы обороны, безопасности, внутренних дел, гражданской обороны, юстиции, МЧС и многие другие. В результате таких мощных контртеррористических операций на Северном Кавказе в 2014 году было нейтрализовано 233 бандита, из них 38 главарей. Задержано 637 членов бандподполья. Изъято из незаконного оборота 272 взрывных устройства, много огнестрельного оружия и других средств поражения. Правоохранительные органы, расследовавшие террористические акты, в 2014 году довели до суда 219 уголовных дел, в результате которых преступники понесли уголовное наказание, среди них четыре исполнителя терактов в Волгограде. Террор и международные отношения Трансграничные формы терроризма - самая опасная форма </w:t>
      </w:r>
      <w:r>
        <w:rPr>
          <w:rFonts w:ascii="Arial" w:hAnsi="Arial" w:cs="Arial"/>
          <w:color w:val="000000"/>
          <w:sz w:val="27"/>
          <w:szCs w:val="27"/>
          <w:shd w:val="clear" w:color="auto" w:fill="FFFFFF"/>
        </w:rPr>
        <w:lastRenderedPageBreak/>
        <w:t xml:space="preserve">преступности. Современные реалии превратили её в фактор дестабилизации развития международных отношений. Террористические посягательства на использование средств массового поражения (ядерного оружия) являются серьёзной угрозой для существования всего человечества. А мировое сообщество в силу завышенных амбиций отдельных его членов не может даже определиться в точной терминологии, касающейся этого явления, хотя в общем и сложилось некое совместное понимание основных составляющих данное явление. Прежде всего, терроризм - это противозаконное насилие с применением оружия, стремление запугать общественность мира в самых широких слоях его населения, это невинные жертвы. Если террористический акт затрагивает интересы более одной страны, там, естественно, содержится и международный элемент. Политическую направленность международное сообщество не считает чертой международного терроризма, как это ни странно. Впрочем, в последние годы, когда он невероятно окреп по всему миру, Комитет Генеральной Ассамблеи ООН пытается снова начать работу над определением, касающимся международного терроризма. Роль России в мировом сообществе Российская Федерация весьма последовательна на пути объединения усилий по борьбе против террора. Она всегда была за устранение преград - религиозных, идеологических, политических и любых других, - между государствами, противостоящими террористическим преступлениям, ведь главное - организация эффективного отпора всем проявлениям терроризма. Как продолжатель СССР, Российская Федерация участвует в действующих универсальных соглашениях по этой борьбе. Именно от её представителей исходят все конструктивные инициативы, именно они вносят самый ощутимый вклад и в теоретические разработки новых договорённостей, и в практические решения по созданию общего антитеррористического международного фронта.  </w:t>
      </w: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shd w:val="clear" w:color="auto" w:fill="FFFFFF"/>
        <w:spacing w:after="150" w:line="24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Рекомендации.</w:t>
      </w:r>
    </w:p>
    <w:p w:rsidR="00FD253D" w:rsidRDefault="00FD253D" w:rsidP="00FD253D">
      <w:pPr>
        <w:shd w:val="clear" w:color="auto" w:fill="FFFFFF"/>
        <w:spacing w:after="150" w:line="240" w:lineRule="auto"/>
        <w:rPr>
          <w:rFonts w:ascii="Times New Roman" w:eastAsia="Times New Roman" w:hAnsi="Times New Roman" w:cs="Times New Roman"/>
          <w:color w:val="333333"/>
          <w:sz w:val="28"/>
          <w:szCs w:val="28"/>
        </w:rPr>
      </w:pP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Никогда не принимайте от незнакомцев пакеты и сумки, не оставляйте свой багаж без присмотра.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Необходимо назначить место встречи, где вы сможете встретиться с членами вашей семьи в экстренной ситуации.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 случае эвакуации возьмите с собой набор предметов первой необходимости и документы.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Всегда узнавайте, где находятся резервные выходы из помещения.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произошел взрыв, пожар, землетрясение, никогда не пользуйтесь лифтом.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Старайтесь не поддаваться панике, что бы ни произошло.</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Обнаружение подозрительного предмета, который может оказаться взрывным устройством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Если обнаруженный предмет не должен, по вашему мнению, находиться в этом месте, не оставляйте этот факт без внимания.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обнаружили неизвестный предмет в учреждении, немедленно сообщите о находке администрации или охране.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Во всех перечисленных случаях:</w:t>
      </w:r>
    </w:p>
    <w:p w:rsidR="00FD253D" w:rsidRPr="008B2EDB" w:rsidRDefault="00FD253D" w:rsidP="00FD253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трогайте, не передвигайте, не вскрывайте обнаруженный предмет;</w:t>
      </w:r>
    </w:p>
    <w:p w:rsidR="00FD253D" w:rsidRPr="008B2EDB" w:rsidRDefault="00FD253D" w:rsidP="00FD253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зафиксируйте время обнаружения предмета;</w:t>
      </w:r>
    </w:p>
    <w:p w:rsidR="00FD253D" w:rsidRPr="008B2EDB" w:rsidRDefault="00FD253D" w:rsidP="00FD253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постарайтесь сделать все возможное, чтобы люди отошли как можно дальше от находки;</w:t>
      </w:r>
    </w:p>
    <w:p w:rsidR="00FD253D" w:rsidRPr="008B2EDB" w:rsidRDefault="00FD253D" w:rsidP="00FD253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обязательно дождитесь прибытия оперативно-следственной группы (помните, что вы являетесь очень важным очевидцем).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Получение информации об эвакуации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находитесь в квартире, выполните следующие действия:</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возьмите личные документы, деньги, ценности;</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отключите электричество, воду и газ;</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окажите помощь в эвакуации пожилых и тяжело больных людей;</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обязательно закройте входную дверь на замок – это защитит квартиру от возможного проникновения мародеров.</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допускайте паники, истерики и спешки. Помещение покидайте организованно.</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Возвращайтесь в покинутое помещение только после разрешения ответственных лиц.</w:t>
      </w:r>
    </w:p>
    <w:p w:rsidR="00FD253D" w:rsidRPr="008B2EDB" w:rsidRDefault="00FD253D" w:rsidP="00FD253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Помните, что от согласованности и четкости ваших действий будет зависеть жизнь и здоровье многих людей.</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Поведение в толпе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Избегайте больших скоплений людей.</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присоединяйтесь к толпе, как бы ни хотелось посмотреть на происходящие события.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оказались в толпе, позвольте ей нести вас, но попытайтесь выбраться из неё.</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Глубоко вдохните и разведите согнутые в локтях руки чуть в стороны, чтобы грудная клетка не была сдавлена.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Стремитесь оказаться подальше от высоких и крупных людей, людей с громоздкими предметами и большими сумками.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Любыми способами старайтесь удержаться на ногах.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держите руки в карманах.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Двигаясь, поднимайте ноги как можно выше, ставьте ногу на полную стопу, не семените, не поднимайтесь на цыпочки.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что-то уронили, ни в коем случае не наклоняйтесь, чтобы поднять.</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встать не удается, свернитесь клубком, защитите голову предплечьями, а ладонями прикройте затылок.</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Легче всего укрыться от толпы в углах зала или вблизи стен, но сложнее оттуда добираться до выхода.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При возникновении паники старайтесь сохранить спокойствие и способность трезво оценивать ситуацию.</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присоединяйтесь к митингующим "ради интереса". Сначала узнайте, санкционирован ли митинг, за что агитируют выступающие люди.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вступайте в незарегистрированные организации. Участие в мероприятиях таких организаций может повлечь уголовное наказание.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br/>
      </w:r>
      <w:r w:rsidRPr="008B2EDB">
        <w:rPr>
          <w:rFonts w:ascii="Times New Roman" w:eastAsia="Times New Roman" w:hAnsi="Times New Roman" w:cs="Times New Roman"/>
          <w:b/>
          <w:bCs/>
          <w:color w:val="333333"/>
          <w:sz w:val="28"/>
          <w:szCs w:val="28"/>
        </w:rPr>
        <w:t>ЗАХВАТ В ЗАЛОЖНИКИ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Во всех случаях ваша жизнь становится предметом торга для террористов.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Захват может произойти в транспорте, в учреждении, на улице, в квартире.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оказались в заложниках, рекомендуем придерживаться следующих правил поведения:</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готовы к применению террористами повязок на глаза, кляпов, наручников или веревок;</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пытайтесь оказывать сопротивление, не проявляйте ненужного героизма, пытаясь разоружить бандита или прорваться к выходу или окну;</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вас заставляют выйти из помещения, говоря, что вы взяты в заложники, не сопротивляйтесь;</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FD253D" w:rsidRPr="008B2EDB" w:rsidRDefault="00FD253D" w:rsidP="00FD253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xml:space="preserve">в </w:t>
      </w:r>
      <w:proofErr w:type="gramStart"/>
      <w:r w:rsidRPr="008B2EDB">
        <w:rPr>
          <w:rFonts w:ascii="Times New Roman" w:eastAsia="Times New Roman" w:hAnsi="Times New Roman" w:cs="Times New Roman"/>
          <w:color w:val="333333"/>
          <w:sz w:val="28"/>
          <w:szCs w:val="28"/>
        </w:rPr>
        <w:t>случае</w:t>
      </w:r>
      <w:proofErr w:type="gramEnd"/>
      <w:r w:rsidRPr="008B2EDB">
        <w:rPr>
          <w:rFonts w:ascii="Times New Roman" w:eastAsia="Times New Roman" w:hAnsi="Times New Roman" w:cs="Times New Roman"/>
          <w:color w:val="333333"/>
          <w:sz w:val="28"/>
          <w:szCs w:val="28"/>
        </w:rPr>
        <w:t xml:space="preserve"> когда необходима медицинская помощь, говорите спокойно и кратко, не нервируя бандитов, ничего не предпринимайте, пока не получите разрешения.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ПОМНИТЕ: ВАША ЦЕЛЬ - ОСТАТЬСЯ В ЖИВЫХ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Помните, что, получив сообщение о вашем захвате, спецслужбы уже начали действовать и предпримут все необходимое для вашего освобождения.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Во время проведения спецслужбами операции по вашему освобождению неукоснительно соблюдайте следующие требования:</w:t>
      </w:r>
    </w:p>
    <w:p w:rsidR="00FD253D" w:rsidRPr="008B2EDB" w:rsidRDefault="00FD253D" w:rsidP="00FD253D">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лежите на полу лицом вниз, голову закройте руками и не двигайтесь;</w:t>
      </w:r>
    </w:p>
    <w:p w:rsidR="00FD253D" w:rsidRPr="008B2EDB" w:rsidRDefault="00FD253D" w:rsidP="00FD253D">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ни в коем случае не бегите навстречу сотрудникам спецслужб или от них, так как они могут принять вас за преступника;</w:t>
      </w:r>
    </w:p>
    <w:p w:rsidR="00FD253D" w:rsidRPr="008B2EDB" w:rsidRDefault="00FD253D" w:rsidP="00FD253D">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есть возможность, держитесь подальше от проемов дверей и окон.</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Вас захватили в заложники, помните, что Ваше собственное поведение может повлиять на обращение с Вами.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Сохраняйте спокойствие и самообладание. Определите, что происходит.</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сопротивляйтесь. Это может повлечь еще большую жестокость.</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настороже. Сосредоточьте ваше внимание на звуках, движениях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Займитесь умственными упражнениями.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готовы к "спартанским" условиям жизни:</w:t>
      </w:r>
    </w:p>
    <w:p w:rsidR="00FD253D" w:rsidRPr="008B2EDB" w:rsidRDefault="00FD253D" w:rsidP="00FD253D">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неадекватной пище и условиям проживания;</w:t>
      </w:r>
    </w:p>
    <w:p w:rsidR="00FD253D" w:rsidRPr="008B2EDB" w:rsidRDefault="00FD253D" w:rsidP="00FD253D">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неадекватным туалетным удобствам.</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есть возможность, обязательно соблюдайте правила личной гигиены.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готовы объяснить наличие у вас каких-либо документов, номеров телефонов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Спросите у охранников, можно ли читать, писать, пользоваться средствами личной гигиены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xml:space="preserve">Если вам дали возможность поговорить с родственниками по телефону, держите себя в руках, не плачьте, не кричите, говорите коротко </w:t>
      </w:r>
      <w:proofErr w:type="gramStart"/>
      <w:r w:rsidRPr="008B2EDB">
        <w:rPr>
          <w:rFonts w:ascii="Times New Roman" w:eastAsia="Times New Roman" w:hAnsi="Times New Roman" w:cs="Times New Roman"/>
          <w:color w:val="333333"/>
          <w:sz w:val="28"/>
          <w:szCs w:val="28"/>
        </w:rPr>
        <w:t>и</w:t>
      </w:r>
      <w:proofErr w:type="gramEnd"/>
      <w:r w:rsidRPr="008B2EDB">
        <w:rPr>
          <w:rFonts w:ascii="Times New Roman" w:eastAsia="Times New Roman" w:hAnsi="Times New Roman" w:cs="Times New Roman"/>
          <w:color w:val="333333"/>
          <w:sz w:val="28"/>
          <w:szCs w:val="28"/>
        </w:rPr>
        <w:t xml:space="preserve">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охранники на контакт не идут, разговаривайте как бы сами с собой, читайте вполголоса стихи или пойте.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Обязательно ведите счет времени, отмечая с помощью спичек, камешков или черточек на стене прошедшие дни.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Никогда не теряйте надежду на благополучный исход. Помните, чем больше времени пройдет, тем больше у вас шансов на спасение.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Использование авиатранспорта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 возможности старайтесь занять места у окна, в хвосте самолета.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Сократите до минимума время прохождения регистрации.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Размещайтесь ближе к каким-либо укрытиям и выходу.</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Изучите соседних пассажиров, обратите внимание на их поведение.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Обсудите с членами семьи действия при захвате самолета.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Старайтесь не посещать торговые точки и пункты питания, находящиеся вне зоны безопасности аэропорта.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Немедленно сообщайте экипажу самолета или персоналу зоны безопасности о невостребованном багаже или подозрительных действиях.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 случае нападения на аэропорт:</w:t>
      </w:r>
    </w:p>
    <w:p w:rsidR="00FD253D" w:rsidRPr="008B2EDB" w:rsidRDefault="00FD253D" w:rsidP="00FD253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используйте любое доступное укрытие;</w:t>
      </w:r>
    </w:p>
    <w:p w:rsidR="00FD253D" w:rsidRPr="008B2EDB" w:rsidRDefault="00FD253D" w:rsidP="00FD253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падайте даже в грязь, не бегите;</w:t>
      </w:r>
    </w:p>
    <w:p w:rsidR="00FD253D" w:rsidRPr="008B2EDB" w:rsidRDefault="00FD253D" w:rsidP="00FD253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закройте голову и отвернитесь от стороны атаки;</w:t>
      </w:r>
    </w:p>
    <w:p w:rsidR="00FD253D" w:rsidRPr="008B2EDB" w:rsidRDefault="00FD253D" w:rsidP="00FD253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помогайте силам безопасности, если полностью не уверены в эффективности подобных действий.</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 </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ПРИ ЗАХВАТЕ САМОЛЕТА ТЕРРОРИСТАМИ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Смиритесь с унижениями и оскорблениями, которым вас могут подвергнуть террористы.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обсуждайте с пассажирами принадлежность (национальную, религиозную и др.) террористов.</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Избегайте всего, что может привлечь к вам внимание.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употребляйте спиртные напитки.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Что бы ни случилось, не пытайтесь заступиться за членов экипажа. Ваше вмешательство может только осложнить ситуацию.</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Никогда не возмущайтесь действиями пилотов. Экипаж всегда прав. Приказ бортпроводника - закон для пассажира.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верьте террористам. Они могут говорить всё, что угодно, но преследуют только свои интересы.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Ведите себя достойно. Думайте не только о себе, но и о других пассажирах.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lastRenderedPageBreak/>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Замечание: силы безопасности могут принять за террориста любого, кто движется.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Покидайте самолет как можно быстрее. Не останавливайтесь, чтобы отыскать личные вещи.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b/>
          <w:bCs/>
          <w:color w:val="333333"/>
          <w:sz w:val="28"/>
          <w:szCs w:val="28"/>
        </w:rPr>
        <w:t>ДЕЙСТВИЯ ПРИ УГРОЗЕ СОВЕРШЕНИЯ ТЕРРОРИСТИЧЕСКОГО АКТА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Не подбирайте бесхозных вещей, как бы привлекательно они не выглядели.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В них могут быть закамуфлированы взрывные устройства (в банках из-под пива, сотовых телефонах и т.п.). Не пинайте на улице предметы, лежащие на земле.</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FD253D" w:rsidRPr="008B2EDB" w:rsidRDefault="00FD253D" w:rsidP="00FD253D">
      <w:pPr>
        <w:shd w:val="clear" w:color="auto" w:fill="FFFFFF"/>
        <w:spacing w:after="150" w:line="240" w:lineRule="auto"/>
        <w:rPr>
          <w:rFonts w:ascii="Times New Roman" w:eastAsia="Times New Roman" w:hAnsi="Times New Roman" w:cs="Times New Roman"/>
          <w:color w:val="333333"/>
          <w:sz w:val="28"/>
          <w:szCs w:val="28"/>
        </w:rPr>
      </w:pPr>
      <w:r w:rsidRPr="008B2EDB">
        <w:rPr>
          <w:rFonts w:ascii="Times New Roman" w:eastAsia="Times New Roman" w:hAnsi="Times New Roman" w:cs="Times New Roman"/>
          <w:color w:val="333333"/>
          <w:sz w:val="28"/>
          <w:szCs w:val="28"/>
        </w:rPr>
        <w:t>Случайно узнав о готовящемся теракте, немедленно сообщите об этом в правоохранительные органы.</w:t>
      </w:r>
    </w:p>
    <w:p w:rsidR="00FD253D" w:rsidRDefault="00FD253D" w:rsidP="00FD253D">
      <w:pPr>
        <w:rPr>
          <w:rFonts w:ascii="Arial" w:hAnsi="Arial" w:cs="Arial"/>
          <w:color w:val="000000"/>
          <w:sz w:val="27"/>
          <w:szCs w:val="27"/>
          <w:shd w:val="clear" w:color="auto" w:fill="FFFFFF"/>
        </w:rPr>
      </w:pPr>
    </w:p>
    <w:p w:rsidR="00FD253D" w:rsidRDefault="00FD253D" w:rsidP="00FD253D">
      <w:pPr>
        <w:rPr>
          <w:rFonts w:ascii="Arial" w:hAnsi="Arial" w:cs="Arial"/>
          <w:color w:val="000000"/>
          <w:sz w:val="27"/>
          <w:szCs w:val="27"/>
          <w:shd w:val="clear" w:color="auto" w:fill="FFFFFF"/>
        </w:rPr>
      </w:pPr>
    </w:p>
    <w:p w:rsidR="00FD253D" w:rsidRDefault="00FD253D" w:rsidP="00FD253D">
      <w:pPr>
        <w:ind w:firstLine="708"/>
        <w:rPr>
          <w:rFonts w:ascii="Times New Roman" w:hAnsi="Times New Roman" w:cs="Times New Roman"/>
          <w:sz w:val="28"/>
          <w:szCs w:val="28"/>
        </w:rPr>
      </w:pPr>
      <w:r w:rsidRPr="00B13828">
        <w:rPr>
          <w:rFonts w:ascii="Times New Roman" w:hAnsi="Times New Roman" w:cs="Times New Roman"/>
          <w:sz w:val="28"/>
          <w:szCs w:val="28"/>
        </w:rPr>
        <w:lastRenderedPageBreak/>
        <w:t xml:space="preserve">История человечества – это не только бесконечная череда войн, но и перечень террористических актов, ставших своеобразными вехами между различными периодами развития государств. Более двух столетий назад знаменитый английский, общественный деятель и писатель Эдмунд Берк назвал террористов «псами ада». Латинский по своему происхождению термин «террор», что означает дословно «страх, ужас», пришел к нам из Франции. Экстремизм – идеология, предусматривающая принудительное распространение своих принципов, нетерпимость к оппонентам и насильственное их подавление. К сожалению, террор и экстремизм перешли по наследству человечеству в двадцатый век, и был назван «чумой 20-го века». Эта же болезнь присуща веку нынешнему. Главной целью организаторов террористических актов становится жизнь и здоровье людей. Значительные разрушения и человеческие жертвы среди населения вызывают волну паники и страха, что, собственно и является главной целью террористической деятельности. Изменены способы проведения тер. актов от ведения активной боевой деятельности к минно-подрывным акциям с использованием террористов смертников. А также выявлены основные причины, толкающие указанных лиц на их проведение. Среди них указываются: - религиозный фанатизм - месть за погибших родственников - возможность оказания материальной помощи родственникам </w:t>
      </w:r>
      <w:proofErr w:type="gramStart"/>
      <w:r w:rsidRPr="00B13828">
        <w:rPr>
          <w:rFonts w:ascii="Times New Roman" w:hAnsi="Times New Roman" w:cs="Times New Roman"/>
          <w:sz w:val="28"/>
          <w:szCs w:val="28"/>
        </w:rPr>
        <w:t>Как</w:t>
      </w:r>
      <w:proofErr w:type="gramEnd"/>
      <w:r w:rsidRPr="00B13828">
        <w:rPr>
          <w:rFonts w:ascii="Times New Roman" w:hAnsi="Times New Roman" w:cs="Times New Roman"/>
          <w:sz w:val="28"/>
          <w:szCs w:val="28"/>
        </w:rPr>
        <w:t xml:space="preserve"> правило, женщины – шахидки, идущие на исполнение возложенной на них «миссии» одеваются в костюм из ткани темного цвета, в который входят платье и брюки свободного, прямого покроя (траурная одежда женщин ваххабиток), что резко отличает их от внешнего вида женщин, исповедующих традиционный ислам в северокавказском регионе. При обнаружении подозрительных лиц, взрывных устройств или посторонних предметов, </w:t>
      </w:r>
      <w:proofErr w:type="gramStart"/>
      <w:r w:rsidRPr="00B13828">
        <w:rPr>
          <w:rFonts w:ascii="Times New Roman" w:hAnsi="Times New Roman" w:cs="Times New Roman"/>
          <w:sz w:val="28"/>
          <w:szCs w:val="28"/>
        </w:rPr>
        <w:t>подозрительного транспорта</w:t>
      </w:r>
      <w:proofErr w:type="gramEnd"/>
      <w:r w:rsidRPr="00B13828">
        <w:rPr>
          <w:rFonts w:ascii="Times New Roman" w:hAnsi="Times New Roman" w:cs="Times New Roman"/>
          <w:sz w:val="28"/>
          <w:szCs w:val="28"/>
        </w:rPr>
        <w:t xml:space="preserve"> оставленного на длительную стоянку, жителям района необход</w:t>
      </w:r>
      <w:r>
        <w:rPr>
          <w:rFonts w:ascii="Times New Roman" w:hAnsi="Times New Roman" w:cs="Times New Roman"/>
          <w:sz w:val="28"/>
          <w:szCs w:val="28"/>
        </w:rPr>
        <w:t xml:space="preserve">имо обращаться с информацией в МО </w:t>
      </w:r>
      <w:r w:rsidRPr="00B13828">
        <w:rPr>
          <w:rFonts w:ascii="Times New Roman" w:hAnsi="Times New Roman" w:cs="Times New Roman"/>
          <w:sz w:val="28"/>
          <w:szCs w:val="28"/>
        </w:rPr>
        <w:t xml:space="preserve">МВД России </w:t>
      </w:r>
      <w:r>
        <w:rPr>
          <w:rFonts w:ascii="Times New Roman" w:hAnsi="Times New Roman" w:cs="Times New Roman"/>
          <w:sz w:val="28"/>
          <w:szCs w:val="28"/>
        </w:rPr>
        <w:t>«Заречный»</w:t>
      </w:r>
      <w:r w:rsidRPr="00B13828">
        <w:rPr>
          <w:rFonts w:ascii="Times New Roman" w:hAnsi="Times New Roman" w:cs="Times New Roman"/>
          <w:sz w:val="28"/>
          <w:szCs w:val="28"/>
        </w:rPr>
        <w:t xml:space="preserve"> тел.</w:t>
      </w:r>
      <w:r>
        <w:rPr>
          <w:rFonts w:ascii="Times New Roman" w:hAnsi="Times New Roman" w:cs="Times New Roman"/>
          <w:sz w:val="28"/>
          <w:szCs w:val="28"/>
        </w:rPr>
        <w:t>102, 8 (34377)2</w:t>
      </w:r>
      <w:r w:rsidRPr="00B13828">
        <w:rPr>
          <w:rFonts w:ascii="Times New Roman" w:hAnsi="Times New Roman" w:cs="Times New Roman"/>
          <w:sz w:val="28"/>
          <w:szCs w:val="28"/>
        </w:rPr>
        <w:t>-1</w:t>
      </w:r>
      <w:r>
        <w:rPr>
          <w:rFonts w:ascii="Times New Roman" w:hAnsi="Times New Roman" w:cs="Times New Roman"/>
          <w:sz w:val="28"/>
          <w:szCs w:val="28"/>
        </w:rPr>
        <w:t>0</w:t>
      </w:r>
      <w:r w:rsidRPr="00B13828">
        <w:rPr>
          <w:rFonts w:ascii="Times New Roman" w:hAnsi="Times New Roman" w:cs="Times New Roman"/>
          <w:sz w:val="28"/>
          <w:szCs w:val="28"/>
        </w:rPr>
        <w:t>-</w:t>
      </w:r>
      <w:r>
        <w:rPr>
          <w:rFonts w:ascii="Times New Roman" w:hAnsi="Times New Roman" w:cs="Times New Roman"/>
          <w:sz w:val="28"/>
          <w:szCs w:val="28"/>
        </w:rPr>
        <w:t>59; 4-38-22, или к любому наряду по</w:t>
      </w:r>
      <w:r w:rsidRPr="00B13828">
        <w:rPr>
          <w:rFonts w:ascii="Times New Roman" w:hAnsi="Times New Roman" w:cs="Times New Roman"/>
          <w:sz w:val="28"/>
          <w:szCs w:val="28"/>
        </w:rPr>
        <w:t>лиции</w:t>
      </w:r>
      <w:r>
        <w:rPr>
          <w:rFonts w:ascii="Times New Roman" w:hAnsi="Times New Roman" w:cs="Times New Roman"/>
          <w:sz w:val="28"/>
          <w:szCs w:val="28"/>
        </w:rPr>
        <w:t>.</w:t>
      </w:r>
    </w:p>
    <w:p w:rsidR="00FD253D" w:rsidRDefault="00FD253D" w:rsidP="00FD253D">
      <w:pPr>
        <w:ind w:firstLine="708"/>
        <w:rPr>
          <w:rFonts w:ascii="Times New Roman" w:hAnsi="Times New Roman" w:cs="Times New Roman"/>
          <w:sz w:val="28"/>
          <w:szCs w:val="28"/>
        </w:rPr>
      </w:pPr>
    </w:p>
    <w:p w:rsidR="00FD253D" w:rsidRDefault="00FD253D" w:rsidP="00FD253D">
      <w:pPr>
        <w:rPr>
          <w:rFonts w:ascii="Times New Roman" w:hAnsi="Times New Roman" w:cs="Times New Roman"/>
          <w:sz w:val="28"/>
          <w:szCs w:val="28"/>
        </w:rPr>
      </w:pPr>
      <w:r>
        <w:rPr>
          <w:rFonts w:ascii="Times New Roman" w:hAnsi="Times New Roman" w:cs="Times New Roman"/>
          <w:sz w:val="28"/>
          <w:szCs w:val="28"/>
        </w:rPr>
        <w:t xml:space="preserve"> </w:t>
      </w:r>
    </w:p>
    <w:p w:rsidR="00FD253D" w:rsidRDefault="00FD253D" w:rsidP="00FD253D">
      <w:pPr>
        <w:ind w:firstLine="708"/>
        <w:rPr>
          <w:rFonts w:ascii="Times New Roman" w:hAnsi="Times New Roman" w:cs="Times New Roman"/>
          <w:sz w:val="28"/>
          <w:szCs w:val="28"/>
        </w:rPr>
      </w:pPr>
    </w:p>
    <w:p w:rsidR="00FD253D" w:rsidRDefault="00FD253D" w:rsidP="00FD253D">
      <w:pPr>
        <w:ind w:firstLine="708"/>
        <w:rPr>
          <w:rFonts w:ascii="Times New Roman" w:hAnsi="Times New Roman" w:cs="Times New Roman"/>
          <w:sz w:val="28"/>
          <w:szCs w:val="28"/>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ind w:firstLine="708"/>
        <w:rPr>
          <w:rFonts w:ascii="Helvetica" w:hAnsi="Helvetica" w:cs="Helvetica"/>
          <w:color w:val="000000"/>
          <w:sz w:val="27"/>
          <w:szCs w:val="27"/>
        </w:rPr>
      </w:pPr>
      <w:r>
        <w:rPr>
          <w:rFonts w:ascii="Georgia" w:hAnsi="Georgia" w:cs="Helvetica"/>
          <w:color w:val="000000"/>
          <w:sz w:val="28"/>
          <w:szCs w:val="28"/>
          <w:bdr w:val="none" w:sz="0" w:space="0" w:color="auto" w:frame="1"/>
        </w:rPr>
        <w:t xml:space="preserve">Необходимо понимать, что каждый значительный конфликт, не зависимо от того, какой он, экономический, военно-политический, не возникает просто так. На все есть своя причина. Агрессия, </w:t>
      </w:r>
      <w:r>
        <w:rPr>
          <w:rFonts w:ascii="Georgia" w:hAnsi="Georgia" w:cs="Helvetica"/>
          <w:color w:val="000000"/>
          <w:sz w:val="28"/>
          <w:szCs w:val="28"/>
          <w:bdr w:val="none" w:sz="0" w:space="0" w:color="auto" w:frame="1"/>
        </w:rPr>
        <w:lastRenderedPageBreak/>
        <w:t>непонимание могут копиться десятками, даже сотнями лет. Корень причин уходит в глубокую военно-политическую историю. При имеющемся желании вникнуть в суть дела, необходимо посвятить себя изучению истории, изучить основные направления экономической и политической деятельности страны.</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xml:space="preserve">- </w:t>
      </w:r>
      <w:proofErr w:type="gramStart"/>
      <w:r>
        <w:rPr>
          <w:rFonts w:ascii="Georgia" w:hAnsi="Georgia" w:cs="Helvetica"/>
          <w:color w:val="000000"/>
          <w:sz w:val="28"/>
          <w:szCs w:val="28"/>
          <w:bdr w:val="none" w:sz="0" w:space="0" w:color="auto" w:frame="1"/>
        </w:rPr>
        <w:t>В</w:t>
      </w:r>
      <w:proofErr w:type="gramEnd"/>
      <w:r>
        <w:rPr>
          <w:rFonts w:ascii="Georgia" w:hAnsi="Georgia" w:cs="Helvetica"/>
          <w:color w:val="000000"/>
          <w:sz w:val="28"/>
          <w:szCs w:val="28"/>
          <w:bdr w:val="none" w:sz="0" w:space="0" w:color="auto" w:frame="1"/>
        </w:rPr>
        <w:t xml:space="preserve"> массовых конфликтах не существует единого зачинщика. В любом случае виноваты две или несколько сторон, всегда имеется определенное количество соперников. Вы не располагаете даже 1 % существующей достоверной информации. Не спешите верить слухам от неосведомленных в данном вопросе людей. Множество из них раньше времени устраивают панику в социальных сетях, периодической прессе, форумах. Не стоит поддаваться на провокацию подобных личностей, наводить панику. Необходимо думать, принимать решения самостоятельно. За основу берите проверенную информацию, которой располагаете сами. Если не уверены, не стоит скоропостижно подводить итоги. Картина происходящего может оказаться противоположной.</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Немного большей информацией о происходящем располагают президенты государств, специальные службы, военные, политические деятели, аналитики, лица, напрямую участвующие в этих событиях. Чаще всего они не стремятся разглашать всему миру секретную информацию, ввиду различных причин. На вопрос: «Чьего мнения придерживаться, к кому прислушиваться?» отвечайте на основании лично увиденного, в чем уверены на 100 %.</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Не становитесь источником разглашения недостоверных информационных сведений в отношении действующего конфликта. Сообщайте о том, что удалось наблюдать лично. Не стоит распространять лживую, непроверенную информацию, в правдивости которой не уверены сами. Необходимо учитывать тот факт, что руководство различных государств располагают безграничными возможностями, позволяющими им сливать в интернет необходимую им информацию, чтобы вводить в заблуждение простых граждан.</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При непреодолимом желании выразить свою точку зрения по данному вопросу, осуществите его. Не оскорбляйте других людей, с которыми Вы даже не знакомы. Выражайте свою точку зрения в отношении их мнения, действий. Не переходите на личности. Конфликты прекращаются, а сказанные Вам слова долго остаются в памяти людей.</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xml:space="preserve">- Относитесь с особой внимательностью, трезво оценивайте то, что наблюдаете вокруг и в ресурсах интернета. В первую очередь будьте личностью! Активно следите за своими действиями и </w:t>
      </w:r>
      <w:r>
        <w:rPr>
          <w:rFonts w:ascii="Georgia" w:hAnsi="Georgia" w:cs="Helvetica"/>
          <w:color w:val="000000"/>
          <w:sz w:val="28"/>
          <w:szCs w:val="28"/>
          <w:bdr w:val="none" w:sz="0" w:space="0" w:color="auto" w:frame="1"/>
        </w:rPr>
        <w:lastRenderedPageBreak/>
        <w:t>высказываниями. Старайтесь осуществлять все возможное, от Вас зависящее, чтобы способствовать скорейшей развязке конфликта. Стоит игнорировать «истеричек» в социальных сетях, форумах, намерено разжигающих новые волны конфликта среди людей и государств.</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Необходимо помнить, что большая часть конфликтов приобрела глобальные масштабы из-за малейшего непонимания, возникшего в свое время между людьми. Избавляйтесь от возникающих у Вас подобных проблем или своевременно их решайте, не давая перерастать в нечто большее. Будьте вежливы, культурны даже при ведении переписки с незнакомыми людьми в интернете.</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Всему приходит свой конец. Стоит изначально думать о том, какой пример Вы покажете подрастающему поколению? Каким будет исход Вашей истории?</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Уклоняйтесь от участия в ссорах, присутствующих в социальных сетях. Вашего мнения никто не учтет, а негатива добавится.</w:t>
      </w:r>
    </w:p>
    <w:p w:rsidR="00FD253D" w:rsidRDefault="00FD253D" w:rsidP="00FD253D">
      <w:pPr>
        <w:pStyle w:val="a3"/>
        <w:shd w:val="clear" w:color="auto" w:fill="FFFFFF"/>
        <w:rPr>
          <w:rFonts w:ascii="Helvetica" w:hAnsi="Helvetica" w:cs="Helvetica"/>
          <w:color w:val="000000"/>
          <w:sz w:val="27"/>
          <w:szCs w:val="27"/>
        </w:rPr>
      </w:pPr>
      <w:r>
        <w:rPr>
          <w:rFonts w:ascii="Georgia" w:hAnsi="Georgia" w:cs="Helvetica"/>
          <w:color w:val="000000"/>
          <w:sz w:val="28"/>
          <w:szCs w:val="28"/>
          <w:bdr w:val="none" w:sz="0" w:space="0" w:color="auto" w:frame="1"/>
        </w:rPr>
        <w:t>- Не допускайте втягивания себя в конфликтные ситуации со стороны средств массовой информации.</w:t>
      </w:r>
    </w:p>
    <w:p w:rsidR="00FD253D" w:rsidRDefault="00FD253D" w:rsidP="00FD253D">
      <w:pPr>
        <w:pStyle w:val="a3"/>
        <w:shd w:val="clear" w:color="auto" w:fill="FFFFFF"/>
        <w:rPr>
          <w:rFonts w:ascii="Georgia" w:hAnsi="Georgia" w:cs="Helvetica"/>
          <w:color w:val="000000"/>
          <w:sz w:val="28"/>
          <w:szCs w:val="28"/>
          <w:bdr w:val="none" w:sz="0" w:space="0" w:color="auto" w:frame="1"/>
        </w:rPr>
      </w:pPr>
      <w:r>
        <w:rPr>
          <w:rFonts w:ascii="Georgia" w:hAnsi="Georgia" w:cs="Helvetica"/>
          <w:color w:val="000000"/>
          <w:sz w:val="28"/>
          <w:szCs w:val="28"/>
          <w:bdr w:val="none" w:sz="0" w:space="0" w:color="auto" w:frame="1"/>
        </w:rPr>
        <w:t>Совершайте благие поступки, мир станет значительно добрее.</w:t>
      </w: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Pr="00666C76" w:rsidRDefault="00FD253D" w:rsidP="00FD253D">
      <w:pPr>
        <w:shd w:val="clear" w:color="auto" w:fill="FFFFFF"/>
        <w:spacing w:after="0" w:line="240" w:lineRule="auto"/>
        <w:outlineLvl w:val="0"/>
        <w:rPr>
          <w:rFonts w:ascii="Times New Roman" w:eastAsia="Times New Roman" w:hAnsi="Times New Roman" w:cs="Times New Roman"/>
          <w:color w:val="007832"/>
          <w:kern w:val="36"/>
          <w:sz w:val="28"/>
          <w:szCs w:val="28"/>
          <w:lang w:eastAsia="ru-RU"/>
        </w:rPr>
      </w:pPr>
      <w:r w:rsidRPr="00666C76">
        <w:rPr>
          <w:rFonts w:ascii="Times New Roman" w:eastAsia="Times New Roman" w:hAnsi="Times New Roman" w:cs="Times New Roman"/>
          <w:color w:val="007832"/>
          <w:kern w:val="36"/>
          <w:sz w:val="28"/>
          <w:szCs w:val="28"/>
          <w:lang w:eastAsia="ru-RU"/>
        </w:rPr>
        <w:t>Антитеррор - это бдительность каждого гражданина!</w:t>
      </w:r>
    </w:p>
    <w:p w:rsidR="00FD253D" w:rsidRPr="00666C76" w:rsidRDefault="00FD253D" w:rsidP="00FD253D">
      <w:pPr>
        <w:shd w:val="clear" w:color="auto" w:fill="FFFFFF"/>
        <w:spacing w:after="187" w:line="427" w:lineRule="atLeast"/>
        <w:rPr>
          <w:rFonts w:ascii="Times New Roman" w:eastAsia="Times New Roman" w:hAnsi="Times New Roman" w:cs="Times New Roman"/>
          <w:color w:val="262626"/>
          <w:sz w:val="28"/>
          <w:szCs w:val="28"/>
          <w:lang w:eastAsia="ru-RU"/>
        </w:rPr>
      </w:pPr>
      <w:r w:rsidRPr="00666C76">
        <w:rPr>
          <w:rFonts w:ascii="Times New Roman" w:eastAsia="Times New Roman" w:hAnsi="Times New Roman" w:cs="Times New Roman"/>
          <w:color w:val="262626"/>
          <w:sz w:val="28"/>
          <w:szCs w:val="28"/>
          <w:lang w:eastAsia="ru-RU"/>
        </w:rPr>
        <w:lastRenderedPageBreak/>
        <w:t>Сегодня террористическая угроза присутствует во всём мире. Нестабильность политической ситуации на Ближнем Востоке сказывается на безопасности граждан России, стран Европы и многих других. Участники различных террористических организаций и бандформирований проникают на территорию государств всего мира с целью совершения терактов, которые влекут за собой большое количество смертей мирных жителей.</w:t>
      </w:r>
    </w:p>
    <w:p w:rsidR="00FD253D" w:rsidRPr="00666C76" w:rsidRDefault="00FD253D" w:rsidP="00FD253D">
      <w:pPr>
        <w:shd w:val="clear" w:color="auto" w:fill="FFFFFF"/>
        <w:spacing w:after="187" w:line="427" w:lineRule="atLeast"/>
        <w:rPr>
          <w:rFonts w:ascii="Times New Roman" w:eastAsia="Times New Roman" w:hAnsi="Times New Roman" w:cs="Times New Roman"/>
          <w:color w:val="262626"/>
          <w:sz w:val="28"/>
          <w:szCs w:val="28"/>
          <w:lang w:eastAsia="ru-RU"/>
        </w:rPr>
      </w:pPr>
      <w:r w:rsidRPr="00666C76">
        <w:rPr>
          <w:rFonts w:ascii="Times New Roman" w:eastAsia="Times New Roman" w:hAnsi="Times New Roman" w:cs="Times New Roman"/>
          <w:color w:val="262626"/>
          <w:sz w:val="28"/>
          <w:szCs w:val="28"/>
          <w:lang w:eastAsia="ru-RU"/>
        </w:rPr>
        <w:t>Правоохранительные органы и спецслужбы постоянно работают над выявлением ячеек террористов. Но гражданские лица тоже должны быть бдительны и сообщать о любых подозрительных случаях. Это касается и бесхозных предметов, оставленных в людных местах. К ним нужно относиться с особым подозрением. Неизвестный сверток или сумка, лежащие на улице, в торговом центре, в метро, в транспорте или в здании школы, могут быть начинены взрывчатыми веществами. Необходимо, не прикасаясь к этим предметам, немедленно сообщить о находке в МЧС и полицию по телефону 112.</w:t>
      </w:r>
    </w:p>
    <w:p w:rsidR="00FD253D" w:rsidRPr="00666C76" w:rsidRDefault="00FD253D" w:rsidP="00FD253D">
      <w:pPr>
        <w:shd w:val="clear" w:color="auto" w:fill="FFFFFF"/>
        <w:spacing w:after="187" w:line="427" w:lineRule="atLeast"/>
        <w:rPr>
          <w:rFonts w:ascii="Times New Roman" w:eastAsia="Times New Roman" w:hAnsi="Times New Roman" w:cs="Times New Roman"/>
          <w:color w:val="262626"/>
          <w:sz w:val="28"/>
          <w:szCs w:val="28"/>
          <w:lang w:eastAsia="ru-RU"/>
        </w:rPr>
      </w:pPr>
      <w:r w:rsidRPr="00666C76">
        <w:rPr>
          <w:rFonts w:ascii="Times New Roman" w:eastAsia="Times New Roman" w:hAnsi="Times New Roman" w:cs="Times New Roman"/>
          <w:color w:val="262626"/>
          <w:sz w:val="28"/>
          <w:szCs w:val="28"/>
          <w:lang w:eastAsia="ru-RU"/>
        </w:rPr>
        <w:t>До прибытия сотрудников спецслужб необходимо предупредить сотрудников правоохранительных органов, патрулирующих данную территорию. Те же действия необходимо предпринять, если видите проволоку или шнур, лежащие или протянутые в неподходящих местах. Провода, свисающие из багажника или кузова автомобиля, тоже должны насторожить. Если вы оказались на улице во время террористического акта и возникла стрельба, доберитесь ползком или на четвереньках до ближайшего укрытия и затаитесь там.</w:t>
      </w:r>
    </w:p>
    <w:p w:rsidR="00FD253D" w:rsidRPr="00666C76" w:rsidRDefault="00FD253D" w:rsidP="00FD253D">
      <w:pPr>
        <w:shd w:val="clear" w:color="auto" w:fill="FFFFFF"/>
        <w:spacing w:after="187" w:line="427" w:lineRule="atLeast"/>
        <w:rPr>
          <w:rFonts w:ascii="Times New Roman" w:eastAsia="Times New Roman" w:hAnsi="Times New Roman" w:cs="Times New Roman"/>
          <w:color w:val="262626"/>
          <w:sz w:val="28"/>
          <w:szCs w:val="28"/>
          <w:lang w:eastAsia="ru-RU"/>
        </w:rPr>
      </w:pPr>
      <w:r w:rsidRPr="00666C76">
        <w:rPr>
          <w:rFonts w:ascii="Times New Roman" w:eastAsia="Times New Roman" w:hAnsi="Times New Roman" w:cs="Times New Roman"/>
          <w:color w:val="262626"/>
          <w:sz w:val="28"/>
          <w:szCs w:val="28"/>
          <w:lang w:eastAsia="ru-RU"/>
        </w:rPr>
        <w:t>При невозможности движения лягте на землю. Услышав перестрелку на улице, не выглядывайте в окно. Отойдите в дальнюю комнату или в коридор, чтобы случайная пуля не поразила вас. Устройтесь на полу и не двигайтесь до окончания стрельбы. Если в здании что-то взорвалось или начался пожар, выходите на улицу, соблюдая осторожность.</w:t>
      </w:r>
    </w:p>
    <w:p w:rsidR="00FD253D" w:rsidRDefault="00FD253D" w:rsidP="00FD253D">
      <w:pPr>
        <w:pStyle w:val="a3"/>
        <w:shd w:val="clear" w:color="auto" w:fill="FFFFFF"/>
        <w:rPr>
          <w:rFonts w:ascii="Georgia" w:hAnsi="Georgia" w:cs="Helvetica"/>
          <w:color w:val="000000"/>
          <w:sz w:val="28"/>
          <w:szCs w:val="28"/>
          <w:bdr w:val="none" w:sz="0" w:space="0" w:color="auto" w:frame="1"/>
        </w:rPr>
      </w:pPr>
    </w:p>
    <w:p w:rsidR="00FD253D" w:rsidRPr="00B13828" w:rsidRDefault="00FD253D" w:rsidP="00FD253D">
      <w:pPr>
        <w:ind w:firstLine="708"/>
        <w:rPr>
          <w:rFonts w:ascii="Times New Roman" w:hAnsi="Times New Roman" w:cs="Times New Roman"/>
          <w:sz w:val="28"/>
          <w:szCs w:val="28"/>
        </w:rPr>
      </w:pPr>
    </w:p>
    <w:p w:rsidR="00FD253D" w:rsidRDefault="00FD253D" w:rsidP="00FD253D">
      <w:pPr>
        <w:rPr>
          <w:rFonts w:ascii="Arial" w:hAnsi="Arial" w:cs="Arial"/>
          <w:color w:val="000000"/>
          <w:sz w:val="27"/>
          <w:szCs w:val="27"/>
          <w:shd w:val="clear" w:color="auto" w:fill="FFFFFF"/>
        </w:rPr>
      </w:pPr>
      <w:bookmarkStart w:id="0" w:name="_GoBack"/>
      <w:bookmarkEnd w:id="0"/>
    </w:p>
    <w:p w:rsidR="00FD253D" w:rsidRDefault="00FD253D" w:rsidP="00FD253D"/>
    <w:p w:rsidR="00FD253D" w:rsidRDefault="00FD253D"/>
    <w:sectPr w:rsidR="00FD2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B489C"/>
    <w:multiLevelType w:val="multilevel"/>
    <w:tmpl w:val="87D4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703A8"/>
    <w:multiLevelType w:val="multilevel"/>
    <w:tmpl w:val="D62E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8834AF"/>
    <w:multiLevelType w:val="multilevel"/>
    <w:tmpl w:val="B93A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8B3311"/>
    <w:multiLevelType w:val="multilevel"/>
    <w:tmpl w:val="AE94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490DB0"/>
    <w:multiLevelType w:val="multilevel"/>
    <w:tmpl w:val="8CA87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204CF4"/>
    <w:multiLevelType w:val="multilevel"/>
    <w:tmpl w:val="EADE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DD0"/>
    <w:rsid w:val="00234A5F"/>
    <w:rsid w:val="00342F53"/>
    <w:rsid w:val="009F0DD0"/>
    <w:rsid w:val="009F34EE"/>
    <w:rsid w:val="00FD2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E9045-5D45-41C0-8727-1C01BB49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5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46723">
      <w:bodyDiv w:val="1"/>
      <w:marLeft w:val="0"/>
      <w:marRight w:val="0"/>
      <w:marTop w:val="0"/>
      <w:marBottom w:val="0"/>
      <w:divBdr>
        <w:top w:val="none" w:sz="0" w:space="0" w:color="auto"/>
        <w:left w:val="none" w:sz="0" w:space="0" w:color="auto"/>
        <w:bottom w:val="none" w:sz="0" w:space="0" w:color="auto"/>
        <w:right w:val="none" w:sz="0" w:space="0" w:color="auto"/>
      </w:divBdr>
      <w:divsChild>
        <w:div w:id="286546467">
          <w:marLeft w:val="0"/>
          <w:marRight w:val="0"/>
          <w:marTop w:val="0"/>
          <w:marBottom w:val="450"/>
          <w:divBdr>
            <w:top w:val="none" w:sz="0" w:space="0" w:color="auto"/>
            <w:left w:val="none" w:sz="0" w:space="0" w:color="auto"/>
            <w:bottom w:val="none" w:sz="0" w:space="0" w:color="auto"/>
            <w:right w:val="none" w:sz="0" w:space="0" w:color="auto"/>
          </w:divBdr>
          <w:divsChild>
            <w:div w:id="1363508120">
              <w:marLeft w:val="0"/>
              <w:marRight w:val="0"/>
              <w:marTop w:val="0"/>
              <w:marBottom w:val="0"/>
              <w:divBdr>
                <w:top w:val="none" w:sz="0" w:space="0" w:color="auto"/>
                <w:left w:val="none" w:sz="0" w:space="0" w:color="auto"/>
                <w:bottom w:val="none" w:sz="0" w:space="0" w:color="auto"/>
                <w:right w:val="none" w:sz="0" w:space="0" w:color="auto"/>
              </w:divBdr>
            </w:div>
          </w:divsChild>
        </w:div>
        <w:div w:id="999046342">
          <w:marLeft w:val="0"/>
          <w:marRight w:val="0"/>
          <w:marTop w:val="0"/>
          <w:marBottom w:val="450"/>
          <w:divBdr>
            <w:top w:val="none" w:sz="0" w:space="0" w:color="auto"/>
            <w:left w:val="none" w:sz="0" w:space="0" w:color="auto"/>
            <w:bottom w:val="none" w:sz="0" w:space="0" w:color="auto"/>
            <w:right w:val="none" w:sz="0" w:space="0" w:color="auto"/>
          </w:divBdr>
          <w:divsChild>
            <w:div w:id="466044933">
              <w:marLeft w:val="0"/>
              <w:marRight w:val="360"/>
              <w:marTop w:val="0"/>
              <w:marBottom w:val="240"/>
              <w:divBdr>
                <w:top w:val="none" w:sz="0" w:space="0" w:color="auto"/>
                <w:left w:val="none" w:sz="0" w:space="0" w:color="auto"/>
                <w:bottom w:val="none" w:sz="0" w:space="0" w:color="auto"/>
                <w:right w:val="none" w:sz="0" w:space="0" w:color="auto"/>
              </w:divBdr>
              <w:divsChild>
                <w:div w:id="1623076888">
                  <w:marLeft w:val="0"/>
                  <w:marRight w:val="0"/>
                  <w:marTop w:val="0"/>
                  <w:marBottom w:val="0"/>
                  <w:divBdr>
                    <w:top w:val="none" w:sz="0" w:space="0" w:color="auto"/>
                    <w:left w:val="none" w:sz="0" w:space="0" w:color="auto"/>
                    <w:bottom w:val="none" w:sz="0" w:space="0" w:color="auto"/>
                    <w:right w:val="none" w:sz="0" w:space="0" w:color="auto"/>
                  </w:divBdr>
                  <w:divsChild>
                    <w:div w:id="878667295">
                      <w:marLeft w:val="0"/>
                      <w:marRight w:val="0"/>
                      <w:marTop w:val="0"/>
                      <w:marBottom w:val="0"/>
                      <w:divBdr>
                        <w:top w:val="none" w:sz="0" w:space="0" w:color="auto"/>
                        <w:left w:val="none" w:sz="0" w:space="0" w:color="auto"/>
                        <w:bottom w:val="none" w:sz="0" w:space="0" w:color="auto"/>
                        <w:right w:val="none" w:sz="0" w:space="0" w:color="auto"/>
                      </w:divBdr>
                      <w:divsChild>
                        <w:div w:id="9452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64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58147">
      <w:bodyDiv w:val="1"/>
      <w:marLeft w:val="0"/>
      <w:marRight w:val="0"/>
      <w:marTop w:val="0"/>
      <w:marBottom w:val="0"/>
      <w:divBdr>
        <w:top w:val="none" w:sz="0" w:space="0" w:color="auto"/>
        <w:left w:val="none" w:sz="0" w:space="0" w:color="auto"/>
        <w:bottom w:val="none" w:sz="0" w:space="0" w:color="auto"/>
        <w:right w:val="none" w:sz="0" w:space="0" w:color="auto"/>
      </w:divBdr>
    </w:div>
    <w:div w:id="1035740778">
      <w:bodyDiv w:val="1"/>
      <w:marLeft w:val="0"/>
      <w:marRight w:val="0"/>
      <w:marTop w:val="0"/>
      <w:marBottom w:val="0"/>
      <w:divBdr>
        <w:top w:val="none" w:sz="0" w:space="0" w:color="auto"/>
        <w:left w:val="none" w:sz="0" w:space="0" w:color="auto"/>
        <w:bottom w:val="none" w:sz="0" w:space="0" w:color="auto"/>
        <w:right w:val="none" w:sz="0" w:space="0" w:color="auto"/>
      </w:divBdr>
      <w:divsChild>
        <w:div w:id="1376616076">
          <w:marLeft w:val="0"/>
          <w:marRight w:val="0"/>
          <w:marTop w:val="0"/>
          <w:marBottom w:val="450"/>
          <w:divBdr>
            <w:top w:val="none" w:sz="0" w:space="0" w:color="auto"/>
            <w:left w:val="none" w:sz="0" w:space="0" w:color="auto"/>
            <w:bottom w:val="none" w:sz="0" w:space="0" w:color="auto"/>
            <w:right w:val="none" w:sz="0" w:space="0" w:color="auto"/>
          </w:divBdr>
          <w:divsChild>
            <w:div w:id="1257252515">
              <w:marLeft w:val="0"/>
              <w:marRight w:val="0"/>
              <w:marTop w:val="0"/>
              <w:marBottom w:val="0"/>
              <w:divBdr>
                <w:top w:val="none" w:sz="0" w:space="0" w:color="auto"/>
                <w:left w:val="none" w:sz="0" w:space="0" w:color="auto"/>
                <w:bottom w:val="none" w:sz="0" w:space="0" w:color="auto"/>
                <w:right w:val="none" w:sz="0" w:space="0" w:color="auto"/>
              </w:divBdr>
            </w:div>
          </w:divsChild>
        </w:div>
        <w:div w:id="602886585">
          <w:marLeft w:val="0"/>
          <w:marRight w:val="0"/>
          <w:marTop w:val="0"/>
          <w:marBottom w:val="450"/>
          <w:divBdr>
            <w:top w:val="none" w:sz="0" w:space="0" w:color="auto"/>
            <w:left w:val="none" w:sz="0" w:space="0" w:color="auto"/>
            <w:bottom w:val="none" w:sz="0" w:space="0" w:color="auto"/>
            <w:right w:val="none" w:sz="0" w:space="0" w:color="auto"/>
          </w:divBdr>
          <w:divsChild>
            <w:div w:id="959920426">
              <w:marLeft w:val="0"/>
              <w:marRight w:val="360"/>
              <w:marTop w:val="0"/>
              <w:marBottom w:val="240"/>
              <w:divBdr>
                <w:top w:val="none" w:sz="0" w:space="0" w:color="auto"/>
                <w:left w:val="none" w:sz="0" w:space="0" w:color="auto"/>
                <w:bottom w:val="none" w:sz="0" w:space="0" w:color="auto"/>
                <w:right w:val="none" w:sz="0" w:space="0" w:color="auto"/>
              </w:divBdr>
              <w:divsChild>
                <w:div w:id="1893736809">
                  <w:marLeft w:val="0"/>
                  <w:marRight w:val="0"/>
                  <w:marTop w:val="0"/>
                  <w:marBottom w:val="0"/>
                  <w:divBdr>
                    <w:top w:val="none" w:sz="0" w:space="0" w:color="auto"/>
                    <w:left w:val="none" w:sz="0" w:space="0" w:color="auto"/>
                    <w:bottom w:val="none" w:sz="0" w:space="0" w:color="auto"/>
                    <w:right w:val="none" w:sz="0" w:space="0" w:color="auto"/>
                  </w:divBdr>
                  <w:divsChild>
                    <w:div w:id="197401631">
                      <w:marLeft w:val="0"/>
                      <w:marRight w:val="0"/>
                      <w:marTop w:val="0"/>
                      <w:marBottom w:val="0"/>
                      <w:divBdr>
                        <w:top w:val="none" w:sz="0" w:space="0" w:color="auto"/>
                        <w:left w:val="none" w:sz="0" w:space="0" w:color="auto"/>
                        <w:bottom w:val="none" w:sz="0" w:space="0" w:color="auto"/>
                        <w:right w:val="none" w:sz="0" w:space="0" w:color="auto"/>
                      </w:divBdr>
                      <w:divsChild>
                        <w:div w:id="20839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05830">
      <w:bodyDiv w:val="1"/>
      <w:marLeft w:val="0"/>
      <w:marRight w:val="0"/>
      <w:marTop w:val="0"/>
      <w:marBottom w:val="0"/>
      <w:divBdr>
        <w:top w:val="none" w:sz="0" w:space="0" w:color="auto"/>
        <w:left w:val="none" w:sz="0" w:space="0" w:color="auto"/>
        <w:bottom w:val="none" w:sz="0" w:space="0" w:color="auto"/>
        <w:right w:val="none" w:sz="0" w:space="0" w:color="auto"/>
      </w:divBdr>
      <w:divsChild>
        <w:div w:id="319580642">
          <w:marLeft w:val="0"/>
          <w:marRight w:val="0"/>
          <w:marTop w:val="0"/>
          <w:marBottom w:val="450"/>
          <w:divBdr>
            <w:top w:val="none" w:sz="0" w:space="0" w:color="auto"/>
            <w:left w:val="none" w:sz="0" w:space="0" w:color="auto"/>
            <w:bottom w:val="none" w:sz="0" w:space="0" w:color="auto"/>
            <w:right w:val="none" w:sz="0" w:space="0" w:color="auto"/>
          </w:divBdr>
          <w:divsChild>
            <w:div w:id="1163200129">
              <w:marLeft w:val="0"/>
              <w:marRight w:val="0"/>
              <w:marTop w:val="0"/>
              <w:marBottom w:val="0"/>
              <w:divBdr>
                <w:top w:val="none" w:sz="0" w:space="0" w:color="auto"/>
                <w:left w:val="none" w:sz="0" w:space="0" w:color="auto"/>
                <w:bottom w:val="none" w:sz="0" w:space="0" w:color="auto"/>
                <w:right w:val="none" w:sz="0" w:space="0" w:color="auto"/>
              </w:divBdr>
            </w:div>
          </w:divsChild>
        </w:div>
        <w:div w:id="1886527432">
          <w:marLeft w:val="0"/>
          <w:marRight w:val="0"/>
          <w:marTop w:val="0"/>
          <w:marBottom w:val="450"/>
          <w:divBdr>
            <w:top w:val="none" w:sz="0" w:space="0" w:color="auto"/>
            <w:left w:val="none" w:sz="0" w:space="0" w:color="auto"/>
            <w:bottom w:val="none" w:sz="0" w:space="0" w:color="auto"/>
            <w:right w:val="none" w:sz="0" w:space="0" w:color="auto"/>
          </w:divBdr>
          <w:divsChild>
            <w:div w:id="902833173">
              <w:marLeft w:val="0"/>
              <w:marRight w:val="360"/>
              <w:marTop w:val="0"/>
              <w:marBottom w:val="240"/>
              <w:divBdr>
                <w:top w:val="none" w:sz="0" w:space="0" w:color="auto"/>
                <w:left w:val="none" w:sz="0" w:space="0" w:color="auto"/>
                <w:bottom w:val="none" w:sz="0" w:space="0" w:color="auto"/>
                <w:right w:val="none" w:sz="0" w:space="0" w:color="auto"/>
              </w:divBdr>
              <w:divsChild>
                <w:div w:id="1832213885">
                  <w:marLeft w:val="0"/>
                  <w:marRight w:val="0"/>
                  <w:marTop w:val="0"/>
                  <w:marBottom w:val="0"/>
                  <w:divBdr>
                    <w:top w:val="none" w:sz="0" w:space="0" w:color="auto"/>
                    <w:left w:val="none" w:sz="0" w:space="0" w:color="auto"/>
                    <w:bottom w:val="none" w:sz="0" w:space="0" w:color="auto"/>
                    <w:right w:val="none" w:sz="0" w:space="0" w:color="auto"/>
                  </w:divBdr>
                  <w:divsChild>
                    <w:div w:id="1825198529">
                      <w:marLeft w:val="0"/>
                      <w:marRight w:val="0"/>
                      <w:marTop w:val="0"/>
                      <w:marBottom w:val="0"/>
                      <w:divBdr>
                        <w:top w:val="none" w:sz="0" w:space="0" w:color="auto"/>
                        <w:left w:val="none" w:sz="0" w:space="0" w:color="auto"/>
                        <w:bottom w:val="none" w:sz="0" w:space="0" w:color="auto"/>
                        <w:right w:val="none" w:sz="0" w:space="0" w:color="auto"/>
                      </w:divBdr>
                      <w:divsChild>
                        <w:div w:id="72838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89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93369">
      <w:bodyDiv w:val="1"/>
      <w:marLeft w:val="0"/>
      <w:marRight w:val="0"/>
      <w:marTop w:val="0"/>
      <w:marBottom w:val="0"/>
      <w:divBdr>
        <w:top w:val="none" w:sz="0" w:space="0" w:color="auto"/>
        <w:left w:val="none" w:sz="0" w:space="0" w:color="auto"/>
        <w:bottom w:val="none" w:sz="0" w:space="0" w:color="auto"/>
        <w:right w:val="none" w:sz="0" w:space="0" w:color="auto"/>
      </w:divBdr>
      <w:divsChild>
        <w:div w:id="447285540">
          <w:marLeft w:val="0"/>
          <w:marRight w:val="0"/>
          <w:marTop w:val="0"/>
          <w:marBottom w:val="450"/>
          <w:divBdr>
            <w:top w:val="none" w:sz="0" w:space="0" w:color="auto"/>
            <w:left w:val="none" w:sz="0" w:space="0" w:color="auto"/>
            <w:bottom w:val="none" w:sz="0" w:space="0" w:color="auto"/>
            <w:right w:val="none" w:sz="0" w:space="0" w:color="auto"/>
          </w:divBdr>
          <w:divsChild>
            <w:div w:id="1009866830">
              <w:marLeft w:val="0"/>
              <w:marRight w:val="360"/>
              <w:marTop w:val="0"/>
              <w:marBottom w:val="240"/>
              <w:divBdr>
                <w:top w:val="none" w:sz="0" w:space="0" w:color="auto"/>
                <w:left w:val="none" w:sz="0" w:space="0" w:color="auto"/>
                <w:bottom w:val="none" w:sz="0" w:space="0" w:color="auto"/>
                <w:right w:val="none" w:sz="0" w:space="0" w:color="auto"/>
              </w:divBdr>
              <w:divsChild>
                <w:div w:id="482550835">
                  <w:marLeft w:val="0"/>
                  <w:marRight w:val="0"/>
                  <w:marTop w:val="0"/>
                  <w:marBottom w:val="0"/>
                  <w:divBdr>
                    <w:top w:val="none" w:sz="0" w:space="0" w:color="auto"/>
                    <w:left w:val="none" w:sz="0" w:space="0" w:color="auto"/>
                    <w:bottom w:val="none" w:sz="0" w:space="0" w:color="auto"/>
                    <w:right w:val="none" w:sz="0" w:space="0" w:color="auto"/>
                  </w:divBdr>
                  <w:divsChild>
                    <w:div w:id="793787544">
                      <w:marLeft w:val="0"/>
                      <w:marRight w:val="0"/>
                      <w:marTop w:val="0"/>
                      <w:marBottom w:val="0"/>
                      <w:divBdr>
                        <w:top w:val="none" w:sz="0" w:space="0" w:color="auto"/>
                        <w:left w:val="none" w:sz="0" w:space="0" w:color="auto"/>
                        <w:bottom w:val="none" w:sz="0" w:space="0" w:color="auto"/>
                        <w:right w:val="none" w:sz="0" w:space="0" w:color="auto"/>
                      </w:divBdr>
                      <w:divsChild>
                        <w:div w:id="119330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4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493">
      <w:bodyDiv w:val="1"/>
      <w:marLeft w:val="0"/>
      <w:marRight w:val="0"/>
      <w:marTop w:val="0"/>
      <w:marBottom w:val="0"/>
      <w:divBdr>
        <w:top w:val="none" w:sz="0" w:space="0" w:color="auto"/>
        <w:left w:val="none" w:sz="0" w:space="0" w:color="auto"/>
        <w:bottom w:val="none" w:sz="0" w:space="0" w:color="auto"/>
        <w:right w:val="none" w:sz="0" w:space="0" w:color="auto"/>
      </w:divBdr>
      <w:divsChild>
        <w:div w:id="2096439004">
          <w:marLeft w:val="0"/>
          <w:marRight w:val="0"/>
          <w:marTop w:val="0"/>
          <w:marBottom w:val="450"/>
          <w:divBdr>
            <w:top w:val="none" w:sz="0" w:space="0" w:color="auto"/>
            <w:left w:val="none" w:sz="0" w:space="0" w:color="auto"/>
            <w:bottom w:val="none" w:sz="0" w:space="0" w:color="auto"/>
            <w:right w:val="none" w:sz="0" w:space="0" w:color="auto"/>
          </w:divBdr>
          <w:divsChild>
            <w:div w:id="1390499595">
              <w:marLeft w:val="0"/>
              <w:marRight w:val="360"/>
              <w:marTop w:val="0"/>
              <w:marBottom w:val="240"/>
              <w:divBdr>
                <w:top w:val="none" w:sz="0" w:space="0" w:color="auto"/>
                <w:left w:val="none" w:sz="0" w:space="0" w:color="auto"/>
                <w:bottom w:val="none" w:sz="0" w:space="0" w:color="auto"/>
                <w:right w:val="none" w:sz="0" w:space="0" w:color="auto"/>
              </w:divBdr>
              <w:divsChild>
                <w:div w:id="1989437019">
                  <w:marLeft w:val="0"/>
                  <w:marRight w:val="0"/>
                  <w:marTop w:val="0"/>
                  <w:marBottom w:val="0"/>
                  <w:divBdr>
                    <w:top w:val="none" w:sz="0" w:space="0" w:color="auto"/>
                    <w:left w:val="none" w:sz="0" w:space="0" w:color="auto"/>
                    <w:bottom w:val="none" w:sz="0" w:space="0" w:color="auto"/>
                    <w:right w:val="none" w:sz="0" w:space="0" w:color="auto"/>
                  </w:divBdr>
                  <w:divsChild>
                    <w:div w:id="1023629468">
                      <w:marLeft w:val="0"/>
                      <w:marRight w:val="0"/>
                      <w:marTop w:val="0"/>
                      <w:marBottom w:val="0"/>
                      <w:divBdr>
                        <w:top w:val="none" w:sz="0" w:space="0" w:color="auto"/>
                        <w:left w:val="none" w:sz="0" w:space="0" w:color="auto"/>
                        <w:bottom w:val="none" w:sz="0" w:space="0" w:color="auto"/>
                        <w:right w:val="none" w:sz="0" w:space="0" w:color="auto"/>
                      </w:divBdr>
                      <w:divsChild>
                        <w:div w:id="13844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25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8080">
      <w:bodyDiv w:val="1"/>
      <w:marLeft w:val="0"/>
      <w:marRight w:val="0"/>
      <w:marTop w:val="0"/>
      <w:marBottom w:val="0"/>
      <w:divBdr>
        <w:top w:val="none" w:sz="0" w:space="0" w:color="auto"/>
        <w:left w:val="none" w:sz="0" w:space="0" w:color="auto"/>
        <w:bottom w:val="none" w:sz="0" w:space="0" w:color="auto"/>
        <w:right w:val="none" w:sz="0" w:space="0" w:color="auto"/>
      </w:divBdr>
      <w:divsChild>
        <w:div w:id="1565407591">
          <w:marLeft w:val="0"/>
          <w:marRight w:val="0"/>
          <w:marTop w:val="0"/>
          <w:marBottom w:val="375"/>
          <w:divBdr>
            <w:top w:val="none" w:sz="0" w:space="0" w:color="auto"/>
            <w:left w:val="none" w:sz="0" w:space="0" w:color="auto"/>
            <w:bottom w:val="none" w:sz="0" w:space="0" w:color="auto"/>
            <w:right w:val="none" w:sz="0" w:space="0" w:color="auto"/>
          </w:divBdr>
        </w:div>
        <w:div w:id="67072294">
          <w:marLeft w:val="0"/>
          <w:marRight w:val="0"/>
          <w:marTop w:val="0"/>
          <w:marBottom w:val="0"/>
          <w:divBdr>
            <w:top w:val="none" w:sz="0" w:space="0" w:color="auto"/>
            <w:left w:val="none" w:sz="0" w:space="0" w:color="auto"/>
            <w:bottom w:val="none" w:sz="0" w:space="0" w:color="auto"/>
            <w:right w:val="none" w:sz="0" w:space="0" w:color="auto"/>
          </w:divBdr>
          <w:divsChild>
            <w:div w:id="1225483838">
              <w:marLeft w:val="0"/>
              <w:marRight w:val="0"/>
              <w:marTop w:val="0"/>
              <w:marBottom w:val="0"/>
              <w:divBdr>
                <w:top w:val="none" w:sz="0" w:space="0" w:color="auto"/>
                <w:left w:val="none" w:sz="0" w:space="0" w:color="auto"/>
                <w:bottom w:val="none" w:sz="0" w:space="0" w:color="auto"/>
                <w:right w:val="none" w:sz="0" w:space="0" w:color="auto"/>
              </w:divBdr>
              <w:divsChild>
                <w:div w:id="669023232">
                  <w:marLeft w:val="0"/>
                  <w:marRight w:val="0"/>
                  <w:marTop w:val="0"/>
                  <w:marBottom w:val="0"/>
                  <w:divBdr>
                    <w:top w:val="none" w:sz="0" w:space="0" w:color="auto"/>
                    <w:left w:val="none" w:sz="0" w:space="0" w:color="auto"/>
                    <w:bottom w:val="none" w:sz="0" w:space="0" w:color="auto"/>
                    <w:right w:val="none" w:sz="0" w:space="0" w:color="auto"/>
                  </w:divBdr>
                  <w:divsChild>
                    <w:div w:id="54857293">
                      <w:marLeft w:val="0"/>
                      <w:marRight w:val="0"/>
                      <w:marTop w:val="0"/>
                      <w:marBottom w:val="0"/>
                      <w:divBdr>
                        <w:top w:val="none" w:sz="0" w:space="0" w:color="auto"/>
                        <w:left w:val="none" w:sz="0" w:space="0" w:color="auto"/>
                        <w:bottom w:val="none" w:sz="0" w:space="0" w:color="auto"/>
                        <w:right w:val="none" w:sz="0" w:space="0" w:color="auto"/>
                      </w:divBdr>
                      <w:divsChild>
                        <w:div w:id="533999779">
                          <w:marLeft w:val="0"/>
                          <w:marRight w:val="0"/>
                          <w:marTop w:val="0"/>
                          <w:marBottom w:val="0"/>
                          <w:divBdr>
                            <w:top w:val="none" w:sz="0" w:space="0" w:color="auto"/>
                            <w:left w:val="none" w:sz="0" w:space="0" w:color="auto"/>
                            <w:bottom w:val="none" w:sz="0" w:space="0" w:color="auto"/>
                            <w:right w:val="none" w:sz="0" w:space="0" w:color="auto"/>
                          </w:divBdr>
                          <w:divsChild>
                            <w:div w:id="11063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904115">
      <w:bodyDiv w:val="1"/>
      <w:marLeft w:val="0"/>
      <w:marRight w:val="0"/>
      <w:marTop w:val="0"/>
      <w:marBottom w:val="0"/>
      <w:divBdr>
        <w:top w:val="none" w:sz="0" w:space="0" w:color="auto"/>
        <w:left w:val="none" w:sz="0" w:space="0" w:color="auto"/>
        <w:bottom w:val="none" w:sz="0" w:space="0" w:color="auto"/>
        <w:right w:val="none" w:sz="0" w:space="0" w:color="auto"/>
      </w:divBdr>
      <w:divsChild>
        <w:div w:id="746459537">
          <w:marLeft w:val="0"/>
          <w:marRight w:val="0"/>
          <w:marTop w:val="0"/>
          <w:marBottom w:val="450"/>
          <w:divBdr>
            <w:top w:val="none" w:sz="0" w:space="0" w:color="auto"/>
            <w:left w:val="none" w:sz="0" w:space="0" w:color="auto"/>
            <w:bottom w:val="none" w:sz="0" w:space="0" w:color="auto"/>
            <w:right w:val="none" w:sz="0" w:space="0" w:color="auto"/>
          </w:divBdr>
          <w:divsChild>
            <w:div w:id="1879312489">
              <w:marLeft w:val="0"/>
              <w:marRight w:val="360"/>
              <w:marTop w:val="0"/>
              <w:marBottom w:val="240"/>
              <w:divBdr>
                <w:top w:val="none" w:sz="0" w:space="0" w:color="auto"/>
                <w:left w:val="none" w:sz="0" w:space="0" w:color="auto"/>
                <w:bottom w:val="none" w:sz="0" w:space="0" w:color="auto"/>
                <w:right w:val="none" w:sz="0" w:space="0" w:color="auto"/>
              </w:divBdr>
              <w:divsChild>
                <w:div w:id="1059748545">
                  <w:marLeft w:val="0"/>
                  <w:marRight w:val="0"/>
                  <w:marTop w:val="0"/>
                  <w:marBottom w:val="0"/>
                  <w:divBdr>
                    <w:top w:val="none" w:sz="0" w:space="0" w:color="auto"/>
                    <w:left w:val="none" w:sz="0" w:space="0" w:color="auto"/>
                    <w:bottom w:val="none" w:sz="0" w:space="0" w:color="auto"/>
                    <w:right w:val="none" w:sz="0" w:space="0" w:color="auto"/>
                  </w:divBdr>
                  <w:divsChild>
                    <w:div w:id="1985773492">
                      <w:marLeft w:val="0"/>
                      <w:marRight w:val="0"/>
                      <w:marTop w:val="0"/>
                      <w:marBottom w:val="0"/>
                      <w:divBdr>
                        <w:top w:val="none" w:sz="0" w:space="0" w:color="auto"/>
                        <w:left w:val="none" w:sz="0" w:space="0" w:color="auto"/>
                        <w:bottom w:val="none" w:sz="0" w:space="0" w:color="auto"/>
                        <w:right w:val="none" w:sz="0" w:space="0" w:color="auto"/>
                      </w:divBdr>
                      <w:divsChild>
                        <w:div w:id="124657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gorod-zarechny.ru/media/cache/e7/3b/fb/48/9b/91/e73bfb489b912a07e809036506e65467.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6669</Words>
  <Characters>38017</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Гражданская роборона</dc:creator>
  <cp:keywords/>
  <dc:description/>
  <cp:lastModifiedBy>Гражданская роборона</cp:lastModifiedBy>
  <cp:revision>3</cp:revision>
  <dcterms:created xsi:type="dcterms:W3CDTF">2023-01-12T11:31:00Z</dcterms:created>
  <dcterms:modified xsi:type="dcterms:W3CDTF">2023-01-12T12:00:00Z</dcterms:modified>
</cp:coreProperties>
</file>