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496F9" w14:textId="77777777" w:rsidR="00660D4D" w:rsidRDefault="00660D4D" w:rsidP="00660D4D">
      <w:pPr>
        <w:pStyle w:val="ConsPlusNormal"/>
        <w:jc w:val="right"/>
        <w:outlineLvl w:val="1"/>
      </w:pPr>
      <w:r>
        <w:t>Приложение N 1</w:t>
      </w:r>
    </w:p>
    <w:p w14:paraId="48F0BA47" w14:textId="77777777" w:rsidR="00660D4D" w:rsidRDefault="00660D4D" w:rsidP="00660D4D">
      <w:pPr>
        <w:pStyle w:val="ConsPlusNormal"/>
        <w:jc w:val="right"/>
      </w:pPr>
      <w:r>
        <w:t>к Приказу от 30.12.2025 N 117-ОД</w:t>
      </w:r>
    </w:p>
    <w:p w14:paraId="56271E51" w14:textId="77777777" w:rsidR="00660D4D" w:rsidRDefault="00660D4D" w:rsidP="00660D4D">
      <w:pPr>
        <w:pStyle w:val="ConsPlusNormal"/>
        <w:jc w:val="both"/>
      </w:pPr>
    </w:p>
    <w:p w14:paraId="35C2F22D" w14:textId="77777777" w:rsidR="00660D4D" w:rsidRDefault="00660D4D" w:rsidP="00660D4D">
      <w:pPr>
        <w:pStyle w:val="ConsPlusNormal"/>
        <w:jc w:val="center"/>
      </w:pPr>
      <w:bookmarkStart w:id="0" w:name="P41"/>
      <w:bookmarkEnd w:id="0"/>
      <w:r>
        <w:rPr>
          <w:b/>
        </w:rPr>
        <w:t>Учетная политика</w:t>
      </w:r>
    </w:p>
    <w:p w14:paraId="12D17FA4" w14:textId="77777777" w:rsidR="00660D4D" w:rsidRDefault="00660D4D" w:rsidP="00660D4D">
      <w:pPr>
        <w:pStyle w:val="ConsPlusNormal"/>
        <w:jc w:val="center"/>
        <w:rPr>
          <w:b/>
        </w:rPr>
      </w:pPr>
      <w:r>
        <w:rPr>
          <w:b/>
        </w:rPr>
        <w:t xml:space="preserve">МБОУ «Камышевская средняя общеобразовательная школа № 9» </w:t>
      </w:r>
    </w:p>
    <w:p w14:paraId="0A1A8183" w14:textId="77777777" w:rsidR="00660D4D" w:rsidRDefault="00660D4D" w:rsidP="00660D4D">
      <w:pPr>
        <w:pStyle w:val="ConsPlusNormal"/>
        <w:jc w:val="center"/>
      </w:pPr>
      <w:r>
        <w:rPr>
          <w:b/>
        </w:rPr>
        <w:t>для целей бухгалтерского учета</w:t>
      </w:r>
    </w:p>
    <w:p w14:paraId="35E72448" w14:textId="77777777" w:rsidR="00660D4D" w:rsidRDefault="00660D4D" w:rsidP="00660D4D">
      <w:pPr>
        <w:pStyle w:val="ConsPlusNormal"/>
        <w:jc w:val="both"/>
      </w:pPr>
    </w:p>
    <w:p w14:paraId="7F679FA4" w14:textId="77777777" w:rsidR="00660D4D" w:rsidRDefault="00660D4D" w:rsidP="00660D4D">
      <w:pPr>
        <w:pStyle w:val="ConsPlusNormal"/>
        <w:jc w:val="center"/>
        <w:outlineLvl w:val="2"/>
      </w:pPr>
      <w:r>
        <w:rPr>
          <w:b/>
        </w:rPr>
        <w:t>1. Организационные положения</w:t>
      </w:r>
    </w:p>
    <w:p w14:paraId="45644D57" w14:textId="77777777" w:rsidR="00660D4D" w:rsidRDefault="00660D4D" w:rsidP="00660D4D">
      <w:pPr>
        <w:pStyle w:val="ConsPlusNormal"/>
        <w:jc w:val="both"/>
      </w:pPr>
    </w:p>
    <w:p w14:paraId="33F7D8B3" w14:textId="77777777" w:rsidR="00660D4D" w:rsidRPr="00BD2CBB" w:rsidRDefault="00660D4D" w:rsidP="00660D4D">
      <w:pPr>
        <w:pStyle w:val="ConsPlusNormal"/>
        <w:rPr>
          <w:szCs w:val="24"/>
        </w:rPr>
      </w:pPr>
      <w:r w:rsidRPr="00BD2CBB">
        <w:rPr>
          <w:szCs w:val="24"/>
        </w:rPr>
        <w:t>1.1. Настоящая Учетная политика разработана в соответствии с требованиями следующих документов:</w:t>
      </w:r>
    </w:p>
    <w:p w14:paraId="4641198D" w14:textId="77777777" w:rsidR="00660D4D" w:rsidRPr="00BD2CBB" w:rsidRDefault="00660D4D" w:rsidP="00660D4D">
      <w:pPr>
        <w:pStyle w:val="ConsPlusNormal"/>
        <w:rPr>
          <w:szCs w:val="24"/>
        </w:rPr>
      </w:pPr>
      <w:r w:rsidRPr="00BD2CBB">
        <w:rPr>
          <w:szCs w:val="24"/>
        </w:rPr>
        <w:t xml:space="preserve">- Бюджетный </w:t>
      </w:r>
      <w:hyperlink r:id="rId5" w:tooltip="&quot;Бюджетный кодекс Российской Федерации&quot; от 31.07.1998 N 145-ФЗ (ред. от 28.12.2025) {КонсультантПлюс}">
        <w:r w:rsidRPr="00BD2CBB">
          <w:rPr>
            <w:color w:val="0000FF"/>
            <w:szCs w:val="24"/>
          </w:rPr>
          <w:t>кодекс</w:t>
        </w:r>
      </w:hyperlink>
      <w:r w:rsidRPr="00BD2CBB">
        <w:rPr>
          <w:szCs w:val="24"/>
        </w:rPr>
        <w:t xml:space="preserve"> РФ (далее - БК РФ);</w:t>
      </w:r>
    </w:p>
    <w:p w14:paraId="4A7E1DD9" w14:textId="77777777" w:rsidR="00660D4D" w:rsidRPr="00BD2CBB" w:rsidRDefault="00660D4D" w:rsidP="00660D4D">
      <w:pPr>
        <w:pStyle w:val="ConsPlusNormal"/>
        <w:rPr>
          <w:szCs w:val="24"/>
        </w:rPr>
      </w:pPr>
      <w:r w:rsidRPr="00BD2CBB">
        <w:rPr>
          <w:szCs w:val="24"/>
        </w:rPr>
        <w:t xml:space="preserve">- Федеральный </w:t>
      </w:r>
      <w:hyperlink r:id="rId6" w:tooltip="Федеральный закон от 06.12.2011 N 402-ФЗ (ред. от 15.12.2025) &quot;О бухгалтерском учете&quot; {КонсультантПлюс}">
        <w:r w:rsidRPr="00BD2CBB">
          <w:rPr>
            <w:color w:val="0000FF"/>
            <w:szCs w:val="24"/>
          </w:rPr>
          <w:t>закон</w:t>
        </w:r>
      </w:hyperlink>
      <w:r w:rsidRPr="00BD2CBB">
        <w:rPr>
          <w:szCs w:val="24"/>
        </w:rPr>
        <w:t xml:space="preserve"> от 06.12.2011 N 402-ФЗ "О бухгалтерском учете" (далее - Закон N 402-ФЗ);</w:t>
      </w:r>
    </w:p>
    <w:p w14:paraId="634BEFB0" w14:textId="77777777" w:rsidR="00660D4D" w:rsidRPr="00BD2CBB" w:rsidRDefault="00660D4D" w:rsidP="00660D4D">
      <w:pPr>
        <w:pStyle w:val="ConsPlusNormal"/>
        <w:rPr>
          <w:szCs w:val="24"/>
        </w:rPr>
      </w:pPr>
      <w:r w:rsidRPr="00BD2CBB">
        <w:rPr>
          <w:szCs w:val="24"/>
        </w:rPr>
        <w:t xml:space="preserve">- Федеральный </w:t>
      </w:r>
      <w:hyperlink r:id="rId7" w:tooltip="Федеральный закон от 12.01.1996 N 7-ФЗ (ред. от 28.12.2025) &quot;О некоммерческих организациях&quot; {КонсультантПлюс}">
        <w:r w:rsidRPr="00BD2CBB">
          <w:rPr>
            <w:color w:val="0000FF"/>
            <w:szCs w:val="24"/>
          </w:rPr>
          <w:t>закон</w:t>
        </w:r>
      </w:hyperlink>
      <w:r w:rsidRPr="00BD2CBB">
        <w:rPr>
          <w:szCs w:val="24"/>
        </w:rPr>
        <w:t xml:space="preserve"> от 12.01.1996 N 7-ФЗ "О некоммерческих организациях" (далее - Закон N 7-ФЗ);</w:t>
      </w:r>
    </w:p>
    <w:p w14:paraId="73371551" w14:textId="77777777" w:rsidR="00660D4D" w:rsidRPr="00BD2CBB" w:rsidRDefault="00660D4D" w:rsidP="00660D4D">
      <w:pPr>
        <w:pStyle w:val="ConsPlusNormal"/>
        <w:rPr>
          <w:szCs w:val="24"/>
        </w:rPr>
      </w:pPr>
      <w:r w:rsidRPr="00BD2CBB">
        <w:rPr>
          <w:szCs w:val="24"/>
        </w:rPr>
        <w:t xml:space="preserve">- Федеральный </w:t>
      </w:r>
      <w:hyperlink r:id="rId8"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color w:val="0000FF"/>
            <w:szCs w:val="24"/>
          </w:rPr>
          <w:t>стандарт</w:t>
        </w:r>
      </w:hyperlink>
      <w:r w:rsidRPr="00BD2CBB">
        <w:rPr>
          <w:szCs w:val="24"/>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N 256н (далее - СГС "Концептуальные основы");</w:t>
      </w:r>
    </w:p>
    <w:p w14:paraId="2339B139" w14:textId="77777777" w:rsidR="00660D4D" w:rsidRPr="00BD2CBB" w:rsidRDefault="00660D4D" w:rsidP="00660D4D">
      <w:pPr>
        <w:pStyle w:val="ConsPlusNormal"/>
        <w:rPr>
          <w:szCs w:val="24"/>
        </w:rPr>
      </w:pPr>
      <w:r w:rsidRPr="00BD2CBB">
        <w:rPr>
          <w:szCs w:val="24"/>
        </w:rPr>
        <w:t xml:space="preserve">- Федеральный </w:t>
      </w:r>
      <w:hyperlink r:id="rId9"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color w:val="0000FF"/>
            <w:szCs w:val="24"/>
          </w:rPr>
          <w:t>стандарт</w:t>
        </w:r>
      </w:hyperlink>
      <w:r w:rsidRPr="00BD2CBB">
        <w:rPr>
          <w:szCs w:val="24"/>
        </w:rPr>
        <w:t xml:space="preserve"> бухгалтерского учета для организаций государственного сектора "Основные средства", утвержденный Приказом Минфина России от 31.12.2016 N 257н (далее - СГС "Основные средства");</w:t>
      </w:r>
    </w:p>
    <w:p w14:paraId="7750A7A7" w14:textId="77777777" w:rsidR="00660D4D" w:rsidRPr="00BD2CBB" w:rsidRDefault="00660D4D" w:rsidP="00660D4D">
      <w:pPr>
        <w:pStyle w:val="ConsPlusNormal"/>
        <w:rPr>
          <w:szCs w:val="24"/>
        </w:rPr>
      </w:pPr>
      <w:r w:rsidRPr="00BD2CBB">
        <w:rPr>
          <w:szCs w:val="24"/>
        </w:rPr>
        <w:t xml:space="preserve">- Федеральный </w:t>
      </w:r>
      <w:hyperlink r:id="rId10" w:tooltip="Приказ Минфина России от 31.12.2016 N 258н (ред. от 25.12.2019) &quot;Об утверждении федерального стандарта бухгалтерского учета для организаций государственного сектора &quot;Аренда&quot; (Зарегистрировано в Минюсте России 04.05.2017 N 46606) {КонсультантПлюс}">
        <w:r w:rsidRPr="00BD2CBB">
          <w:rPr>
            <w:color w:val="0000FF"/>
            <w:szCs w:val="24"/>
          </w:rPr>
          <w:t>стандарт</w:t>
        </w:r>
      </w:hyperlink>
      <w:r w:rsidRPr="00BD2CBB">
        <w:rPr>
          <w:szCs w:val="24"/>
        </w:rPr>
        <w:t xml:space="preserve"> бухгалтерского учета для организаций государственного сектора "Аренда", утвержденный Приказом Минфина России от 31.12.2016 N 258н (далее - СГС "Аренда");</w:t>
      </w:r>
    </w:p>
    <w:p w14:paraId="6C3CAA9A" w14:textId="77777777" w:rsidR="00660D4D" w:rsidRPr="00BD2CBB" w:rsidRDefault="00660D4D" w:rsidP="00660D4D">
      <w:pPr>
        <w:pStyle w:val="ConsPlusNormal"/>
        <w:rPr>
          <w:szCs w:val="24"/>
        </w:rPr>
      </w:pPr>
      <w:r w:rsidRPr="00BD2CBB">
        <w:rPr>
          <w:szCs w:val="24"/>
        </w:rPr>
        <w:t xml:space="preserve">- Федеральный </w:t>
      </w:r>
      <w:hyperlink r:id="rId11"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color w:val="0000FF"/>
            <w:szCs w:val="24"/>
          </w:rPr>
          <w:t>стандарт</w:t>
        </w:r>
      </w:hyperlink>
      <w:r w:rsidRPr="00BD2CBB">
        <w:rPr>
          <w:szCs w:val="24"/>
        </w:rPr>
        <w:t xml:space="preserve"> бухгалтерского учета для организаций государственного сектора "Обесценение активов", утвержденный Приказом Минфина России от 31.12.2016 N 259н (далее - СГС "Обесценение активов");</w:t>
      </w:r>
    </w:p>
    <w:p w14:paraId="6E69B660" w14:textId="77777777" w:rsidR="00660D4D" w:rsidRPr="00BD2CBB" w:rsidRDefault="00660D4D" w:rsidP="00660D4D">
      <w:pPr>
        <w:pStyle w:val="ConsPlusNormal"/>
        <w:rPr>
          <w:szCs w:val="24"/>
        </w:rPr>
      </w:pPr>
      <w:r w:rsidRPr="00BD2CBB">
        <w:rPr>
          <w:szCs w:val="24"/>
        </w:rPr>
        <w:t xml:space="preserve">- Федеральный </w:t>
      </w:r>
      <w:hyperlink r:id="rId12" w:tooltip="Приказ Минфина России от 31.12.2016 N 260н (ред. от 13.12.2019) &quot;Об утверждении федерального стандарта бухгалтерского учета для организаций государственного сектора &quot;Представление бухгалтерской (финансовой) отчетности&quot; (Зарегистрировано в Минюсте России 27.04.">
        <w:r w:rsidRPr="00BD2CBB">
          <w:rPr>
            <w:color w:val="0000FF"/>
            <w:szCs w:val="24"/>
          </w:rPr>
          <w:t>стандарт</w:t>
        </w:r>
      </w:hyperlink>
      <w:r w:rsidRPr="00BD2CBB">
        <w:rPr>
          <w:szCs w:val="24"/>
        </w:rPr>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N 260н (далее - СГС "Представление отчетности");</w:t>
      </w:r>
    </w:p>
    <w:p w14:paraId="68867862" w14:textId="77777777" w:rsidR="00660D4D" w:rsidRPr="00BD2CBB" w:rsidRDefault="00660D4D" w:rsidP="00660D4D">
      <w:pPr>
        <w:pStyle w:val="ConsPlusNormal"/>
        <w:rPr>
          <w:szCs w:val="24"/>
        </w:rPr>
      </w:pPr>
      <w:r w:rsidRPr="00BD2CBB">
        <w:rPr>
          <w:szCs w:val="24"/>
        </w:rPr>
        <w:t xml:space="preserve">- Федеральный </w:t>
      </w:r>
      <w:hyperlink r:id="rId13" w:tooltip="Приказ Минфина России от 30.12.2017 N 278н (ред. от 13.12.2019) &quot;Об утверждении федерального стандарта бухгалтерского учета для организаций государственного сектора &quot;Отчет о движении денежных средств&quot; (Зарегистрировано в Минюсте России 26.03.2018 N 50501) {Кон">
        <w:r w:rsidRPr="00BD2CBB">
          <w:rPr>
            <w:color w:val="0000FF"/>
            <w:szCs w:val="24"/>
          </w:rPr>
          <w:t>стандарт</w:t>
        </w:r>
      </w:hyperlink>
      <w:r w:rsidRPr="00BD2CBB">
        <w:rPr>
          <w:szCs w:val="24"/>
        </w:rPr>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N 278н (далее - СГС "Отчет о движении денежных средств");</w:t>
      </w:r>
    </w:p>
    <w:p w14:paraId="09C53D05" w14:textId="77777777" w:rsidR="00660D4D" w:rsidRPr="00BD2CBB" w:rsidRDefault="00660D4D" w:rsidP="00660D4D">
      <w:pPr>
        <w:pStyle w:val="ConsPlusNormal"/>
        <w:rPr>
          <w:szCs w:val="24"/>
        </w:rPr>
      </w:pPr>
      <w:r w:rsidRPr="00BD2CBB">
        <w:rPr>
          <w:szCs w:val="24"/>
        </w:rPr>
        <w:t xml:space="preserve">- Федеральный </w:t>
      </w:r>
      <w:hyperlink r:id="rId1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color w:val="0000FF"/>
            <w:szCs w:val="24"/>
          </w:rPr>
          <w:t>стандарт</w:t>
        </w:r>
      </w:hyperlink>
      <w:r w:rsidRPr="00BD2CBB">
        <w:rPr>
          <w:szCs w:val="24"/>
        </w:rPr>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N 274н (далее - СГС "Учетная политика");</w:t>
      </w:r>
    </w:p>
    <w:p w14:paraId="6EC28E21" w14:textId="77777777" w:rsidR="00660D4D" w:rsidRPr="00BD2CBB" w:rsidRDefault="00660D4D" w:rsidP="00660D4D">
      <w:pPr>
        <w:pStyle w:val="ConsPlusNormal"/>
        <w:rPr>
          <w:szCs w:val="24"/>
        </w:rPr>
      </w:pPr>
      <w:r w:rsidRPr="00BD2CBB">
        <w:rPr>
          <w:szCs w:val="24"/>
        </w:rPr>
        <w:t xml:space="preserve">- Федеральный </w:t>
      </w:r>
      <w:hyperlink r:id="rId15" w:tooltip="Приказ Минфина России от 30.12.2017 N 275н (ред. от 19.12.2019) &quot;Об утверждении федерального стандарта бухгалтерского учета для организаций государственного сектора &quot;События после отчетной даты&quot; (Зарегистрировано в Минюсте России 18.05.2018 N 51124) {Консульта">
        <w:r w:rsidRPr="00BD2CBB">
          <w:rPr>
            <w:color w:val="0000FF"/>
            <w:szCs w:val="24"/>
          </w:rPr>
          <w:t>стандарт</w:t>
        </w:r>
      </w:hyperlink>
      <w:r w:rsidRPr="00BD2CBB">
        <w:rPr>
          <w:szCs w:val="24"/>
        </w:rPr>
        <w:t xml:space="preserve"> бухгалтерского учета для организаций государственного сектора "События после отчетной даты", утвержденный Приказом Минфина России от 30.12.2017 N 275н (далее - СГС "События после отчетной даты");</w:t>
      </w:r>
    </w:p>
    <w:p w14:paraId="38D3735C" w14:textId="77777777" w:rsidR="00660D4D" w:rsidRPr="00BD2CBB" w:rsidRDefault="00660D4D" w:rsidP="00660D4D">
      <w:pPr>
        <w:pStyle w:val="ConsPlusNormal"/>
        <w:rPr>
          <w:szCs w:val="24"/>
        </w:rPr>
      </w:pPr>
      <w:r w:rsidRPr="00BD2CBB">
        <w:rPr>
          <w:szCs w:val="24"/>
        </w:rPr>
        <w:t xml:space="preserve">- Федеральный </w:t>
      </w:r>
      <w:hyperlink r:id="rId16" w:tooltip="Приказ Минфина России от 27.02.2018 N 32н (ред. от 16.12.2019) &quot;Об утверждении федерального стандарта бухгалтерского учета для организаций государственного сектора &quot;Доходы&quot; (Зарегистрировано в Минюсте России 18.05.2018 N 51122) {КонсультантПлюс}">
        <w:r w:rsidRPr="00BD2CBB">
          <w:rPr>
            <w:color w:val="0000FF"/>
            <w:szCs w:val="24"/>
          </w:rPr>
          <w:t>стандарт</w:t>
        </w:r>
      </w:hyperlink>
      <w:r w:rsidRPr="00BD2CBB">
        <w:rPr>
          <w:szCs w:val="24"/>
        </w:rPr>
        <w:t xml:space="preserve"> бухгалтерского учета для организаций государственного сектора "Доходы", утвержденный Приказом Минфина России от 27.02.2018 N 32н (далее - СГС "Доходы");</w:t>
      </w:r>
    </w:p>
    <w:p w14:paraId="22FD7581" w14:textId="77777777" w:rsidR="00660D4D" w:rsidRPr="00BD2CBB" w:rsidRDefault="00660D4D" w:rsidP="00660D4D">
      <w:pPr>
        <w:pStyle w:val="ConsPlusNormal"/>
        <w:rPr>
          <w:szCs w:val="24"/>
        </w:rPr>
      </w:pPr>
      <w:r w:rsidRPr="00BD2CBB">
        <w:rPr>
          <w:szCs w:val="24"/>
        </w:rPr>
        <w:t xml:space="preserve">- Федеральный </w:t>
      </w:r>
      <w:hyperlink r:id="rId17" w:tooltip="Приказ Минфина России от 30.12.2017 N 277н (ред. от 09.12.2019) &quot;Об утверждении федерального стандарта бухгалтерского учета для организаций государственного сектора &quot;Информация о связанных сторонах&quot; (Зарегистрировано в Минюсте России 23.05.2018 N 51159) {Консу">
        <w:r w:rsidRPr="00BD2CBB">
          <w:rPr>
            <w:color w:val="0000FF"/>
            <w:szCs w:val="24"/>
          </w:rPr>
          <w:t>стандарт</w:t>
        </w:r>
      </w:hyperlink>
      <w:r w:rsidRPr="00BD2CBB">
        <w:rPr>
          <w:szCs w:val="24"/>
        </w:rPr>
        <w:t xml:space="preserve"> бухгалтерского учета для организаций государственного сектора "Информация о связанных сторонах", утвержденный Приказом Минфина России от 30.12.2017 N 277н (далее - СГС "Информация о связанных сторонах");</w:t>
      </w:r>
    </w:p>
    <w:p w14:paraId="70918A9C" w14:textId="77777777" w:rsidR="00660D4D" w:rsidRPr="00BD2CBB" w:rsidRDefault="00660D4D" w:rsidP="00660D4D">
      <w:pPr>
        <w:pStyle w:val="ConsPlusNormal"/>
        <w:rPr>
          <w:szCs w:val="24"/>
        </w:rPr>
      </w:pPr>
      <w:r w:rsidRPr="00BD2CBB">
        <w:rPr>
          <w:szCs w:val="24"/>
        </w:rPr>
        <w:t xml:space="preserve">- Федеральный </w:t>
      </w:r>
      <w:hyperlink r:id="rId18" w:tooltip="Приказ Минфина России от 28.02.2018 N 34н (ред. от 08.06.2021) &quot;Об утверждении федерального стандарта бухгалтерского учета для организаций государственного сектора &quot;Непроизведенные активы&quot; (Зарегистрировано в Минюсте России 22.05.2018 N 51145) {КонсультантПлюс">
        <w:r w:rsidRPr="00BD2CBB">
          <w:rPr>
            <w:color w:val="0000FF"/>
            <w:szCs w:val="24"/>
          </w:rPr>
          <w:t>стандарт</w:t>
        </w:r>
      </w:hyperlink>
      <w:r w:rsidRPr="00BD2CBB">
        <w:rPr>
          <w:szCs w:val="24"/>
        </w:rPr>
        <w:t xml:space="preserve"> бухгалтерского учета для организаций государственного сектора "Непроизведенные активы", утвержденный Приказом Минфина России от 28.02.2018 N 34н (далее - СГС "Непроизведенные активы");</w:t>
      </w:r>
    </w:p>
    <w:p w14:paraId="1A7F7E15" w14:textId="77777777" w:rsidR="00660D4D" w:rsidRPr="00BD2CBB" w:rsidRDefault="00660D4D" w:rsidP="00660D4D">
      <w:pPr>
        <w:pStyle w:val="ConsPlusNormal"/>
        <w:rPr>
          <w:szCs w:val="24"/>
        </w:rPr>
      </w:pPr>
      <w:r w:rsidRPr="00BD2CBB">
        <w:rPr>
          <w:szCs w:val="24"/>
        </w:rPr>
        <w:t xml:space="preserve">- Федеральный </w:t>
      </w:r>
      <w:hyperlink r:id="rId19" w:tooltip="Приказ Минфина России от 28.02.2018 N 37н (ред. от 26.02.2021) &quot;Об утверждении федерального стандарта бухгалтерского учета для организаций государственного сектора &quot;Бюджетная информация в бухгалтерской (финансовой) отчетности&quot; (Зарегистрировано в Минюсте Росси">
        <w:r w:rsidRPr="00BD2CBB">
          <w:rPr>
            <w:color w:val="0000FF"/>
            <w:szCs w:val="24"/>
          </w:rPr>
          <w:t>стандарт</w:t>
        </w:r>
      </w:hyperlink>
      <w:r w:rsidRPr="00BD2CBB">
        <w:rPr>
          <w:szCs w:val="24"/>
        </w:rPr>
        <w:t xml:space="preserve"> бухгалтерского учета для организаций государственного сектора "Бюджетная информация в бухгалтерской (финансовой) отчетности", утвержденный </w:t>
      </w:r>
      <w:r w:rsidRPr="00BD2CBB">
        <w:rPr>
          <w:szCs w:val="24"/>
        </w:rPr>
        <w:lastRenderedPageBreak/>
        <w:t>Приказом Минфина России от 28.02.2018 N 37н (далее - СГС "Бюджетная информация в бухгалтерской (финансовой) отчетности");</w:t>
      </w:r>
    </w:p>
    <w:p w14:paraId="2814A567" w14:textId="77777777" w:rsidR="00660D4D" w:rsidRPr="00BD2CBB" w:rsidRDefault="00660D4D" w:rsidP="00660D4D">
      <w:pPr>
        <w:pStyle w:val="ConsPlusNormal"/>
        <w:rPr>
          <w:szCs w:val="24"/>
        </w:rPr>
      </w:pPr>
      <w:r w:rsidRPr="00BD2CBB">
        <w:rPr>
          <w:szCs w:val="24"/>
        </w:rPr>
        <w:t xml:space="preserve">- Федеральный </w:t>
      </w:r>
      <w:hyperlink r:id="rId20" w:tooltip="Приказ Минфина России от 30.05.2018 N 124н (ред. от 19.12.2019) &quot;Об утверждении федерального стандарта бухгалтерского учета для организаций государственного сектора &quot;Резервы. Раскрытие информации об условных обязательствах и условных активах&quot; (Зарегистрировано">
        <w:r w:rsidRPr="00BD2CBB">
          <w:rPr>
            <w:color w:val="0000FF"/>
            <w:szCs w:val="24"/>
          </w:rPr>
          <w:t>стандарт</w:t>
        </w:r>
      </w:hyperlink>
      <w:r w:rsidRPr="00BD2CBB">
        <w:rPr>
          <w:szCs w:val="24"/>
        </w:rPr>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3B1A159E" w14:textId="77777777" w:rsidR="00660D4D" w:rsidRPr="00BD2CBB" w:rsidRDefault="00660D4D" w:rsidP="00660D4D">
      <w:pPr>
        <w:pStyle w:val="ConsPlusNormal"/>
        <w:rPr>
          <w:szCs w:val="24"/>
        </w:rPr>
      </w:pPr>
      <w:r w:rsidRPr="00BD2CBB">
        <w:rPr>
          <w:szCs w:val="24"/>
        </w:rPr>
        <w:t xml:space="preserve">- Федеральный </w:t>
      </w:r>
      <w:hyperlink r:id="rId21" w:tooltip="Приказ Минфина России от 29.06.2018 N 145н (ред. от 16.12.2019) &quot;Об утверждении федерального стандарта бухгалтерского учета для организаций государственного сектора &quot;Долгосрочные договоры&quot; (Зарегистрировано в Минюсте России 13.09.2018 N 52147) {КонсультантПлюс">
        <w:r w:rsidRPr="00BD2CBB">
          <w:rPr>
            <w:color w:val="0000FF"/>
            <w:szCs w:val="24"/>
          </w:rPr>
          <w:t>стандарт</w:t>
        </w:r>
      </w:hyperlink>
      <w:r w:rsidRPr="00BD2CBB">
        <w:rPr>
          <w:szCs w:val="24"/>
        </w:rPr>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72BC26E3" w14:textId="77777777" w:rsidR="00660D4D" w:rsidRPr="00BD2CBB" w:rsidRDefault="00660D4D" w:rsidP="00660D4D">
      <w:pPr>
        <w:pStyle w:val="ConsPlusNormal"/>
        <w:rPr>
          <w:szCs w:val="24"/>
        </w:rPr>
      </w:pPr>
      <w:r w:rsidRPr="00BD2CBB">
        <w:rPr>
          <w:szCs w:val="24"/>
        </w:rPr>
        <w:t xml:space="preserve">- Федеральный </w:t>
      </w:r>
      <w:hyperlink r:id="rId22"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color w:val="0000FF"/>
            <w:szCs w:val="24"/>
          </w:rPr>
          <w:t>стандарт</w:t>
        </w:r>
      </w:hyperlink>
      <w:r w:rsidRPr="00BD2CBB">
        <w:rPr>
          <w:szCs w:val="24"/>
        </w:rPr>
        <w:t xml:space="preserve"> бухгалтерского учета для организаций государственного сектора "Запасы", утвержденный Приказом Минфина России от 07.12.2018 N 256н (далее - СГС "Запасы");</w:t>
      </w:r>
    </w:p>
    <w:p w14:paraId="372CC029" w14:textId="77777777" w:rsidR="00660D4D" w:rsidRPr="00BD2CBB" w:rsidRDefault="00660D4D" w:rsidP="00660D4D">
      <w:pPr>
        <w:pStyle w:val="ConsPlusNormal"/>
        <w:rPr>
          <w:szCs w:val="24"/>
        </w:rPr>
      </w:pPr>
      <w:r w:rsidRPr="00BD2CBB">
        <w:rPr>
          <w:szCs w:val="24"/>
        </w:rPr>
        <w:t xml:space="preserve">- Федеральный </w:t>
      </w:r>
      <w:hyperlink r:id="rId23" w:tooltip="Приказ Минфина России от 29.12.2018 N 305н (ред. от 13.12.2019) &quot;Об утверждении федерального стандарта бухгалтерского учета для организаций государственного сектора &quot;Бухгалтерская (финансовая) отчетность с учетом инфляции&quot; (Зарегистрировано в Минюсте России 20">
        <w:r w:rsidRPr="00BD2CBB">
          <w:rPr>
            <w:color w:val="0000FF"/>
            <w:szCs w:val="24"/>
          </w:rPr>
          <w:t>стандарт</w:t>
        </w:r>
      </w:hyperlink>
      <w:r w:rsidRPr="00BD2CBB">
        <w:rPr>
          <w:szCs w:val="24"/>
        </w:rPr>
        <w:t xml:space="preserve"> бухгалтерского учета для организаций государственного сектора "Бухгалтерская (финансовая) отчетность с учетом инфляции", утвержденный Приказом Минфина России от 29.12.2018 N 305н (далее - СГС "Бухгалтерская (финансовая) отчетность с учетом инфляции");</w:t>
      </w:r>
    </w:p>
    <w:p w14:paraId="4AD4BBBC" w14:textId="77777777" w:rsidR="00660D4D" w:rsidRPr="00BD2CBB" w:rsidRDefault="00660D4D" w:rsidP="00660D4D">
      <w:pPr>
        <w:pStyle w:val="ConsPlusNormal"/>
        <w:rPr>
          <w:szCs w:val="24"/>
        </w:rPr>
      </w:pPr>
      <w:r w:rsidRPr="00BD2CBB">
        <w:rPr>
          <w:szCs w:val="24"/>
        </w:rPr>
        <w:t xml:space="preserve">- Федеральный </w:t>
      </w:r>
      <w:hyperlink r:id="rId24"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color w:val="0000FF"/>
            <w:szCs w:val="24"/>
          </w:rPr>
          <w:t>стандарт</w:t>
        </w:r>
      </w:hyperlink>
      <w:r w:rsidRPr="00BD2CBB">
        <w:rPr>
          <w:szCs w:val="24"/>
        </w:rPr>
        <w:t xml:space="preserve"> бухгалтерского учета государственных финансов "Нематериальные активы", утвержденный Приказом Минфина России от 15.11.2019 N 181н (далее - СГС "Нематериальные активы");</w:t>
      </w:r>
    </w:p>
    <w:p w14:paraId="5E330924" w14:textId="77777777" w:rsidR="00660D4D" w:rsidRPr="00BD2CBB" w:rsidRDefault="00660D4D" w:rsidP="00660D4D">
      <w:pPr>
        <w:pStyle w:val="ConsPlusNormal"/>
        <w:rPr>
          <w:szCs w:val="24"/>
        </w:rPr>
      </w:pPr>
      <w:r w:rsidRPr="00BD2CBB">
        <w:rPr>
          <w:szCs w:val="24"/>
        </w:rPr>
        <w:t xml:space="preserve">- Федеральный </w:t>
      </w:r>
      <w:hyperlink r:id="rId25" w:tooltip="Приказ Минфина России от 15.11.2019 N 184н &quot;Об утверждении федерального стандарта бухгалтерского учета государственных финансов &quot;Выплаты персоналу&quot; (Зарегистрировано в Минюсте России 31.01.2020 N 57383) {КонсультантПлюс}">
        <w:r w:rsidRPr="00BD2CBB">
          <w:rPr>
            <w:color w:val="0000FF"/>
            <w:szCs w:val="24"/>
          </w:rPr>
          <w:t>стандарт</w:t>
        </w:r>
      </w:hyperlink>
      <w:r w:rsidRPr="00BD2CBB">
        <w:rPr>
          <w:szCs w:val="24"/>
        </w:rPr>
        <w:t xml:space="preserve"> бухгалтерского учета государственных финансов "Выплаты персоналу", утвержденный Приказом Минфина России от 15.11.2019 N 184н (далее - СГС "Выплаты персоналу");</w:t>
      </w:r>
    </w:p>
    <w:p w14:paraId="66F28EDB" w14:textId="77777777" w:rsidR="00660D4D" w:rsidRPr="00BD2CBB" w:rsidRDefault="00660D4D" w:rsidP="00660D4D">
      <w:pPr>
        <w:pStyle w:val="ConsPlusNormal"/>
        <w:rPr>
          <w:szCs w:val="24"/>
        </w:rPr>
      </w:pPr>
      <w:r w:rsidRPr="00BD2CBB">
        <w:rPr>
          <w:szCs w:val="24"/>
        </w:rPr>
        <w:t xml:space="preserve">- Федеральный </w:t>
      </w:r>
      <w:hyperlink r:id="rId26" w:tooltip="Приказ Минфина России от 30.06.2020 N 129н &quot;Об утверждении федерального стандарта бухгалтерского учета государственных финансов &quot;Финансовые инструменты&quot; (Зарегистрировано в Минюсте России 23.09.2020 N 59996) {КонсультантПлюс}">
        <w:r w:rsidRPr="00BD2CBB">
          <w:rPr>
            <w:color w:val="0000FF"/>
            <w:szCs w:val="24"/>
          </w:rPr>
          <w:t>стандарт</w:t>
        </w:r>
      </w:hyperlink>
      <w:r w:rsidRPr="00BD2CBB">
        <w:rPr>
          <w:szCs w:val="24"/>
        </w:rPr>
        <w:t xml:space="preserve"> бухгалтерского учета государственных финансов "Финансовые инструменты", утвержденный Приказом Минфина России от 30.06.2020 N 129н (далее - СГС "Финансовые инструменты");</w:t>
      </w:r>
    </w:p>
    <w:p w14:paraId="025F4D2A" w14:textId="77777777" w:rsidR="00660D4D" w:rsidRPr="00BD2CBB" w:rsidRDefault="00660D4D" w:rsidP="00660D4D">
      <w:pPr>
        <w:pStyle w:val="ConsPlusNormal"/>
        <w:rPr>
          <w:szCs w:val="24"/>
        </w:rPr>
      </w:pPr>
      <w:r w:rsidRPr="00BD2CBB">
        <w:rPr>
          <w:szCs w:val="24"/>
        </w:rPr>
        <w:t xml:space="preserve">- - Федеральный </w:t>
      </w:r>
      <w:hyperlink r:id="rId27"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стандарт</w:t>
        </w:r>
      </w:hyperlink>
      <w:r w:rsidRPr="00BD2CBB">
        <w:rPr>
          <w:szCs w:val="24"/>
        </w:rPr>
        <w:t xml:space="preserve"> бухгалтерского учета государственных финансов "Единый план счетов бухгалтерского учета государственных финансов", утвержденный Приказом Минфина России от 30.08.2024 N 121н (далее - Стандарт "Единый план счетов"), включая Приложение N 1 - Единый </w:t>
      </w:r>
      <w:hyperlink r:id="rId28"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план</w:t>
        </w:r>
      </w:hyperlink>
      <w:r w:rsidRPr="00BD2CBB">
        <w:rPr>
          <w:szCs w:val="24"/>
        </w:rPr>
        <w:t xml:space="preserve"> счетов бухгалтерского учета государственных финансов (далее - Единый план счетов), Приложение N 2 - </w:t>
      </w:r>
      <w:hyperlink r:id="rId29"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Порядок</w:t>
        </w:r>
      </w:hyperlink>
      <w:r w:rsidRPr="00BD2CBB">
        <w:rPr>
          <w:szCs w:val="24"/>
        </w:rPr>
        <w:t xml:space="preserve"> применения Единого плана счетов бухгалтерского учета государственных финансов (далее - Порядок применения Единого плана счетов);</w:t>
      </w:r>
    </w:p>
    <w:p w14:paraId="1D20036D" w14:textId="77777777" w:rsidR="00660D4D" w:rsidRPr="00BD2CBB" w:rsidRDefault="00660D4D" w:rsidP="00660D4D">
      <w:pPr>
        <w:pStyle w:val="ConsPlusNormal"/>
        <w:rPr>
          <w:szCs w:val="24"/>
        </w:rPr>
      </w:pPr>
      <w:r w:rsidRPr="00BD2CBB">
        <w:rPr>
          <w:szCs w:val="24"/>
        </w:rPr>
        <w:t xml:space="preserve">- Федеральный </w:t>
      </w:r>
      <w:hyperlink r:id="rId30" w:tooltip="Приказ Минфина России от 20.09.2024 N 133н &quot;Об утверждении федерального стандарта бухгалтерского учета государственных финансов &quot;План счетов бухгалтерского учета бюджетных и автономных учреждений&quot; (Зарегистрировано в Минюсте России 11.12.2024 N 80541) {Консуль">
        <w:r w:rsidRPr="00BD2CBB">
          <w:rPr>
            <w:color w:val="0000FF"/>
            <w:szCs w:val="24"/>
          </w:rPr>
          <w:t>стандарт</w:t>
        </w:r>
      </w:hyperlink>
      <w:r w:rsidRPr="00BD2CBB">
        <w:rPr>
          <w:szCs w:val="24"/>
        </w:rPr>
        <w:t xml:space="preserve"> бухгалтерского учета государственных финансов "План счетов бухгалтерского учета бюджетных и автономных учреждений", утвержденный Приказом Минфина России от 20.09.2024 N 133н (далее - Стандарт "План счетов бюджетных (автономных) учреждений"), включая Приложение N 1 - </w:t>
      </w:r>
      <w:hyperlink r:id="rId31" w:tooltip="Приказ Минфина России от 20.09.2024 N 133н &quot;Об утверждении федерального стандарта бухгалтерского учета государственных финансов &quot;План счетов бухгалтерского учета бюджетных и автономных учреждений&quot; (Зарегистрировано в Минюсте России 11.12.2024 N 80541) {Консуль">
        <w:r w:rsidRPr="00BD2CBB">
          <w:rPr>
            <w:color w:val="0000FF"/>
            <w:szCs w:val="24"/>
          </w:rPr>
          <w:t>План</w:t>
        </w:r>
      </w:hyperlink>
      <w:r w:rsidRPr="00BD2CBB">
        <w:rPr>
          <w:szCs w:val="24"/>
        </w:rPr>
        <w:t xml:space="preserve"> счетов бухгалтерского учета бюджетных и автономных учреждений (далее - План счетов бюджетных (автономных) учреждений), Приложение N 2 - </w:t>
      </w:r>
      <w:hyperlink r:id="rId32" w:tooltip="Приказ Минфина России от 20.09.2024 N 133н &quot;Об утверждении федерального стандарта бухгалтерского учета государственных финансов &quot;План счетов бухгалтерского учета бюджетных и автономных учреждений&quot; (Зарегистрировано в Минюсте России 11.12.2024 N 80541) {Консуль">
        <w:r w:rsidRPr="00BD2CBB">
          <w:rPr>
            <w:color w:val="0000FF"/>
            <w:szCs w:val="24"/>
          </w:rPr>
          <w:t>Порядок</w:t>
        </w:r>
      </w:hyperlink>
      <w:r w:rsidRPr="00BD2CBB">
        <w:rPr>
          <w:szCs w:val="24"/>
        </w:rPr>
        <w:t xml:space="preserve"> применения Плана счетов бухгалтерского учета бюджетных и автономных учреждений (далее - Порядок применения Плана счетов бюджетных (автономных) учреждений);</w:t>
      </w:r>
    </w:p>
    <w:p w14:paraId="703024CB" w14:textId="77777777" w:rsidR="00660D4D" w:rsidRPr="00BD2CBB" w:rsidRDefault="00660D4D" w:rsidP="00660D4D">
      <w:pPr>
        <w:pStyle w:val="ConsPlusNormal"/>
        <w:rPr>
          <w:szCs w:val="24"/>
        </w:rPr>
      </w:pPr>
      <w:r w:rsidRPr="00BD2CBB">
        <w:rPr>
          <w:szCs w:val="24"/>
        </w:rPr>
        <w:t xml:space="preserve">- 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Минфина России N 52н), включая Приложение N 5 - Методические </w:t>
      </w:r>
      <w:hyperlink r:id="rId33"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указания</w:t>
        </w:r>
      </w:hyperlink>
      <w:r w:rsidRPr="00BD2CBB">
        <w:rPr>
          <w:szCs w:val="24"/>
        </w:rPr>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(далее - Методические указания N 52н);</w:t>
      </w:r>
    </w:p>
    <w:p w14:paraId="0200796F" w14:textId="77777777" w:rsidR="00660D4D" w:rsidRPr="00BD2CBB" w:rsidRDefault="00660D4D" w:rsidP="00660D4D">
      <w:pPr>
        <w:pStyle w:val="ConsPlusNormal"/>
        <w:rPr>
          <w:szCs w:val="24"/>
        </w:rPr>
      </w:pPr>
      <w:r w:rsidRPr="00BD2CBB">
        <w:rPr>
          <w:szCs w:val="24"/>
        </w:rPr>
        <w:t xml:space="preserve">- Приказ Минфина России от 15.04.2021 N 61н "Об утверждении унифицированных форм электронных документов бухгалтерского учета, применяемых при ведении бюджетного </w:t>
      </w:r>
      <w:r w:rsidRPr="00BD2CBB">
        <w:rPr>
          <w:szCs w:val="24"/>
        </w:rPr>
        <w:lastRenderedPageBreak/>
        <w:t xml:space="preserve">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N 61н), включая Приложение N 5 - Методические </w:t>
      </w:r>
      <w:hyperlink r:id="rId34"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color w:val="0000FF"/>
            <w:szCs w:val="24"/>
          </w:rPr>
          <w:t>указания</w:t>
        </w:r>
      </w:hyperlink>
      <w:r w:rsidRPr="00BD2CBB">
        <w:rPr>
          <w:szCs w:val="24"/>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 учреждений (далее - Методические указания N 61н);</w:t>
      </w:r>
    </w:p>
    <w:p w14:paraId="673F4A33" w14:textId="77777777" w:rsidR="00660D4D" w:rsidRPr="00BD2CBB" w:rsidRDefault="00660D4D" w:rsidP="00660D4D">
      <w:pPr>
        <w:pStyle w:val="ConsPlusNormal"/>
        <w:rPr>
          <w:szCs w:val="24"/>
        </w:rPr>
      </w:pPr>
      <w:r w:rsidRPr="00BD2CBB">
        <w:rPr>
          <w:szCs w:val="24"/>
        </w:rPr>
        <w:t xml:space="preserve">-  </w:t>
      </w:r>
      <w:hyperlink r:id="rId35" w:tooltip="Указание Банка России от 09.12.2019 N 5348-У (ред. от 13.06.2024) &quot;О правилах наличных расчетов&quot; (Зарегистрировано в Минюсте России 07.04.2020 N 57999) {КонсультантПлюс}">
        <w:r w:rsidRPr="00BD2CBB">
          <w:rPr>
            <w:color w:val="0000FF"/>
            <w:szCs w:val="24"/>
          </w:rPr>
          <w:t>Указание</w:t>
        </w:r>
      </w:hyperlink>
      <w:r w:rsidRPr="00BD2CBB">
        <w:rPr>
          <w:szCs w:val="24"/>
        </w:rPr>
        <w:t xml:space="preserve"> Банка России от 09.12.2019 N 5348-У "О правилах наличных расчетов" (далее - Указание N 5348-У);</w:t>
      </w:r>
    </w:p>
    <w:p w14:paraId="020E6D30" w14:textId="77777777" w:rsidR="00660D4D" w:rsidRPr="00BD2CBB" w:rsidRDefault="00660D4D" w:rsidP="00660D4D">
      <w:pPr>
        <w:pStyle w:val="ConsPlusNormal"/>
        <w:rPr>
          <w:szCs w:val="24"/>
        </w:rPr>
      </w:pPr>
      <w:r w:rsidRPr="00BD2CBB">
        <w:rPr>
          <w:szCs w:val="24"/>
        </w:rPr>
        <w:t xml:space="preserve">- Методические </w:t>
      </w:r>
      <w:hyperlink r:id="rId36"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Pr="00BD2CBB">
          <w:rPr>
            <w:color w:val="0000FF"/>
            <w:szCs w:val="24"/>
          </w:rPr>
          <w:t>рекомендации</w:t>
        </w:r>
      </w:hyperlink>
      <w:r w:rsidRPr="00BD2CBB">
        <w:rPr>
          <w:szCs w:val="24"/>
        </w:rPr>
        <w:t xml:space="preserve"> "Нормы расхода топлива и смазочных материалов на автомобильном транспорте", введенные в действие Распоряжением Минтранса России от 14.03.2008 N АМ-23-р (далее - Методические рекомендации N АМ-23-р);</w:t>
      </w:r>
    </w:p>
    <w:p w14:paraId="7E7F68B4" w14:textId="77777777" w:rsidR="00660D4D" w:rsidRPr="00BD2CBB" w:rsidRDefault="00660D4D" w:rsidP="00660D4D">
      <w:pPr>
        <w:pStyle w:val="ConsPlusNormal"/>
        <w:rPr>
          <w:szCs w:val="24"/>
        </w:rPr>
      </w:pPr>
      <w:r w:rsidRPr="00BD2CBB">
        <w:rPr>
          <w:szCs w:val="24"/>
        </w:rPr>
        <w:t xml:space="preserve">- </w:t>
      </w:r>
      <w:hyperlink r:id="rId37" w:tooltip="Постановление Правительства РФ от 28.09.2000 N 731 (ред. от 06.11.2024) &quot;Об утверждении Правил учета и хранения драгоценных металлов, драгоценных камней и продукции из них, а также ведения соответствующей отчетности&quot; {КонсультантПлюс}">
        <w:r w:rsidRPr="00BD2CBB">
          <w:rPr>
            <w:color w:val="0000FF"/>
            <w:szCs w:val="24"/>
          </w:rPr>
          <w:t>Правила</w:t>
        </w:r>
      </w:hyperlink>
      <w:r w:rsidRPr="00BD2CBB">
        <w:rPr>
          <w:szCs w:val="24"/>
        </w:rPr>
        <w:t xml:space="preserve">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N 731 (далее - Правила учета и хранения драгоценных металлов, драгоценных камней и продукции из них, а также ведения соответствующей отчетности);</w:t>
      </w:r>
    </w:p>
    <w:p w14:paraId="78E0D047" w14:textId="77777777" w:rsidR="00660D4D" w:rsidRPr="00BD2CBB" w:rsidRDefault="00660D4D" w:rsidP="00660D4D">
      <w:pPr>
        <w:pStyle w:val="ConsPlusNormal"/>
        <w:rPr>
          <w:szCs w:val="24"/>
        </w:rPr>
      </w:pPr>
      <w:r w:rsidRPr="00BD2CBB">
        <w:rPr>
          <w:szCs w:val="24"/>
        </w:rPr>
        <w:t xml:space="preserve">- </w:t>
      </w:r>
      <w:hyperlink r:id="rId38"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sidRPr="00BD2CBB">
          <w:rPr>
            <w:color w:val="0000FF"/>
            <w:szCs w:val="24"/>
          </w:rPr>
          <w:t>Инструкция</w:t>
        </w:r>
      </w:hyperlink>
      <w:r w:rsidRPr="00BD2CBB">
        <w:rPr>
          <w:szCs w:val="24"/>
        </w:rPr>
        <w:t xml:space="preserve">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утвержденная Приказом Минфина России от 25.03.2011 N 33н (далее - Инструкция N 33н);</w:t>
      </w:r>
    </w:p>
    <w:p w14:paraId="63A3338B" w14:textId="77777777" w:rsidR="00660D4D" w:rsidRPr="00BD2CBB" w:rsidRDefault="00660D4D" w:rsidP="00660D4D">
      <w:pPr>
        <w:pStyle w:val="ConsPlusNormal"/>
        <w:rPr>
          <w:szCs w:val="24"/>
        </w:rPr>
      </w:pPr>
      <w:r w:rsidRPr="00BD2CBB">
        <w:rPr>
          <w:szCs w:val="24"/>
        </w:rPr>
        <w:t xml:space="preserve">- </w:t>
      </w:r>
      <w:hyperlink r:id="rId39" w:tooltip="Приказ Минфина России от 09.12.2016 N 231н (ред. от 22.06.2020) &quot;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quot; (Зарегистриров">
        <w:r w:rsidRPr="00BD2CBB">
          <w:rPr>
            <w:color w:val="0000FF"/>
            <w:szCs w:val="24"/>
          </w:rPr>
          <w:t>Приказ</w:t>
        </w:r>
      </w:hyperlink>
      <w:r w:rsidRPr="00BD2CBB">
        <w:rPr>
          <w:szCs w:val="24"/>
        </w:rPr>
        <w:t xml:space="preserve"> Минфина России от 09.12.2016 N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(далее - Приказ Минфина России N 231н);</w:t>
      </w:r>
    </w:p>
    <w:p w14:paraId="06FD502A" w14:textId="77777777" w:rsidR="00660D4D" w:rsidRPr="00BD2CBB" w:rsidRDefault="00660D4D" w:rsidP="00660D4D">
      <w:pPr>
        <w:pStyle w:val="ConsPlusNormal"/>
        <w:rPr>
          <w:szCs w:val="24"/>
        </w:rPr>
      </w:pPr>
      <w:r w:rsidRPr="00BD2CBB">
        <w:rPr>
          <w:szCs w:val="24"/>
        </w:rPr>
        <w:t xml:space="preserve">- </w:t>
      </w:r>
      <w:hyperlink r:id="rId40" w:tooltip="Приказ Минфина России от 24.05.2022 N 82н (ред. от 10.06.2025) &quot;О Порядке формирования и применения кодов бюджетной классификации Российской Федерации, их структуре и принципах назначения&quot; (Зарегистрировано в Минюсте России 30.06.2022 N 69085) {КонсультантПлюс">
        <w:r w:rsidRPr="00BD2CBB">
          <w:rPr>
            <w:color w:val="0000FF"/>
            <w:szCs w:val="24"/>
          </w:rPr>
          <w:t>Порядок</w:t>
        </w:r>
      </w:hyperlink>
      <w:r w:rsidRPr="00BD2CBB">
        <w:rPr>
          <w:szCs w:val="24"/>
        </w:rPr>
        <w:t xml:space="preserve">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N 82н (далее - Порядок N 82н);</w:t>
      </w:r>
    </w:p>
    <w:p w14:paraId="3EF9079E" w14:textId="77777777" w:rsidR="00660D4D" w:rsidRPr="00BD2CBB" w:rsidRDefault="00660D4D" w:rsidP="00660D4D">
      <w:pPr>
        <w:pStyle w:val="ConsPlusNormal"/>
        <w:rPr>
          <w:szCs w:val="24"/>
        </w:rPr>
      </w:pPr>
      <w:r w:rsidRPr="00BD2CBB">
        <w:rPr>
          <w:szCs w:val="24"/>
        </w:rPr>
        <w:t xml:space="preserve">- </w:t>
      </w:r>
      <w:hyperlink r:id="rId41" w:tooltip="Приказ Минфина России от 29.11.2017 N 209н (ред. от 10.12.2025) &quot;Об утверждении Порядка применения классификации операций сектора государственного управления&quot; (Зарегистрировано в Минюсте России 12.02.2018 N 50003) {КонсультантПлюс}">
        <w:r w:rsidRPr="00BD2CBB">
          <w:rPr>
            <w:color w:val="0000FF"/>
            <w:szCs w:val="24"/>
          </w:rPr>
          <w:t>Порядок</w:t>
        </w:r>
      </w:hyperlink>
      <w:r w:rsidRPr="00BD2CBB">
        <w:rPr>
          <w:szCs w:val="24"/>
        </w:rPr>
        <w:t xml:space="preserve"> применения классификации операций сектора государственного управления, утвержденный Приказом Минфина России от 29.11.2017 N 209н (далее - Порядок применения КОСГУ, Порядок N 209н);</w:t>
      </w:r>
    </w:p>
    <w:p w14:paraId="72A60040" w14:textId="77777777" w:rsidR="00660D4D" w:rsidRDefault="00660D4D" w:rsidP="00660D4D">
      <w:pPr>
        <w:pStyle w:val="ConsPlusNormal"/>
        <w:outlineLvl w:val="3"/>
        <w:rPr>
          <w:b/>
          <w:szCs w:val="24"/>
        </w:rPr>
      </w:pPr>
    </w:p>
    <w:p w14:paraId="65649EDE" w14:textId="77777777" w:rsidR="00660D4D" w:rsidRPr="00BD2CBB" w:rsidRDefault="00660D4D" w:rsidP="00660D4D">
      <w:pPr>
        <w:pStyle w:val="ConsPlusNormal"/>
        <w:outlineLvl w:val="3"/>
        <w:rPr>
          <w:szCs w:val="24"/>
        </w:rPr>
      </w:pPr>
      <w:r w:rsidRPr="00BD2CBB">
        <w:rPr>
          <w:b/>
          <w:szCs w:val="24"/>
        </w:rPr>
        <w:t>Общие положения</w:t>
      </w:r>
    </w:p>
    <w:p w14:paraId="602FA228" w14:textId="77777777" w:rsidR="00660D4D" w:rsidRDefault="00660D4D" w:rsidP="00660D4D">
      <w:pPr>
        <w:pStyle w:val="ConsPlusNormal"/>
        <w:rPr>
          <w:szCs w:val="24"/>
        </w:rPr>
      </w:pPr>
    </w:p>
    <w:p w14:paraId="1E6CCDDF" w14:textId="77777777" w:rsidR="00660D4D" w:rsidRPr="00BD2CBB" w:rsidRDefault="00660D4D" w:rsidP="00660D4D">
      <w:pPr>
        <w:pStyle w:val="ConsPlusNormal"/>
        <w:rPr>
          <w:szCs w:val="24"/>
        </w:rPr>
      </w:pPr>
      <w:r w:rsidRPr="00BD2CBB">
        <w:rPr>
          <w:szCs w:val="24"/>
        </w:rPr>
        <w:t xml:space="preserve">1.2. Ведение учета возложено на бухгалтерию, возглавляемую главным бухгалтером. Сотрудники бухгалтерии руководствуются в работе </w:t>
      </w:r>
      <w:r w:rsidRPr="00BD2CBB">
        <w:rPr>
          <w:b/>
          <w:szCs w:val="24"/>
        </w:rPr>
        <w:t>положением о бухгалтерии (приложение),</w:t>
      </w:r>
      <w:r w:rsidRPr="00BD2CBB">
        <w:rPr>
          <w:szCs w:val="24"/>
        </w:rPr>
        <w:t xml:space="preserve"> должностными инструкциями.</w:t>
      </w:r>
    </w:p>
    <w:p w14:paraId="4F22A8B8" w14:textId="77777777" w:rsidR="00660D4D" w:rsidRPr="00BD2CBB" w:rsidRDefault="00660D4D" w:rsidP="00660D4D">
      <w:pPr>
        <w:pStyle w:val="ConsPlusNormal"/>
        <w:rPr>
          <w:i/>
          <w:szCs w:val="24"/>
        </w:rPr>
      </w:pPr>
      <w:r w:rsidRPr="00BD2CBB">
        <w:rPr>
          <w:i/>
          <w:szCs w:val="24"/>
        </w:rPr>
        <w:t xml:space="preserve">(Основание: </w:t>
      </w:r>
      <w:hyperlink r:id="rId42" w:tooltip="Федеральный закон от 06.12.2011 N 402-ФЗ (ред. от 15.12.2025) &quot;О бухгалтерском учете&quot; {КонсультантПлюс}">
        <w:r w:rsidRPr="00BD2CBB">
          <w:rPr>
            <w:i/>
            <w:color w:val="0000FF"/>
            <w:szCs w:val="24"/>
          </w:rPr>
          <w:t>ч. 3 ст. 7</w:t>
        </w:r>
      </w:hyperlink>
      <w:r w:rsidRPr="00BD2CBB">
        <w:rPr>
          <w:i/>
          <w:szCs w:val="24"/>
        </w:rPr>
        <w:t xml:space="preserve"> Закона N 402-ФЗ)</w:t>
      </w:r>
    </w:p>
    <w:p w14:paraId="7FAF8A55" w14:textId="77777777" w:rsidR="00660D4D" w:rsidRPr="00BD2CBB" w:rsidRDefault="00660D4D" w:rsidP="00660D4D">
      <w:pPr>
        <w:pStyle w:val="ConsPlusNormal"/>
        <w:rPr>
          <w:szCs w:val="24"/>
        </w:rPr>
      </w:pPr>
      <w:r w:rsidRPr="00BD2CBB">
        <w:rPr>
          <w:szCs w:val="24"/>
        </w:rPr>
        <w:t xml:space="preserve">1.3. Порядок передачи документов и дел при смене руководителя, главного бухгалтера приведен в </w:t>
      </w:r>
      <w:hyperlink w:anchor="P1379" w:tooltip="Порядок передачи документов бухгалтерского учета и дел">
        <w:r w:rsidRPr="00BD2CBB">
          <w:rPr>
            <w:color w:val="0000FF"/>
            <w:szCs w:val="24"/>
          </w:rPr>
          <w:t>Приложении N 8</w:t>
        </w:r>
      </w:hyperlink>
      <w:r w:rsidRPr="00BD2CBB">
        <w:rPr>
          <w:szCs w:val="24"/>
        </w:rPr>
        <w:t xml:space="preserve"> к настоящей Учетной политике.</w:t>
      </w:r>
    </w:p>
    <w:p w14:paraId="0C5AE9E0" w14:textId="77777777" w:rsidR="00660D4D" w:rsidRPr="00BD2CBB" w:rsidRDefault="00660D4D" w:rsidP="00660D4D">
      <w:pPr>
        <w:pStyle w:val="ConsPlusNormal"/>
        <w:rPr>
          <w:szCs w:val="24"/>
        </w:rPr>
      </w:pPr>
      <w:r w:rsidRPr="00BD2CBB">
        <w:rPr>
          <w:i/>
          <w:szCs w:val="24"/>
        </w:rPr>
        <w:t xml:space="preserve">(Основание: </w:t>
      </w:r>
      <w:hyperlink r:id="rId43" w:tooltip="Федеральный закон от 06.12.2011 N 402-ФЗ (ред. от 15.12.2025) &quot;О бухгалтерском учете&quot; {КонсультантПлюс}">
        <w:r w:rsidRPr="00BD2CBB">
          <w:rPr>
            <w:i/>
            <w:color w:val="0000FF"/>
            <w:szCs w:val="24"/>
          </w:rPr>
          <w:t>ч. 4 ст. 29</w:t>
        </w:r>
      </w:hyperlink>
      <w:r w:rsidRPr="00BD2CBB">
        <w:rPr>
          <w:i/>
          <w:szCs w:val="24"/>
        </w:rPr>
        <w:t xml:space="preserve"> Закона N 402-ФЗ)</w:t>
      </w:r>
    </w:p>
    <w:p w14:paraId="16CAE7C1" w14:textId="77777777" w:rsidR="00660D4D" w:rsidRPr="00BD2CBB" w:rsidRDefault="00660D4D" w:rsidP="00660D4D">
      <w:pPr>
        <w:pStyle w:val="ConsPlusNormal"/>
        <w:rPr>
          <w:szCs w:val="24"/>
        </w:rPr>
      </w:pPr>
      <w:r w:rsidRPr="00BD2CBB">
        <w:rPr>
          <w:szCs w:val="24"/>
        </w:rPr>
        <w:t>1.4. Форма ведения учета - автоматизированная с применением компьютерной программы 1-С,»АМБА» .</w:t>
      </w:r>
    </w:p>
    <w:p w14:paraId="0129A57E" w14:textId="77777777" w:rsidR="00660D4D" w:rsidRPr="00BD2CBB" w:rsidRDefault="00660D4D" w:rsidP="00660D4D">
      <w:pPr>
        <w:pStyle w:val="ConsPlusNormal"/>
        <w:rPr>
          <w:szCs w:val="24"/>
        </w:rPr>
      </w:pPr>
      <w:r w:rsidRPr="00BD2CBB">
        <w:rPr>
          <w:i/>
          <w:szCs w:val="24"/>
        </w:rPr>
        <w:t xml:space="preserve">(Основание: </w:t>
      </w:r>
      <w:hyperlink r:id="rId4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Методические указания </w:t>
      </w:r>
      <w:hyperlink r:id="rId45"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i/>
            <w:color w:val="0000FF"/>
            <w:szCs w:val="24"/>
          </w:rPr>
          <w:t>N  52н</w:t>
        </w:r>
      </w:hyperlink>
      <w:r w:rsidRPr="00BD2CBB">
        <w:rPr>
          <w:i/>
          <w:szCs w:val="24"/>
        </w:rPr>
        <w:t xml:space="preserve">, </w:t>
      </w:r>
      <w:hyperlink r:id="rId46"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i/>
            <w:color w:val="0000FF"/>
            <w:szCs w:val="24"/>
          </w:rPr>
          <w:t>61н</w:t>
        </w:r>
      </w:hyperlink>
      <w:r w:rsidRPr="00BD2CBB">
        <w:rPr>
          <w:i/>
          <w:szCs w:val="24"/>
        </w:rPr>
        <w:t>)</w:t>
      </w:r>
    </w:p>
    <w:p w14:paraId="35BE861A" w14:textId="77777777" w:rsidR="00660D4D" w:rsidRPr="00BD2CBB" w:rsidRDefault="00660D4D" w:rsidP="00660D4D">
      <w:pPr>
        <w:pStyle w:val="ConsPlusNormal"/>
        <w:rPr>
          <w:szCs w:val="24"/>
        </w:rPr>
      </w:pPr>
      <w:r w:rsidRPr="00BD2CBB">
        <w:rPr>
          <w:szCs w:val="24"/>
        </w:rPr>
        <w:t xml:space="preserve">1.5. Внутренний контроль совершаемых фактов хозяйственной жизни осуществляется отделом внутреннего контроля в соответствии с Порядком, приведенным в </w:t>
      </w:r>
      <w:hyperlink w:anchor="P1032" w:tooltip="Порядок организации и осуществления внутреннего контроля">
        <w:r w:rsidRPr="00BD2CBB">
          <w:rPr>
            <w:color w:val="0000FF"/>
            <w:szCs w:val="24"/>
          </w:rPr>
          <w:t>Приложении N 5</w:t>
        </w:r>
      </w:hyperlink>
      <w:r w:rsidRPr="00BD2CBB">
        <w:rPr>
          <w:szCs w:val="24"/>
        </w:rPr>
        <w:t xml:space="preserve"> к настоящей Учетной политике.</w:t>
      </w:r>
    </w:p>
    <w:p w14:paraId="692B572E" w14:textId="77777777" w:rsidR="00660D4D" w:rsidRPr="00BD2CBB" w:rsidRDefault="00660D4D" w:rsidP="00660D4D">
      <w:pPr>
        <w:pStyle w:val="ConsPlusNormal"/>
        <w:rPr>
          <w:szCs w:val="24"/>
        </w:rPr>
      </w:pPr>
      <w:r w:rsidRPr="00BD2CBB">
        <w:rPr>
          <w:i/>
          <w:szCs w:val="24"/>
        </w:rPr>
        <w:t xml:space="preserve">(Основание: </w:t>
      </w:r>
      <w:hyperlink r:id="rId47" w:tooltip="Федеральный закон от 06.12.2011 N 402-ФЗ (ред. от 15.12.2025) &quot;О бухгалтерском учете&quot; {КонсультантПлюс}">
        <w:r w:rsidRPr="00BD2CBB">
          <w:rPr>
            <w:i/>
            <w:color w:val="0000FF"/>
            <w:szCs w:val="24"/>
          </w:rPr>
          <w:t>ч. 1 ст. 19</w:t>
        </w:r>
      </w:hyperlink>
      <w:r w:rsidRPr="00BD2CBB">
        <w:rPr>
          <w:i/>
          <w:szCs w:val="24"/>
        </w:rPr>
        <w:t xml:space="preserve"> Закона N 402-ФЗ, </w:t>
      </w:r>
      <w:hyperlink r:id="rId48"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23</w:t>
        </w:r>
      </w:hyperlink>
      <w:r w:rsidRPr="00BD2CBB">
        <w:rPr>
          <w:i/>
          <w:szCs w:val="24"/>
        </w:rPr>
        <w:t xml:space="preserve"> СГС "Концептуальные основы", </w:t>
      </w:r>
      <w:hyperlink r:id="rId49"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3EBC6CCF" w14:textId="77777777" w:rsidR="00660D4D" w:rsidRPr="00BD2CBB" w:rsidRDefault="00660D4D" w:rsidP="00660D4D">
      <w:pPr>
        <w:pStyle w:val="ConsPlusNormal"/>
        <w:rPr>
          <w:szCs w:val="24"/>
        </w:rPr>
      </w:pPr>
      <w:r w:rsidRPr="00BD2CBB">
        <w:rPr>
          <w:szCs w:val="24"/>
        </w:rPr>
        <w:t xml:space="preserve">1.6. 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материальных  запасов  (приказ №118-ОД от 30.12.2025г.,) действующей в соответствии с Положением, утвержденным отдельным приказом руководителя учреждения (приказ № </w:t>
      </w:r>
      <w:r w:rsidRPr="00BD2CBB">
        <w:rPr>
          <w:szCs w:val="24"/>
        </w:rPr>
        <w:lastRenderedPageBreak/>
        <w:t>118-ОД от 30.12.2025г.)</w:t>
      </w:r>
    </w:p>
    <w:p w14:paraId="5DA706A8" w14:textId="77777777" w:rsidR="00660D4D" w:rsidRPr="00BD2CBB" w:rsidRDefault="00660D4D" w:rsidP="00660D4D">
      <w:pPr>
        <w:pStyle w:val="ConsPlusNormal"/>
        <w:rPr>
          <w:szCs w:val="24"/>
        </w:rPr>
      </w:pPr>
      <w:r w:rsidRPr="00BD2CBB">
        <w:rPr>
          <w:i/>
          <w:szCs w:val="24"/>
        </w:rPr>
        <w:t xml:space="preserve">(Основание: </w:t>
      </w:r>
      <w:hyperlink r:id="rId50"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BB7437B" w14:textId="77777777" w:rsidR="00660D4D" w:rsidRPr="00BD2CBB" w:rsidRDefault="00660D4D" w:rsidP="00660D4D">
      <w:pPr>
        <w:pStyle w:val="ConsPlusNormal"/>
        <w:rPr>
          <w:szCs w:val="24"/>
        </w:rPr>
      </w:pPr>
      <w:r w:rsidRPr="00BD2CBB">
        <w:rPr>
          <w:szCs w:val="24"/>
        </w:rPr>
        <w:t xml:space="preserve">1.7. 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w:t>
      </w:r>
      <w:hyperlink w:anchor="P1275" w:tooltip="Порядок проведения инвентаризации активов и обязательств">
        <w:r w:rsidRPr="00BD2CBB">
          <w:rPr>
            <w:color w:val="0000FF"/>
            <w:szCs w:val="24"/>
          </w:rPr>
          <w:t>Приложении N 7</w:t>
        </w:r>
      </w:hyperlink>
      <w:r w:rsidRPr="00BD2CBB">
        <w:rPr>
          <w:szCs w:val="24"/>
        </w:rPr>
        <w:t xml:space="preserve"> к настоящей Учетной политике, созданной постоянно действующей Инвентаризационной комиссией (приказ №15-АХ от 23 октября 2025г.) на основании Положения об инвентаризационной комиссии(приказ №15-АХ от 23 октября 2025г.)</w:t>
      </w:r>
    </w:p>
    <w:p w14:paraId="70A4A776" w14:textId="77777777" w:rsidR="00660D4D" w:rsidRPr="00BD2CBB" w:rsidRDefault="00660D4D" w:rsidP="00660D4D">
      <w:pPr>
        <w:pStyle w:val="ConsPlusNormal"/>
        <w:rPr>
          <w:szCs w:val="24"/>
        </w:rPr>
      </w:pPr>
      <w:r w:rsidRPr="00BD2CBB">
        <w:rPr>
          <w:i/>
          <w:szCs w:val="24"/>
        </w:rPr>
        <w:t xml:space="preserve">(Основание: </w:t>
      </w:r>
      <w:hyperlink r:id="rId51" w:tooltip="Федеральный закон от 06.12.2011 N 402-ФЗ (ред. от 15.12.2025) &quot;О бухгалтерском учете&quot; {КонсультантПлюс}">
        <w:r w:rsidRPr="00BD2CBB">
          <w:rPr>
            <w:i/>
            <w:color w:val="0000FF"/>
            <w:szCs w:val="24"/>
          </w:rPr>
          <w:t>ч. 3 ст. 11</w:t>
        </w:r>
      </w:hyperlink>
      <w:r w:rsidRPr="00BD2CBB">
        <w:rPr>
          <w:i/>
          <w:szCs w:val="24"/>
        </w:rPr>
        <w:t xml:space="preserve"> Закона N 402-ФЗ, </w:t>
      </w:r>
      <w:hyperlink r:id="rId52"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80</w:t>
        </w:r>
      </w:hyperlink>
      <w:r w:rsidRPr="00BD2CBB">
        <w:rPr>
          <w:i/>
          <w:szCs w:val="24"/>
        </w:rPr>
        <w:t xml:space="preserve"> СГС "Концептуальные основы", </w:t>
      </w:r>
      <w:hyperlink r:id="rId53"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77B95BB7" w14:textId="77777777" w:rsidR="00660D4D" w:rsidRPr="00BD2CBB" w:rsidRDefault="00660D4D" w:rsidP="00660D4D">
      <w:pPr>
        <w:pStyle w:val="ConsPlusNormal"/>
        <w:rPr>
          <w:szCs w:val="24"/>
        </w:rPr>
      </w:pPr>
      <w:r w:rsidRPr="00BD2CBB">
        <w:rPr>
          <w:szCs w:val="24"/>
        </w:rPr>
        <w:t xml:space="preserve">1.8. Признание событий после отчетной даты и отражение информации о них в отчетности осуществляются в соответствии с требованиями </w:t>
      </w:r>
      <w:hyperlink r:id="rId54" w:tooltip="Приказ Минфина России от 30.12.2017 N 275н (ред. от 19.12.2019) &quot;Об утверждении федерального стандарта бухгалтерского учета для организаций государственного сектора &quot;События после отчетной даты&quot; (Зарегистрировано в Минюсте России 18.05.2018 N 51124) {Консульта">
        <w:r w:rsidRPr="00BD2CBB">
          <w:rPr>
            <w:color w:val="0000FF"/>
            <w:szCs w:val="24"/>
          </w:rPr>
          <w:t>СГС</w:t>
        </w:r>
      </w:hyperlink>
      <w:r w:rsidRPr="00BD2CBB">
        <w:rPr>
          <w:szCs w:val="24"/>
        </w:rPr>
        <w:t xml:space="preserve"> "События после отчетной даты".</w:t>
      </w:r>
    </w:p>
    <w:p w14:paraId="1D007371" w14:textId="77777777" w:rsidR="00660D4D" w:rsidRPr="00BD2CBB" w:rsidRDefault="00660D4D" w:rsidP="00660D4D">
      <w:pPr>
        <w:pStyle w:val="ConsPlusNormal"/>
        <w:rPr>
          <w:b/>
          <w:szCs w:val="24"/>
        </w:rPr>
      </w:pPr>
      <w:r w:rsidRPr="00BD2CBB">
        <w:rPr>
          <w:szCs w:val="24"/>
        </w:rPr>
        <w:t xml:space="preserve">1.9. Бухгалтерский учет в МБДОУ «Детский сад № 8 «Родничок» , ведут сотрудники бухгалтерии согласно должностных инструкций на основании </w:t>
      </w:r>
      <w:r w:rsidRPr="00BD2CBB">
        <w:rPr>
          <w:b/>
          <w:szCs w:val="24"/>
        </w:rPr>
        <w:t>Договора безвозмездного оказания услуг (приложение).</w:t>
      </w:r>
    </w:p>
    <w:p w14:paraId="3559888C" w14:textId="77777777" w:rsidR="00660D4D" w:rsidRPr="00BD2CBB" w:rsidRDefault="00660D4D" w:rsidP="00660D4D">
      <w:pPr>
        <w:pStyle w:val="ConsPlusNormal"/>
        <w:rPr>
          <w:szCs w:val="24"/>
        </w:rPr>
      </w:pPr>
    </w:p>
    <w:p w14:paraId="46D83C2C" w14:textId="77777777" w:rsidR="00660D4D" w:rsidRPr="00BD2CBB" w:rsidRDefault="00660D4D" w:rsidP="00660D4D">
      <w:pPr>
        <w:pStyle w:val="ConsPlusNormal"/>
        <w:outlineLvl w:val="2"/>
        <w:rPr>
          <w:szCs w:val="24"/>
        </w:rPr>
      </w:pPr>
      <w:r w:rsidRPr="00BD2CBB">
        <w:rPr>
          <w:b/>
          <w:szCs w:val="24"/>
        </w:rPr>
        <w:t>2. Документы бухгалтерского учета</w:t>
      </w:r>
    </w:p>
    <w:p w14:paraId="7089519A" w14:textId="77777777" w:rsidR="00660D4D" w:rsidRPr="00BD2CBB" w:rsidRDefault="00660D4D" w:rsidP="00660D4D">
      <w:pPr>
        <w:pStyle w:val="ConsPlusNormal"/>
        <w:rPr>
          <w:szCs w:val="24"/>
        </w:rPr>
      </w:pPr>
    </w:p>
    <w:p w14:paraId="5F0C772E" w14:textId="77777777" w:rsidR="00660D4D" w:rsidRPr="00BD2CBB" w:rsidRDefault="00660D4D" w:rsidP="00660D4D">
      <w:pPr>
        <w:pStyle w:val="ConsPlusNormal"/>
        <w:rPr>
          <w:szCs w:val="24"/>
        </w:rPr>
      </w:pPr>
      <w:r w:rsidRPr="00BD2CBB">
        <w:rPr>
          <w:szCs w:val="24"/>
        </w:rPr>
        <w:t xml:space="preserve">2.1. Для отражения объектов учета и изменяющих их фактов хозяйственной жизни используются неунифицированные формы первичных учетных документов, приведенные в </w:t>
      </w:r>
      <w:hyperlink w:anchor="P646" w:tooltip="Неунифицированные формы">
        <w:r w:rsidRPr="00BD2CBB">
          <w:rPr>
            <w:color w:val="0000FF"/>
            <w:szCs w:val="24"/>
          </w:rPr>
          <w:t>Приложении N 2</w:t>
        </w:r>
      </w:hyperlink>
      <w:r w:rsidRPr="00BD2CBB">
        <w:rPr>
          <w:szCs w:val="24"/>
        </w:rPr>
        <w:t xml:space="preserve"> к настоящей Учетной политике.</w:t>
      </w:r>
    </w:p>
    <w:p w14:paraId="7C4511D3" w14:textId="77777777" w:rsidR="00660D4D" w:rsidRPr="00BD2CBB" w:rsidRDefault="00660D4D" w:rsidP="00660D4D">
      <w:pPr>
        <w:pStyle w:val="ConsPlusNormal"/>
        <w:rPr>
          <w:szCs w:val="24"/>
        </w:rPr>
      </w:pPr>
      <w:r w:rsidRPr="00BD2CBB">
        <w:rPr>
          <w:i/>
          <w:szCs w:val="24"/>
        </w:rPr>
        <w:t xml:space="preserve">(Основание: </w:t>
      </w:r>
      <w:hyperlink r:id="rId55" w:tooltip="Федеральный закон от 06.12.2011 N 402-ФЗ (ред. от 15.12.2025) &quot;О бухгалтерском учете&quot; {КонсультантПлюс}">
        <w:r w:rsidRPr="00BD2CBB">
          <w:rPr>
            <w:i/>
            <w:color w:val="0000FF"/>
            <w:szCs w:val="24"/>
          </w:rPr>
          <w:t>ч. 2</w:t>
        </w:r>
      </w:hyperlink>
      <w:r w:rsidRPr="00BD2CBB">
        <w:rPr>
          <w:i/>
          <w:szCs w:val="24"/>
        </w:rPr>
        <w:t xml:space="preserve">, </w:t>
      </w:r>
      <w:hyperlink r:id="rId56" w:tooltip="Федеральный закон от 06.12.2011 N 402-ФЗ (ред. от 15.12.2025) &quot;О бухгалтерском учете&quot; {КонсультантПлюс}">
        <w:r w:rsidRPr="00BD2CBB">
          <w:rPr>
            <w:i/>
            <w:color w:val="0000FF"/>
            <w:szCs w:val="24"/>
          </w:rPr>
          <w:t>4 ст. 9</w:t>
        </w:r>
      </w:hyperlink>
      <w:r w:rsidRPr="00BD2CBB">
        <w:rPr>
          <w:i/>
          <w:szCs w:val="24"/>
        </w:rPr>
        <w:t xml:space="preserve"> Закона N 402-ФЗ, </w:t>
      </w:r>
      <w:hyperlink r:id="rId57"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25</w:t>
        </w:r>
      </w:hyperlink>
      <w:r w:rsidRPr="00BD2CBB">
        <w:rPr>
          <w:i/>
          <w:szCs w:val="24"/>
        </w:rPr>
        <w:t xml:space="preserve"> СГС "Концептуальные основы", </w:t>
      </w:r>
      <w:hyperlink r:id="rId58"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00C9BDFF" w14:textId="77777777" w:rsidR="00660D4D" w:rsidRPr="00BD2CBB" w:rsidRDefault="00660D4D" w:rsidP="00660D4D">
      <w:pPr>
        <w:pStyle w:val="ConsPlusNormal"/>
        <w:rPr>
          <w:szCs w:val="24"/>
        </w:rPr>
      </w:pPr>
      <w:r w:rsidRPr="00BD2CBB">
        <w:rPr>
          <w:szCs w:val="24"/>
        </w:rPr>
        <w:t>2.2. Создание электронных документов бухгалтерского учета и их обмен внутри учреждения не осуществляется по техническим причинам (отсутствие технической оснащенности всех участков работы). При введении электронного документооборота первичные учетные документы составляются в виде электронных документов, подписанных квалифицированной электронной подписью</w:t>
      </w:r>
      <w:r>
        <w:rPr>
          <w:szCs w:val="24"/>
        </w:rPr>
        <w:t xml:space="preserve"> (Приложение 6 – перечень лиц , имеющих право подписи электронных документов) </w:t>
      </w:r>
      <w:r w:rsidRPr="00BD2CBB">
        <w:rPr>
          <w:szCs w:val="24"/>
        </w:rPr>
        <w:t>,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первичного учетного документа на бумажном носителе, изготавливается его копия на бумажном носителе.</w:t>
      </w:r>
    </w:p>
    <w:p w14:paraId="568A9A4E" w14:textId="77777777" w:rsidR="00660D4D" w:rsidRPr="00BD2CBB" w:rsidRDefault="00660D4D" w:rsidP="00660D4D">
      <w:pPr>
        <w:pStyle w:val="ConsPlusNormal"/>
        <w:rPr>
          <w:szCs w:val="24"/>
        </w:rPr>
      </w:pPr>
      <w:r w:rsidRPr="00BD2CBB">
        <w:rPr>
          <w:i/>
          <w:szCs w:val="24"/>
        </w:rPr>
        <w:t xml:space="preserve">(Основание: </w:t>
      </w:r>
      <w:hyperlink r:id="rId59" w:tooltip="Федеральный закон от 06.12.2011 N 402-ФЗ (ред. от 15.12.2025) &quot;О бухгалтерском учете&quot; {КонсультантПлюс}">
        <w:r w:rsidRPr="00BD2CBB">
          <w:rPr>
            <w:i/>
            <w:color w:val="0000FF"/>
            <w:szCs w:val="24"/>
          </w:rPr>
          <w:t>ч. 5 ст. 9</w:t>
        </w:r>
      </w:hyperlink>
      <w:r w:rsidRPr="00BD2CBB">
        <w:rPr>
          <w:i/>
          <w:szCs w:val="24"/>
        </w:rPr>
        <w:t xml:space="preserve"> Закона N 402-ФЗ, </w:t>
      </w:r>
      <w:hyperlink r:id="rId60"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32</w:t>
        </w:r>
      </w:hyperlink>
      <w:r w:rsidRPr="00BD2CBB">
        <w:rPr>
          <w:i/>
          <w:szCs w:val="24"/>
        </w:rPr>
        <w:t xml:space="preserve"> СГС "Концептуальные основы", Методические указания </w:t>
      </w:r>
      <w:hyperlink r:id="rId6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i/>
            <w:color w:val="0000FF"/>
            <w:szCs w:val="24"/>
          </w:rPr>
          <w:t>N N 52н</w:t>
        </w:r>
      </w:hyperlink>
      <w:r w:rsidRPr="00BD2CBB">
        <w:rPr>
          <w:i/>
          <w:szCs w:val="24"/>
        </w:rPr>
        <w:t xml:space="preserve">, </w:t>
      </w:r>
      <w:hyperlink r:id="rId62"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i/>
            <w:color w:val="0000FF"/>
            <w:szCs w:val="24"/>
          </w:rPr>
          <w:t>61н</w:t>
        </w:r>
      </w:hyperlink>
      <w:r w:rsidRPr="00BD2CBB">
        <w:rPr>
          <w:i/>
          <w:szCs w:val="24"/>
        </w:rPr>
        <w:t>)</w:t>
      </w:r>
    </w:p>
    <w:p w14:paraId="1E4E84CC" w14:textId="77777777" w:rsidR="00660D4D" w:rsidRPr="00BD2CBB" w:rsidRDefault="00660D4D" w:rsidP="00660D4D">
      <w:pPr>
        <w:pStyle w:val="ConsPlusNormal"/>
        <w:rPr>
          <w:szCs w:val="24"/>
        </w:rPr>
      </w:pPr>
      <w:r w:rsidRPr="00BD2CBB">
        <w:rPr>
          <w:szCs w:val="24"/>
        </w:rPr>
        <w:t>2.3.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4549389C" w14:textId="77777777" w:rsidR="00660D4D" w:rsidRPr="00BD2CBB" w:rsidRDefault="00660D4D" w:rsidP="00660D4D">
      <w:pPr>
        <w:pStyle w:val="ConsPlusNormal"/>
        <w:rPr>
          <w:szCs w:val="24"/>
        </w:rPr>
      </w:pPr>
      <w:r w:rsidRPr="00BD2CBB">
        <w:rPr>
          <w:szCs w:val="24"/>
        </w:rPr>
        <w:t>Перевод первичного (сводного) учетного документа оформляется на отдельном листе, содержащем поочередно строку оригинала и строку перевода. Правильность перевода удостоверяется подписью переводчика.</w:t>
      </w:r>
    </w:p>
    <w:p w14:paraId="250DA2D9" w14:textId="77777777" w:rsidR="00660D4D" w:rsidRPr="00BD2CBB" w:rsidRDefault="00660D4D" w:rsidP="00660D4D">
      <w:pPr>
        <w:pStyle w:val="ConsPlusNormal"/>
        <w:rPr>
          <w:szCs w:val="24"/>
        </w:rPr>
      </w:pPr>
      <w:r w:rsidRPr="00BD2CBB">
        <w:rPr>
          <w:i/>
          <w:szCs w:val="24"/>
        </w:rPr>
        <w:t xml:space="preserve">(Основание: </w:t>
      </w:r>
      <w:hyperlink r:id="rId63"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31</w:t>
        </w:r>
      </w:hyperlink>
      <w:r w:rsidRPr="00BD2CBB">
        <w:rPr>
          <w:i/>
          <w:szCs w:val="24"/>
        </w:rPr>
        <w:t xml:space="preserve"> СГС "Концептуальные основы")</w:t>
      </w:r>
    </w:p>
    <w:p w14:paraId="172D2112" w14:textId="77777777" w:rsidR="00660D4D" w:rsidRPr="00BD2CBB" w:rsidRDefault="00660D4D" w:rsidP="00660D4D">
      <w:pPr>
        <w:pStyle w:val="ConsPlusNormal"/>
        <w:rPr>
          <w:szCs w:val="24"/>
        </w:rPr>
      </w:pPr>
      <w:r w:rsidRPr="00BD2CBB">
        <w:rPr>
          <w:szCs w:val="24"/>
        </w:rPr>
        <w:t xml:space="preserve">2.4. Правила и график документооборота, а также технология обработки учетной информации приведены в </w:t>
      </w:r>
      <w:hyperlink w:anchor="P906" w:tooltip="Правила и график документооборота, а также технология">
        <w:r w:rsidRPr="00BD2CBB">
          <w:rPr>
            <w:color w:val="0000FF"/>
            <w:szCs w:val="24"/>
          </w:rPr>
          <w:t>Приложении N 3</w:t>
        </w:r>
      </w:hyperlink>
      <w:r w:rsidRPr="00BD2CBB">
        <w:rPr>
          <w:szCs w:val="24"/>
        </w:rPr>
        <w:t xml:space="preserve"> к настоящей Учетной политике.</w:t>
      </w:r>
    </w:p>
    <w:p w14:paraId="395A78E5" w14:textId="77777777" w:rsidR="00660D4D" w:rsidRPr="00BD2CBB" w:rsidRDefault="00660D4D" w:rsidP="00660D4D">
      <w:pPr>
        <w:pStyle w:val="ConsPlusNormal"/>
        <w:rPr>
          <w:szCs w:val="24"/>
        </w:rPr>
      </w:pPr>
      <w:r w:rsidRPr="00BD2CBB">
        <w:rPr>
          <w:i/>
          <w:szCs w:val="24"/>
        </w:rPr>
        <w:t xml:space="preserve">(Основание: </w:t>
      </w:r>
      <w:hyperlink r:id="rId6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5EDCBC5C" w14:textId="77777777" w:rsidR="00660D4D" w:rsidRPr="00BD2CBB" w:rsidRDefault="00660D4D" w:rsidP="00660D4D">
      <w:pPr>
        <w:pStyle w:val="ConsPlusNormal"/>
        <w:rPr>
          <w:szCs w:val="24"/>
        </w:rPr>
      </w:pPr>
      <w:r w:rsidRPr="00BD2CBB">
        <w:rPr>
          <w:szCs w:val="24"/>
        </w:rPr>
        <w:t>2.5. После введения электронного документооборота с первичных (сводных) учетных документов, составленных в электронном виде, изготавливаются копии на бумажном носителе.</w:t>
      </w:r>
    </w:p>
    <w:p w14:paraId="55330716" w14:textId="77777777" w:rsidR="00660D4D" w:rsidRPr="00BD2CBB" w:rsidRDefault="00660D4D" w:rsidP="00660D4D">
      <w:pPr>
        <w:pStyle w:val="ConsPlusNormal"/>
        <w:rPr>
          <w:szCs w:val="24"/>
        </w:rPr>
      </w:pPr>
      <w:r w:rsidRPr="00BD2CBB">
        <w:rPr>
          <w:i/>
          <w:szCs w:val="24"/>
        </w:rPr>
        <w:t xml:space="preserve">(Основание: </w:t>
      </w:r>
      <w:hyperlink r:id="rId65"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32</w:t>
        </w:r>
      </w:hyperlink>
      <w:r w:rsidRPr="00BD2CBB">
        <w:rPr>
          <w:i/>
          <w:szCs w:val="24"/>
        </w:rPr>
        <w:t xml:space="preserve"> СГС "Концептуальные основы")</w:t>
      </w:r>
    </w:p>
    <w:p w14:paraId="21A3C5E3" w14:textId="77777777" w:rsidR="00660D4D" w:rsidRPr="00BD2CBB" w:rsidRDefault="00660D4D" w:rsidP="00660D4D">
      <w:pPr>
        <w:pStyle w:val="ConsPlusNormal"/>
        <w:rPr>
          <w:szCs w:val="24"/>
        </w:rPr>
      </w:pPr>
      <w:r w:rsidRPr="00BD2CBB">
        <w:rPr>
          <w:szCs w:val="24"/>
        </w:rPr>
        <w:t>2.6.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 по неунифицированным формам.</w:t>
      </w:r>
    </w:p>
    <w:p w14:paraId="22EB68B6" w14:textId="77777777" w:rsidR="00660D4D" w:rsidRPr="00BD2CBB" w:rsidRDefault="00660D4D" w:rsidP="00660D4D">
      <w:pPr>
        <w:pStyle w:val="ConsPlusNormal"/>
        <w:rPr>
          <w:szCs w:val="24"/>
        </w:rPr>
      </w:pPr>
      <w:r w:rsidRPr="00BD2CBB">
        <w:rPr>
          <w:i/>
          <w:szCs w:val="24"/>
        </w:rPr>
        <w:t xml:space="preserve">(Основание: </w:t>
      </w:r>
      <w:hyperlink r:id="rId66" w:tooltip="Федеральный закон от 06.12.2011 N 402-ФЗ (ред. от 15.12.2025) &quot;О бухгалтерском учете&quot; {КонсультантПлюс}">
        <w:r w:rsidRPr="00BD2CBB">
          <w:rPr>
            <w:i/>
            <w:color w:val="0000FF"/>
            <w:szCs w:val="24"/>
          </w:rPr>
          <w:t>ч. 5 ст. 10</w:t>
        </w:r>
      </w:hyperlink>
      <w:r w:rsidRPr="00BD2CBB">
        <w:rPr>
          <w:i/>
          <w:szCs w:val="24"/>
        </w:rPr>
        <w:t xml:space="preserve"> Закона N 402-ФЗ, </w:t>
      </w:r>
      <w:hyperlink r:id="rId67"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п. 23</w:t>
        </w:r>
      </w:hyperlink>
      <w:r w:rsidRPr="00BD2CBB">
        <w:rPr>
          <w:i/>
          <w:szCs w:val="24"/>
        </w:rPr>
        <w:t xml:space="preserve">, </w:t>
      </w:r>
      <w:hyperlink r:id="rId68"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28</w:t>
        </w:r>
      </w:hyperlink>
      <w:r w:rsidRPr="00BD2CBB">
        <w:rPr>
          <w:i/>
          <w:szCs w:val="24"/>
        </w:rPr>
        <w:t xml:space="preserve"> СГС "Концептуальные основы", </w:t>
      </w:r>
      <w:hyperlink r:id="rId69"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24</w:t>
        </w:r>
      </w:hyperlink>
      <w:r w:rsidRPr="00BD2CBB">
        <w:rPr>
          <w:i/>
          <w:szCs w:val="24"/>
        </w:rPr>
        <w:t xml:space="preserve"> </w:t>
      </w:r>
      <w:r w:rsidRPr="00BD2CBB">
        <w:rPr>
          <w:i/>
          <w:szCs w:val="24"/>
        </w:rPr>
        <w:lastRenderedPageBreak/>
        <w:t>Стандарта "Единый план счетов")</w:t>
      </w:r>
    </w:p>
    <w:p w14:paraId="3C1CE064" w14:textId="77777777" w:rsidR="00660D4D" w:rsidRPr="00BD2CBB" w:rsidRDefault="00660D4D" w:rsidP="00660D4D">
      <w:pPr>
        <w:pStyle w:val="ConsPlusNormal"/>
        <w:rPr>
          <w:szCs w:val="24"/>
        </w:rPr>
      </w:pPr>
      <w:r w:rsidRPr="00BD2CBB">
        <w:rPr>
          <w:szCs w:val="24"/>
        </w:rPr>
        <w:t>2.7. Регистры бухгалтерского учета составляются в виде бумажных документов , при введении электронного документооборота,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w:t>
      </w:r>
    </w:p>
    <w:p w14:paraId="3AD920BD" w14:textId="77777777" w:rsidR="00660D4D" w:rsidRPr="00BD2CBB" w:rsidRDefault="00660D4D" w:rsidP="00660D4D">
      <w:pPr>
        <w:pStyle w:val="ConsPlusNormal"/>
        <w:rPr>
          <w:szCs w:val="24"/>
        </w:rPr>
      </w:pPr>
      <w:r w:rsidRPr="00BD2CBB">
        <w:rPr>
          <w:i/>
          <w:szCs w:val="24"/>
        </w:rPr>
        <w:t xml:space="preserve">(Основание: </w:t>
      </w:r>
      <w:hyperlink r:id="rId70" w:tooltip="Федеральный закон от 06.12.2011 N 402-ФЗ (ред. от 15.12.2025) &quot;О бухгалтерском учете&quot; {КонсультантПлюс}">
        <w:r w:rsidRPr="00BD2CBB">
          <w:rPr>
            <w:i/>
            <w:color w:val="0000FF"/>
            <w:szCs w:val="24"/>
          </w:rPr>
          <w:t>ч. 6</w:t>
        </w:r>
      </w:hyperlink>
      <w:r w:rsidRPr="00BD2CBB">
        <w:rPr>
          <w:i/>
          <w:szCs w:val="24"/>
        </w:rPr>
        <w:t xml:space="preserve">, </w:t>
      </w:r>
      <w:hyperlink r:id="rId71" w:tooltip="Федеральный закон от 06.12.2011 N 402-ФЗ (ред. от 15.12.2025) &quot;О бухгалтерском учете&quot; {КонсультантПлюс}">
        <w:r w:rsidRPr="00BD2CBB">
          <w:rPr>
            <w:i/>
            <w:color w:val="0000FF"/>
            <w:szCs w:val="24"/>
          </w:rPr>
          <w:t>7 ст. 10</w:t>
        </w:r>
      </w:hyperlink>
      <w:r w:rsidRPr="00BD2CBB">
        <w:rPr>
          <w:i/>
          <w:szCs w:val="24"/>
        </w:rPr>
        <w:t xml:space="preserve"> Закона N 402-ФЗ, </w:t>
      </w:r>
      <w:hyperlink r:id="rId72"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32</w:t>
        </w:r>
      </w:hyperlink>
      <w:r w:rsidRPr="00BD2CBB">
        <w:rPr>
          <w:i/>
          <w:szCs w:val="24"/>
        </w:rPr>
        <w:t xml:space="preserve"> СГС "Концептуальные основы", </w:t>
      </w:r>
      <w:hyperlink r:id="rId73"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п. 23</w:t>
        </w:r>
      </w:hyperlink>
      <w:r w:rsidRPr="00BD2CBB">
        <w:rPr>
          <w:i/>
          <w:szCs w:val="24"/>
        </w:rPr>
        <w:t xml:space="preserve">, </w:t>
      </w:r>
      <w:hyperlink r:id="rId74"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24</w:t>
        </w:r>
      </w:hyperlink>
      <w:r w:rsidRPr="00BD2CBB">
        <w:rPr>
          <w:i/>
          <w:szCs w:val="24"/>
        </w:rPr>
        <w:t xml:space="preserve"> Стандарта "Единый план счетов", Методические указания </w:t>
      </w:r>
      <w:hyperlink r:id="rId75"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i/>
            <w:color w:val="0000FF"/>
            <w:szCs w:val="24"/>
          </w:rPr>
          <w:t>N N 52н</w:t>
        </w:r>
      </w:hyperlink>
      <w:r w:rsidRPr="00BD2CBB">
        <w:rPr>
          <w:i/>
          <w:szCs w:val="24"/>
        </w:rPr>
        <w:t xml:space="preserve">, </w:t>
      </w:r>
      <w:hyperlink r:id="rId76"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i/>
            <w:color w:val="0000FF"/>
            <w:szCs w:val="24"/>
          </w:rPr>
          <w:t>61н</w:t>
        </w:r>
      </w:hyperlink>
      <w:r w:rsidRPr="00BD2CBB">
        <w:rPr>
          <w:i/>
          <w:szCs w:val="24"/>
        </w:rPr>
        <w:t>)</w:t>
      </w:r>
    </w:p>
    <w:p w14:paraId="36C9C648" w14:textId="77777777" w:rsidR="00660D4D" w:rsidRPr="00BD2CBB" w:rsidRDefault="00660D4D" w:rsidP="00660D4D">
      <w:pPr>
        <w:pStyle w:val="ConsPlusNormal"/>
        <w:rPr>
          <w:szCs w:val="24"/>
        </w:rPr>
      </w:pPr>
      <w:r w:rsidRPr="00BD2CBB">
        <w:rPr>
          <w:szCs w:val="24"/>
        </w:rPr>
        <w:t>2.8. Лицо, ответственное за составление копии электронного документа на бумажном носителе, проставляет в заверяемом документе отметку "Верно", указывает наименование своей должности, проставляет подпись и ее расшифровку (инициалы, фамилию), а также дату заверения копии (выписки из документа).</w:t>
      </w:r>
    </w:p>
    <w:p w14:paraId="75C886E7" w14:textId="77777777" w:rsidR="00660D4D" w:rsidRPr="00180702" w:rsidRDefault="00660D4D" w:rsidP="00660D4D">
      <w:pPr>
        <w:pStyle w:val="ConsPlusNormal"/>
        <w:rPr>
          <w:sz w:val="22"/>
          <w:szCs w:val="22"/>
        </w:rPr>
      </w:pPr>
      <w:r w:rsidRPr="00180702">
        <w:rPr>
          <w:sz w:val="22"/>
          <w:szCs w:val="22"/>
        </w:rPr>
        <w:t>При представлении копии в другую организацию отметка о заверении дополняется надписью о месте хранения документа, с которого была изготовлена копия, и заверяется печатью.</w:t>
      </w:r>
    </w:p>
    <w:p w14:paraId="28EC4873" w14:textId="77777777" w:rsidR="00660D4D" w:rsidRPr="00180702" w:rsidRDefault="00660D4D" w:rsidP="00660D4D">
      <w:pPr>
        <w:pStyle w:val="ConsPlusNormal"/>
        <w:rPr>
          <w:i/>
          <w:sz w:val="22"/>
          <w:szCs w:val="22"/>
        </w:rPr>
      </w:pPr>
      <w:r w:rsidRPr="00180702">
        <w:rPr>
          <w:i/>
          <w:sz w:val="22"/>
          <w:szCs w:val="22"/>
        </w:rPr>
        <w:t xml:space="preserve">(Основание: Методические указания </w:t>
      </w:r>
      <w:hyperlink r:id="rId77"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180702">
          <w:rPr>
            <w:i/>
            <w:color w:val="0000FF"/>
            <w:sz w:val="22"/>
            <w:szCs w:val="22"/>
          </w:rPr>
          <w:t>N N 52н</w:t>
        </w:r>
      </w:hyperlink>
      <w:r w:rsidRPr="00180702">
        <w:rPr>
          <w:i/>
          <w:sz w:val="22"/>
          <w:szCs w:val="22"/>
        </w:rPr>
        <w:t xml:space="preserve">, </w:t>
      </w:r>
      <w:hyperlink r:id="rId78"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180702">
          <w:rPr>
            <w:i/>
            <w:color w:val="0000FF"/>
            <w:sz w:val="22"/>
            <w:szCs w:val="22"/>
          </w:rPr>
          <w:t>61н</w:t>
        </w:r>
      </w:hyperlink>
      <w:r w:rsidRPr="00180702">
        <w:rPr>
          <w:i/>
          <w:sz w:val="22"/>
          <w:szCs w:val="22"/>
        </w:rPr>
        <w:t>)</w:t>
      </w:r>
    </w:p>
    <w:p w14:paraId="0BA4396D" w14:textId="77777777" w:rsidR="00660D4D" w:rsidRDefault="00660D4D" w:rsidP="00660D4D">
      <w:pPr>
        <w:rPr>
          <w:sz w:val="22"/>
          <w:szCs w:val="22"/>
        </w:rPr>
      </w:pPr>
      <w:r w:rsidRPr="00180702">
        <w:rPr>
          <w:sz w:val="22"/>
          <w:szCs w:val="22"/>
        </w:rPr>
        <w:t xml:space="preserve">2.9. Первичные документы составляют и передают в бухгалтерию лица, ответственные за оформление факта хозяйственной жизни. Документы бухгалтерского учета передаются в срок, установленный в графике документооборота. Если в графике срок не установлен, документ бухгалтерского учета или иная информация передается в течение </w:t>
      </w:r>
      <w:r w:rsidRPr="00180702">
        <w:rPr>
          <w:sz w:val="22"/>
          <w:szCs w:val="22"/>
          <w:shd w:val="clear" w:color="auto" w:fill="FFFF00"/>
        </w:rPr>
        <w:t>трех</w:t>
      </w:r>
      <w:r w:rsidRPr="00180702">
        <w:rPr>
          <w:sz w:val="22"/>
          <w:szCs w:val="22"/>
        </w:rPr>
        <w:t xml:space="preserve"> рабочих дней со дня оформления, но не позднее последнего рабочего дня месяца, в котором факт хозяйственной жизни произошел.</w:t>
      </w:r>
    </w:p>
    <w:p w14:paraId="363BAF50" w14:textId="77777777" w:rsidR="00660D4D" w:rsidRPr="00180702" w:rsidRDefault="00660D4D" w:rsidP="00660D4D">
      <w:pPr>
        <w:rPr>
          <w:i/>
          <w:sz w:val="24"/>
          <w:szCs w:val="24"/>
        </w:rPr>
      </w:pPr>
      <w:r>
        <w:rPr>
          <w:i/>
          <w:sz w:val="24"/>
          <w:szCs w:val="24"/>
        </w:rPr>
        <w:t>(</w:t>
      </w:r>
      <w:r w:rsidRPr="00180702">
        <w:rPr>
          <w:i/>
          <w:sz w:val="24"/>
          <w:szCs w:val="24"/>
        </w:rPr>
        <w:t>Основание: пункт 1, подпункты «г», «ж» пункта 6 приложения № 2 к СГС «Учетная политика, оценочные значения и ошибки»</w:t>
      </w:r>
      <w:r>
        <w:rPr>
          <w:i/>
          <w:sz w:val="24"/>
          <w:szCs w:val="24"/>
        </w:rPr>
        <w:t>)</w:t>
      </w:r>
      <w:r w:rsidRPr="00180702">
        <w:rPr>
          <w:i/>
          <w:sz w:val="24"/>
          <w:szCs w:val="24"/>
        </w:rPr>
        <w:t> </w:t>
      </w:r>
    </w:p>
    <w:p w14:paraId="2AC16A0E" w14:textId="77777777" w:rsidR="00660D4D" w:rsidRPr="00180702" w:rsidRDefault="00660D4D" w:rsidP="00660D4D">
      <w:pPr>
        <w:rPr>
          <w:sz w:val="24"/>
          <w:szCs w:val="24"/>
        </w:rPr>
      </w:pPr>
      <w:r>
        <w:rPr>
          <w:sz w:val="24"/>
          <w:szCs w:val="24"/>
        </w:rPr>
        <w:t>2.10.</w:t>
      </w:r>
      <w:r w:rsidRPr="00180702">
        <w:rPr>
          <w:sz w:val="24"/>
          <w:szCs w:val="24"/>
        </w:rPr>
        <w:t>При создании, обработке и передаче документов обеспечивается защита персональных данных в порядке, установленном в положении о защите персональных данных, которое утверждается руководителем учреждения.</w:t>
      </w:r>
    </w:p>
    <w:p w14:paraId="590E5454" w14:textId="77777777" w:rsidR="00660D4D" w:rsidRPr="00180702" w:rsidRDefault="00660D4D" w:rsidP="00660D4D">
      <w:pPr>
        <w:rPr>
          <w:sz w:val="24"/>
          <w:szCs w:val="24"/>
        </w:rPr>
      </w:pPr>
      <w:r w:rsidRPr="00180702">
        <w:rPr>
          <w:sz w:val="24"/>
          <w:szCs w:val="24"/>
        </w:rPr>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r>
        <w:rPr>
          <w:sz w:val="24"/>
          <w:szCs w:val="24"/>
        </w:rPr>
        <w:t>(Приложение 4)</w:t>
      </w:r>
    </w:p>
    <w:p w14:paraId="15C61207" w14:textId="77777777" w:rsidR="00660D4D" w:rsidRPr="00180702" w:rsidRDefault="00660D4D" w:rsidP="00660D4D">
      <w:pPr>
        <w:rPr>
          <w:i/>
          <w:sz w:val="24"/>
          <w:szCs w:val="24"/>
        </w:rPr>
      </w:pPr>
      <w:r>
        <w:rPr>
          <w:i/>
          <w:sz w:val="24"/>
          <w:szCs w:val="24"/>
        </w:rPr>
        <w:t>(</w:t>
      </w:r>
      <w:r w:rsidRPr="00180702">
        <w:rPr>
          <w:i/>
          <w:sz w:val="24"/>
          <w:szCs w:val="24"/>
        </w:rPr>
        <w:t>Основание: пункт 1, подпункты «г», «ж» пункта 6 приложения № 2 к СГС «Учетная политика, оценочные значения и ошибки»</w:t>
      </w:r>
      <w:r>
        <w:rPr>
          <w:i/>
          <w:sz w:val="24"/>
          <w:szCs w:val="24"/>
        </w:rPr>
        <w:t>)</w:t>
      </w:r>
      <w:r w:rsidRPr="00180702">
        <w:rPr>
          <w:i/>
          <w:sz w:val="24"/>
          <w:szCs w:val="24"/>
        </w:rPr>
        <w:t>. </w:t>
      </w:r>
    </w:p>
    <w:p w14:paraId="6AAE6584" w14:textId="77777777" w:rsidR="00660D4D" w:rsidRPr="00180702" w:rsidRDefault="00660D4D" w:rsidP="00660D4D">
      <w:pPr>
        <w:pStyle w:val="ConsPlusNormal"/>
        <w:rPr>
          <w:i/>
          <w:szCs w:val="24"/>
        </w:rPr>
      </w:pPr>
    </w:p>
    <w:p w14:paraId="3F796407" w14:textId="77777777" w:rsidR="00660D4D" w:rsidRPr="00BD2CBB" w:rsidRDefault="00660D4D" w:rsidP="00660D4D">
      <w:pPr>
        <w:pStyle w:val="ConsPlusNormal"/>
        <w:rPr>
          <w:szCs w:val="24"/>
        </w:rPr>
      </w:pPr>
    </w:p>
    <w:p w14:paraId="2EFF29AD" w14:textId="77777777" w:rsidR="00660D4D" w:rsidRPr="00BD2CBB" w:rsidRDefault="00660D4D" w:rsidP="00660D4D">
      <w:pPr>
        <w:pStyle w:val="ConsPlusNormal"/>
        <w:outlineLvl w:val="2"/>
        <w:rPr>
          <w:szCs w:val="24"/>
        </w:rPr>
      </w:pPr>
      <w:r w:rsidRPr="00BD2CBB">
        <w:rPr>
          <w:b/>
          <w:szCs w:val="24"/>
        </w:rPr>
        <w:t>3. Рабочий план счетов</w:t>
      </w:r>
    </w:p>
    <w:p w14:paraId="0DEE901E" w14:textId="77777777" w:rsidR="00660D4D" w:rsidRPr="00BD2CBB" w:rsidRDefault="00660D4D" w:rsidP="00660D4D">
      <w:pPr>
        <w:pStyle w:val="ConsPlusNormal"/>
        <w:rPr>
          <w:szCs w:val="24"/>
        </w:rPr>
      </w:pPr>
    </w:p>
    <w:p w14:paraId="141B8034" w14:textId="77777777" w:rsidR="00660D4D" w:rsidRPr="00BD2CBB" w:rsidRDefault="00660D4D" w:rsidP="00660D4D">
      <w:pPr>
        <w:pStyle w:val="ConsPlusNormal"/>
        <w:rPr>
          <w:szCs w:val="24"/>
        </w:rPr>
      </w:pPr>
      <w:r w:rsidRPr="00BD2CBB">
        <w:rPr>
          <w:szCs w:val="24"/>
        </w:rPr>
        <w:t xml:space="preserve">3.1. Рабочий план счетов формируется в составе номеров счетов учета для ведения синтетического и аналитического учета в соответствии с </w:t>
      </w:r>
      <w:hyperlink w:anchor="P598" w:tooltip="Рабочий план счетов">
        <w:r w:rsidRPr="00BD2CBB">
          <w:rPr>
            <w:color w:val="0000FF"/>
            <w:szCs w:val="24"/>
          </w:rPr>
          <w:t>Приложением N 1</w:t>
        </w:r>
      </w:hyperlink>
      <w:r w:rsidRPr="00BD2CBB">
        <w:rPr>
          <w:szCs w:val="24"/>
        </w:rPr>
        <w:t xml:space="preserve"> к настоящей Учетной политике.</w:t>
      </w:r>
    </w:p>
    <w:p w14:paraId="7E12124B" w14:textId="77777777" w:rsidR="00660D4D" w:rsidRPr="00BD2CBB" w:rsidRDefault="00660D4D" w:rsidP="00660D4D">
      <w:pPr>
        <w:pStyle w:val="ConsPlusNormal"/>
        <w:rPr>
          <w:szCs w:val="24"/>
        </w:rPr>
      </w:pPr>
      <w:r w:rsidRPr="00BD2CBB">
        <w:rPr>
          <w:i/>
          <w:szCs w:val="24"/>
        </w:rPr>
        <w:t xml:space="preserve">(Основание: </w:t>
      </w:r>
      <w:hyperlink r:id="rId79"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1654CB6C" w14:textId="77777777" w:rsidR="00660D4D" w:rsidRPr="00BD2CBB" w:rsidRDefault="00660D4D" w:rsidP="00660D4D">
      <w:pPr>
        <w:pStyle w:val="ConsPlusNormal"/>
        <w:rPr>
          <w:szCs w:val="24"/>
        </w:rPr>
      </w:pPr>
    </w:p>
    <w:p w14:paraId="4E0CB198" w14:textId="77777777" w:rsidR="00660D4D" w:rsidRPr="00BD2CBB" w:rsidRDefault="00660D4D" w:rsidP="00660D4D">
      <w:pPr>
        <w:pStyle w:val="ConsPlusNormal"/>
        <w:outlineLvl w:val="2"/>
        <w:rPr>
          <w:szCs w:val="24"/>
        </w:rPr>
      </w:pPr>
      <w:r w:rsidRPr="00BD2CBB">
        <w:rPr>
          <w:b/>
          <w:szCs w:val="24"/>
        </w:rPr>
        <w:t>4. Основные средства</w:t>
      </w:r>
    </w:p>
    <w:p w14:paraId="5805F95F" w14:textId="77777777" w:rsidR="00660D4D" w:rsidRPr="00BD2CBB" w:rsidRDefault="00660D4D" w:rsidP="00660D4D">
      <w:pPr>
        <w:pStyle w:val="ConsPlusNormal"/>
        <w:rPr>
          <w:szCs w:val="24"/>
        </w:rPr>
      </w:pPr>
    </w:p>
    <w:p w14:paraId="783C9397" w14:textId="77777777" w:rsidR="00660D4D" w:rsidRPr="00BD2CBB" w:rsidRDefault="00660D4D" w:rsidP="00660D4D">
      <w:pPr>
        <w:pStyle w:val="ConsPlusNormal"/>
        <w:rPr>
          <w:szCs w:val="24"/>
        </w:rPr>
      </w:pPr>
      <w:r w:rsidRPr="00BD2CBB">
        <w:rPr>
          <w:szCs w:val="24"/>
        </w:rPr>
        <w:t xml:space="preserve">4.1. 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а также включенных в документацию к активу рекомендаций производителя в порядке, установленном </w:t>
      </w:r>
      <w:hyperlink r:id="rId80"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color w:val="0000FF"/>
            <w:szCs w:val="24"/>
          </w:rPr>
          <w:t>п. 35</w:t>
        </w:r>
      </w:hyperlink>
      <w:r w:rsidRPr="00BD2CBB">
        <w:rPr>
          <w:szCs w:val="24"/>
        </w:rPr>
        <w:t xml:space="preserve"> СГС "Основные средства".</w:t>
      </w:r>
    </w:p>
    <w:p w14:paraId="46F6FF24" w14:textId="77777777" w:rsidR="00660D4D" w:rsidRPr="00BD2CBB" w:rsidRDefault="00660D4D" w:rsidP="00660D4D">
      <w:pPr>
        <w:pStyle w:val="ConsPlusNormal"/>
        <w:rPr>
          <w:szCs w:val="24"/>
        </w:rPr>
      </w:pPr>
      <w:r w:rsidRPr="00BD2CBB">
        <w:rPr>
          <w:szCs w:val="24"/>
        </w:rPr>
        <w:t>4.2. Амортизация по всем основным средствам начисляется линейным методом в последний день отчетного месяца.</w:t>
      </w:r>
    </w:p>
    <w:p w14:paraId="0CA6E884" w14:textId="77777777" w:rsidR="00660D4D" w:rsidRPr="00BD2CBB" w:rsidRDefault="00660D4D" w:rsidP="00660D4D">
      <w:pPr>
        <w:pStyle w:val="ConsPlusNormal"/>
        <w:rPr>
          <w:szCs w:val="24"/>
        </w:rPr>
      </w:pPr>
      <w:r w:rsidRPr="00BD2CBB">
        <w:rPr>
          <w:i/>
          <w:szCs w:val="24"/>
        </w:rPr>
        <w:t xml:space="preserve">(Основание: </w:t>
      </w:r>
      <w:hyperlink r:id="rId81"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п. 36</w:t>
        </w:r>
      </w:hyperlink>
      <w:r w:rsidRPr="00BD2CBB">
        <w:rPr>
          <w:i/>
          <w:szCs w:val="24"/>
        </w:rPr>
        <w:t xml:space="preserve">, </w:t>
      </w:r>
      <w:hyperlink r:id="rId82"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37</w:t>
        </w:r>
      </w:hyperlink>
      <w:r w:rsidRPr="00BD2CBB">
        <w:rPr>
          <w:i/>
          <w:szCs w:val="24"/>
        </w:rPr>
        <w:t xml:space="preserve"> СГС "Основные средства")</w:t>
      </w:r>
    </w:p>
    <w:p w14:paraId="7A32BAA9" w14:textId="77777777" w:rsidR="00660D4D" w:rsidRPr="00BD2CBB" w:rsidRDefault="00660D4D" w:rsidP="00660D4D">
      <w:pPr>
        <w:pStyle w:val="ConsPlusNormal"/>
        <w:rPr>
          <w:szCs w:val="24"/>
        </w:rPr>
      </w:pPr>
      <w:r w:rsidRPr="00BD2CBB">
        <w:rPr>
          <w:szCs w:val="24"/>
        </w:rPr>
        <w:t xml:space="preserve">4.3. На балансовых счетах вне зависимости от стоимости учитываются объекты </w:t>
      </w:r>
      <w:r w:rsidRPr="00BD2CBB">
        <w:rPr>
          <w:szCs w:val="24"/>
        </w:rPr>
        <w:lastRenderedPageBreak/>
        <w:t>специальных средств (оборудования), без которых осуществление учреждением предусмотренных его уставом основных видов деятельности будет существенно затруднено, по перечню, утвержденному учредителем.</w:t>
      </w:r>
    </w:p>
    <w:p w14:paraId="072FD3C5" w14:textId="77777777" w:rsidR="00660D4D" w:rsidRPr="00BD2CBB" w:rsidRDefault="00660D4D" w:rsidP="00660D4D">
      <w:pPr>
        <w:pStyle w:val="ConsPlusNormal"/>
        <w:rPr>
          <w:szCs w:val="24"/>
        </w:rPr>
      </w:pPr>
      <w:r w:rsidRPr="00BD2CBB">
        <w:rPr>
          <w:szCs w:val="24"/>
        </w:rPr>
        <w:t>4.4. Объекты основных средств стоимостью менее 10 000 руб. каждый, имеющие сходное назначение и одинаковый срок полезного использования и находящиеся в одном помещении, объединяются в один инвентарный объект.</w:t>
      </w:r>
    </w:p>
    <w:p w14:paraId="50DBCF1C" w14:textId="77777777" w:rsidR="00660D4D" w:rsidRPr="00BD2CBB" w:rsidRDefault="00660D4D" w:rsidP="00660D4D">
      <w:pPr>
        <w:pStyle w:val="ConsPlusNormal"/>
        <w:rPr>
          <w:szCs w:val="24"/>
        </w:rPr>
      </w:pPr>
      <w:r w:rsidRPr="00BD2CBB">
        <w:rPr>
          <w:i/>
          <w:szCs w:val="24"/>
        </w:rPr>
        <w:t xml:space="preserve">(Основание: </w:t>
      </w:r>
      <w:hyperlink r:id="rId83"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10</w:t>
        </w:r>
      </w:hyperlink>
      <w:r w:rsidRPr="00BD2CBB">
        <w:rPr>
          <w:i/>
          <w:szCs w:val="24"/>
        </w:rPr>
        <w:t xml:space="preserve"> СГС "Основные средства")</w:t>
      </w:r>
    </w:p>
    <w:p w14:paraId="1BA534E6" w14:textId="77777777" w:rsidR="00660D4D" w:rsidRPr="00BD2CBB" w:rsidRDefault="00660D4D" w:rsidP="00660D4D">
      <w:pPr>
        <w:pStyle w:val="ConsPlusNormal"/>
        <w:rPr>
          <w:szCs w:val="24"/>
        </w:rPr>
      </w:pPr>
      <w:r w:rsidRPr="00BD2CBB">
        <w:rPr>
          <w:szCs w:val="24"/>
        </w:rPr>
        <w:t>4.5. 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14:paraId="2BEB1939" w14:textId="77777777" w:rsidR="00660D4D" w:rsidRPr="00BD2CBB" w:rsidRDefault="00660D4D" w:rsidP="00660D4D">
      <w:pPr>
        <w:pStyle w:val="ConsPlusNormal"/>
        <w:rPr>
          <w:szCs w:val="24"/>
        </w:rPr>
      </w:pPr>
      <w:r w:rsidRPr="00BD2CBB">
        <w:rPr>
          <w:szCs w:val="24"/>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84"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sidRPr="00BD2CBB">
          <w:rPr>
            <w:color w:val="0000FF"/>
            <w:szCs w:val="24"/>
          </w:rPr>
          <w:t>Постановлении</w:t>
        </w:r>
      </w:hyperlink>
      <w:r w:rsidRPr="00BD2CBB">
        <w:rPr>
          <w:szCs w:val="24"/>
        </w:rPr>
        <w:t xml:space="preserve"> Правительства РФ от 01.01.2002 N 1.</w:t>
      </w:r>
    </w:p>
    <w:p w14:paraId="753365FD" w14:textId="77777777" w:rsidR="00660D4D" w:rsidRPr="00BD2CBB" w:rsidRDefault="00660D4D" w:rsidP="00660D4D">
      <w:pPr>
        <w:pStyle w:val="ConsPlusNormal"/>
        <w:rPr>
          <w:szCs w:val="24"/>
        </w:rPr>
      </w:pPr>
      <w:r w:rsidRPr="00BD2CBB">
        <w:rPr>
          <w:szCs w:val="24"/>
        </w:rPr>
        <w:t>Для целей настоящего пункта стоимость структурной части объекта основных средств считается значительной, если она составляет не менее 10% его общей стоимости.</w:t>
      </w:r>
    </w:p>
    <w:p w14:paraId="4FDC8349" w14:textId="77777777" w:rsidR="00660D4D" w:rsidRPr="00BD2CBB" w:rsidRDefault="00660D4D" w:rsidP="00660D4D">
      <w:pPr>
        <w:pStyle w:val="ConsPlusNormal"/>
        <w:rPr>
          <w:szCs w:val="24"/>
        </w:rPr>
      </w:pPr>
      <w:r w:rsidRPr="00BD2CBB">
        <w:rPr>
          <w:i/>
          <w:szCs w:val="24"/>
        </w:rPr>
        <w:t xml:space="preserve">(Основание: </w:t>
      </w:r>
      <w:hyperlink r:id="rId85"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10</w:t>
        </w:r>
      </w:hyperlink>
      <w:r w:rsidRPr="00BD2CBB">
        <w:rPr>
          <w:i/>
          <w:szCs w:val="24"/>
        </w:rPr>
        <w:t xml:space="preserve"> СГС "Основные средства")</w:t>
      </w:r>
    </w:p>
    <w:p w14:paraId="59A56268" w14:textId="77777777" w:rsidR="00660D4D" w:rsidRPr="00BD2CBB" w:rsidRDefault="00660D4D" w:rsidP="00660D4D">
      <w:pPr>
        <w:pStyle w:val="ConsPlusNormal"/>
        <w:rPr>
          <w:szCs w:val="24"/>
        </w:rPr>
      </w:pPr>
      <w:r w:rsidRPr="00BD2CBB">
        <w:rPr>
          <w:szCs w:val="24"/>
        </w:rPr>
        <w:t>4.6. Отдельными инвентарными объектами являются:</w:t>
      </w:r>
    </w:p>
    <w:p w14:paraId="38BD1649" w14:textId="77777777" w:rsidR="00660D4D" w:rsidRPr="00BD2CBB" w:rsidRDefault="00660D4D" w:rsidP="00660D4D">
      <w:pPr>
        <w:pStyle w:val="ConsPlusNormal"/>
        <w:rPr>
          <w:szCs w:val="24"/>
        </w:rPr>
      </w:pPr>
      <w:r w:rsidRPr="00BD2CBB">
        <w:rPr>
          <w:szCs w:val="24"/>
        </w:rPr>
        <w:t>- локальная вычислительная сеть;</w:t>
      </w:r>
    </w:p>
    <w:p w14:paraId="490CB494" w14:textId="77777777" w:rsidR="00660D4D" w:rsidRPr="00BD2CBB" w:rsidRDefault="00660D4D" w:rsidP="00660D4D">
      <w:pPr>
        <w:pStyle w:val="ConsPlusNormal"/>
        <w:rPr>
          <w:szCs w:val="24"/>
        </w:rPr>
      </w:pPr>
      <w:r w:rsidRPr="00BD2CBB">
        <w:rPr>
          <w:szCs w:val="24"/>
        </w:rPr>
        <w:t>- принтеры;</w:t>
      </w:r>
    </w:p>
    <w:p w14:paraId="0778653D" w14:textId="77777777" w:rsidR="00660D4D" w:rsidRPr="00BD2CBB" w:rsidRDefault="00660D4D" w:rsidP="00660D4D">
      <w:pPr>
        <w:pStyle w:val="ConsPlusNormal"/>
        <w:rPr>
          <w:szCs w:val="24"/>
        </w:rPr>
      </w:pPr>
      <w:r w:rsidRPr="00BD2CBB">
        <w:rPr>
          <w:szCs w:val="24"/>
        </w:rPr>
        <w:t>- сканеры;</w:t>
      </w:r>
    </w:p>
    <w:p w14:paraId="30D095F9" w14:textId="77777777" w:rsidR="00660D4D" w:rsidRPr="00BD2CBB" w:rsidRDefault="00660D4D" w:rsidP="00660D4D">
      <w:pPr>
        <w:pStyle w:val="ConsPlusNormal"/>
        <w:rPr>
          <w:szCs w:val="24"/>
        </w:rPr>
      </w:pPr>
      <w:r w:rsidRPr="00BD2CBB">
        <w:rPr>
          <w:szCs w:val="24"/>
        </w:rPr>
        <w:t>- приборы (аппаратура) пожарной сигнализации;</w:t>
      </w:r>
    </w:p>
    <w:p w14:paraId="4D164FDE" w14:textId="77777777" w:rsidR="00660D4D" w:rsidRPr="00BD2CBB" w:rsidRDefault="00660D4D" w:rsidP="00660D4D">
      <w:pPr>
        <w:pStyle w:val="ConsPlusNormal"/>
        <w:rPr>
          <w:szCs w:val="24"/>
        </w:rPr>
      </w:pPr>
      <w:r w:rsidRPr="00BD2CBB">
        <w:rPr>
          <w:szCs w:val="24"/>
        </w:rPr>
        <w:t>- приборы (аппаратура) охранной сигнализации;</w:t>
      </w:r>
    </w:p>
    <w:p w14:paraId="6C02CC64" w14:textId="77777777" w:rsidR="00660D4D" w:rsidRPr="00BD2CBB" w:rsidRDefault="00660D4D" w:rsidP="00660D4D">
      <w:pPr>
        <w:pStyle w:val="ConsPlusNormal"/>
        <w:rPr>
          <w:szCs w:val="24"/>
        </w:rPr>
      </w:pPr>
      <w:r w:rsidRPr="00BD2CBB">
        <w:rPr>
          <w:szCs w:val="24"/>
        </w:rPr>
        <w:t>- комплекс оборудования инженерных систем здания.</w:t>
      </w:r>
    </w:p>
    <w:p w14:paraId="426802E0" w14:textId="77777777" w:rsidR="00660D4D" w:rsidRPr="00BD2CBB" w:rsidRDefault="00660D4D" w:rsidP="00660D4D">
      <w:pPr>
        <w:pStyle w:val="ConsPlusNormal"/>
        <w:rPr>
          <w:szCs w:val="24"/>
        </w:rPr>
      </w:pPr>
      <w:r w:rsidRPr="00BD2CBB">
        <w:rPr>
          <w:i/>
          <w:szCs w:val="24"/>
        </w:rPr>
        <w:t xml:space="preserve">(Основание: </w:t>
      </w:r>
      <w:hyperlink r:id="rId86"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10</w:t>
        </w:r>
      </w:hyperlink>
      <w:r w:rsidRPr="00BD2CBB">
        <w:rPr>
          <w:i/>
          <w:szCs w:val="24"/>
        </w:rPr>
        <w:t xml:space="preserve"> СГС "Основные средства", </w:t>
      </w:r>
      <w:hyperlink r:id="rId87"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2B43309B" w14:textId="77777777" w:rsidR="00660D4D" w:rsidRPr="00BD2CBB" w:rsidRDefault="00660D4D" w:rsidP="00660D4D">
      <w:pPr>
        <w:pStyle w:val="ConsPlusNormal"/>
        <w:rPr>
          <w:szCs w:val="24"/>
        </w:rPr>
      </w:pPr>
      <w:r w:rsidRPr="00BD2CBB">
        <w:rPr>
          <w:szCs w:val="24"/>
        </w:rPr>
        <w:t>4.7. В один инвентарный объект, признаваемый комплексом объектов основных средств, объединяются:</w:t>
      </w:r>
    </w:p>
    <w:p w14:paraId="4BAC6CFF" w14:textId="77777777" w:rsidR="00660D4D" w:rsidRPr="00BD2CBB" w:rsidRDefault="00660D4D" w:rsidP="00660D4D">
      <w:pPr>
        <w:pStyle w:val="ConsPlusNormal"/>
        <w:rPr>
          <w:szCs w:val="24"/>
        </w:rPr>
      </w:pPr>
      <w:r w:rsidRPr="00BD2CBB">
        <w:rPr>
          <w:szCs w:val="24"/>
        </w:rPr>
        <w:t>- компьютеры;</w:t>
      </w:r>
    </w:p>
    <w:p w14:paraId="30DE3F71" w14:textId="77777777" w:rsidR="00660D4D" w:rsidRPr="00BD2CBB" w:rsidRDefault="00660D4D" w:rsidP="00660D4D">
      <w:pPr>
        <w:pStyle w:val="ConsPlusNormal"/>
        <w:rPr>
          <w:szCs w:val="24"/>
        </w:rPr>
      </w:pPr>
      <w:r w:rsidRPr="00BD2CBB">
        <w:rPr>
          <w:i/>
          <w:szCs w:val="24"/>
        </w:rPr>
        <w:t xml:space="preserve">(Основание: </w:t>
      </w:r>
      <w:hyperlink r:id="rId88"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10</w:t>
        </w:r>
      </w:hyperlink>
      <w:r w:rsidRPr="00BD2CBB">
        <w:rPr>
          <w:i/>
          <w:szCs w:val="24"/>
        </w:rPr>
        <w:t xml:space="preserve"> СГС "Основные средства")</w:t>
      </w:r>
    </w:p>
    <w:p w14:paraId="59348C7E" w14:textId="77777777" w:rsidR="00660D4D" w:rsidRPr="00BD2CBB" w:rsidRDefault="00660D4D" w:rsidP="00660D4D">
      <w:pPr>
        <w:pStyle w:val="ConsPlusNormal"/>
        <w:rPr>
          <w:szCs w:val="24"/>
        </w:rPr>
      </w:pPr>
      <w:r w:rsidRPr="00BD2CBB">
        <w:rPr>
          <w:szCs w:val="24"/>
        </w:rPr>
        <w:t>4.8. В целях получения дополнительных данных для раскрытия показателей отчетности устанавливаются следующие объекты аналитического учета:</w:t>
      </w:r>
    </w:p>
    <w:p w14:paraId="4FFEB1B0" w14:textId="77777777" w:rsidR="00660D4D" w:rsidRPr="00BD2CBB" w:rsidRDefault="00660D4D" w:rsidP="00660D4D">
      <w:pPr>
        <w:pStyle w:val="ConsPlusNormal"/>
        <w:rPr>
          <w:szCs w:val="24"/>
        </w:rPr>
      </w:pPr>
      <w:r w:rsidRPr="00BD2CBB">
        <w:rPr>
          <w:szCs w:val="24"/>
        </w:rPr>
        <w:t>- в эксплуатации;</w:t>
      </w:r>
    </w:p>
    <w:p w14:paraId="78F386B3" w14:textId="77777777" w:rsidR="00660D4D" w:rsidRPr="00BD2CBB" w:rsidRDefault="00660D4D" w:rsidP="00660D4D">
      <w:pPr>
        <w:pStyle w:val="ConsPlusNormal"/>
        <w:rPr>
          <w:szCs w:val="24"/>
        </w:rPr>
      </w:pPr>
      <w:r w:rsidRPr="00BD2CBB">
        <w:rPr>
          <w:szCs w:val="24"/>
        </w:rPr>
        <w:t>- в запасе;</w:t>
      </w:r>
    </w:p>
    <w:p w14:paraId="31837218" w14:textId="77777777" w:rsidR="00660D4D" w:rsidRPr="00BD2CBB" w:rsidRDefault="00660D4D" w:rsidP="00660D4D">
      <w:pPr>
        <w:pStyle w:val="ConsPlusNormal"/>
        <w:rPr>
          <w:szCs w:val="24"/>
        </w:rPr>
      </w:pPr>
      <w:r w:rsidRPr="00BD2CBB">
        <w:rPr>
          <w:szCs w:val="24"/>
        </w:rPr>
        <w:t>- на консервации;</w:t>
      </w:r>
    </w:p>
    <w:p w14:paraId="1ABCE04F" w14:textId="77777777" w:rsidR="00660D4D" w:rsidRPr="00BD2CBB" w:rsidRDefault="00660D4D" w:rsidP="00660D4D">
      <w:pPr>
        <w:pStyle w:val="ConsPlusNormal"/>
        <w:rPr>
          <w:szCs w:val="24"/>
        </w:rPr>
      </w:pPr>
      <w:r w:rsidRPr="00BD2CBB">
        <w:rPr>
          <w:szCs w:val="24"/>
        </w:rPr>
        <w:t>- получено в безвозмездное пользование (объекты учета финансовой (неоперационной) аренды).</w:t>
      </w:r>
    </w:p>
    <w:p w14:paraId="5AF5E527" w14:textId="77777777" w:rsidR="00660D4D" w:rsidRPr="00BD2CBB" w:rsidRDefault="00660D4D" w:rsidP="00660D4D">
      <w:pPr>
        <w:pStyle w:val="ConsPlusNormal"/>
        <w:rPr>
          <w:szCs w:val="24"/>
        </w:rPr>
      </w:pPr>
      <w:r w:rsidRPr="00BD2CBB">
        <w:rPr>
          <w:i/>
          <w:szCs w:val="24"/>
        </w:rPr>
        <w:t xml:space="preserve">(Основание: </w:t>
      </w:r>
      <w:hyperlink r:id="rId89"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7</w:t>
        </w:r>
      </w:hyperlink>
      <w:r w:rsidRPr="00BD2CBB">
        <w:rPr>
          <w:i/>
          <w:szCs w:val="24"/>
        </w:rPr>
        <w:t xml:space="preserve"> СГС "Основные средства")</w:t>
      </w:r>
    </w:p>
    <w:p w14:paraId="2664FAB0" w14:textId="77777777" w:rsidR="00660D4D" w:rsidRPr="00BD2CBB" w:rsidRDefault="00660D4D" w:rsidP="00660D4D">
      <w:pPr>
        <w:pStyle w:val="ConsPlusNormal"/>
        <w:rPr>
          <w:szCs w:val="24"/>
        </w:rPr>
      </w:pPr>
      <w:r w:rsidRPr="00BD2CBB">
        <w:rPr>
          <w:szCs w:val="24"/>
        </w:rPr>
        <w:t>4.9. Каждому инвентарному объекту основных средств присваивается инвентарный номер, состоящий из 12 знаков:</w:t>
      </w:r>
    </w:p>
    <w:p w14:paraId="0AF1EC89" w14:textId="77777777" w:rsidR="00660D4D" w:rsidRPr="00BD2CBB" w:rsidRDefault="00660D4D" w:rsidP="00660D4D">
      <w:pPr>
        <w:pStyle w:val="ConsPlusNormal"/>
        <w:rPr>
          <w:szCs w:val="24"/>
        </w:rPr>
      </w:pPr>
      <w:r w:rsidRPr="00BD2CBB">
        <w:rPr>
          <w:szCs w:val="24"/>
        </w:rPr>
        <w:t>1-й знак - код вида финансового обеспечения (деятельности);</w:t>
      </w:r>
    </w:p>
    <w:p w14:paraId="7E0BF8E4" w14:textId="77777777" w:rsidR="00660D4D" w:rsidRPr="00BD2CBB" w:rsidRDefault="00660D4D" w:rsidP="00660D4D">
      <w:pPr>
        <w:pStyle w:val="ConsPlusNormal"/>
        <w:rPr>
          <w:szCs w:val="24"/>
        </w:rPr>
      </w:pPr>
      <w:r w:rsidRPr="00BD2CBB">
        <w:rPr>
          <w:szCs w:val="24"/>
        </w:rPr>
        <w:t>2 - 4-й знаки - код синтетического счета;</w:t>
      </w:r>
    </w:p>
    <w:p w14:paraId="2C583AB7" w14:textId="77777777" w:rsidR="00660D4D" w:rsidRPr="00BD2CBB" w:rsidRDefault="00660D4D" w:rsidP="00660D4D">
      <w:pPr>
        <w:pStyle w:val="ConsPlusNormal"/>
        <w:rPr>
          <w:szCs w:val="24"/>
        </w:rPr>
      </w:pPr>
      <w:r w:rsidRPr="00BD2CBB">
        <w:rPr>
          <w:szCs w:val="24"/>
        </w:rPr>
        <w:t>5 - 6-й знаки - код аналитического счета;</w:t>
      </w:r>
    </w:p>
    <w:p w14:paraId="4FD149EF" w14:textId="77777777" w:rsidR="00660D4D" w:rsidRPr="00BD2CBB" w:rsidRDefault="00660D4D" w:rsidP="00660D4D">
      <w:pPr>
        <w:pStyle w:val="ConsPlusNormal"/>
        <w:rPr>
          <w:szCs w:val="24"/>
        </w:rPr>
      </w:pPr>
      <w:r w:rsidRPr="00BD2CBB">
        <w:rPr>
          <w:szCs w:val="24"/>
        </w:rPr>
        <w:t>7 - 12-й знаки - порядковый номер объекта в группе (000001 - 999999).</w:t>
      </w:r>
    </w:p>
    <w:p w14:paraId="2B0E2C4B" w14:textId="77777777" w:rsidR="00660D4D" w:rsidRPr="00BD2CBB" w:rsidRDefault="00660D4D" w:rsidP="00660D4D">
      <w:pPr>
        <w:pStyle w:val="ConsPlusNormal"/>
        <w:rPr>
          <w:szCs w:val="24"/>
        </w:rPr>
      </w:pPr>
      <w:r w:rsidRPr="00BD2CBB">
        <w:rPr>
          <w:i/>
          <w:szCs w:val="24"/>
        </w:rPr>
        <w:t xml:space="preserve">(Основание: </w:t>
      </w:r>
      <w:hyperlink r:id="rId90"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9</w:t>
        </w:r>
      </w:hyperlink>
      <w:r w:rsidRPr="00BD2CBB">
        <w:rPr>
          <w:i/>
          <w:szCs w:val="24"/>
        </w:rPr>
        <w:t xml:space="preserve"> СГС "Основные средства")</w:t>
      </w:r>
    </w:p>
    <w:p w14:paraId="59C60440" w14:textId="77777777" w:rsidR="00660D4D" w:rsidRPr="00BD2CBB" w:rsidRDefault="00660D4D" w:rsidP="00660D4D">
      <w:pPr>
        <w:pStyle w:val="ConsPlusNormal"/>
        <w:rPr>
          <w:szCs w:val="24"/>
        </w:rPr>
      </w:pPr>
      <w:r w:rsidRPr="00BD2CBB">
        <w:rPr>
          <w:szCs w:val="24"/>
        </w:rPr>
        <w:t>4.10. Инвентарный номер наносится:</w:t>
      </w:r>
    </w:p>
    <w:p w14:paraId="1C9DDE46" w14:textId="77777777" w:rsidR="00660D4D" w:rsidRPr="00BD2CBB" w:rsidRDefault="00660D4D" w:rsidP="00660D4D">
      <w:pPr>
        <w:pStyle w:val="ConsPlusNormal"/>
        <w:rPr>
          <w:szCs w:val="24"/>
        </w:rPr>
      </w:pPr>
      <w:r w:rsidRPr="00BD2CBB">
        <w:rPr>
          <w:szCs w:val="24"/>
        </w:rPr>
        <w:t>- на объекты недвижимого имущества – путем нанесения номера на инвентарный объект краской или водостойким маркером или путем прикрепления водостойкой инвентаризационной наклейкой с номером, допустимо приклеивание инвентарного номера, распечатанного посредством периферийных устройств на скотч.;</w:t>
      </w:r>
    </w:p>
    <w:p w14:paraId="6F64E0CB" w14:textId="77777777" w:rsidR="00660D4D" w:rsidRPr="00BD2CBB" w:rsidRDefault="00660D4D" w:rsidP="00660D4D">
      <w:pPr>
        <w:pStyle w:val="ConsPlusNormal"/>
        <w:rPr>
          <w:szCs w:val="24"/>
        </w:rPr>
      </w:pPr>
      <w:r w:rsidRPr="00BD2CBB">
        <w:rPr>
          <w:szCs w:val="24"/>
        </w:rPr>
        <w:t>- на объекты движимого имущества - на бумажной наклейке.</w:t>
      </w:r>
    </w:p>
    <w:p w14:paraId="0C10C2E3" w14:textId="77777777" w:rsidR="00660D4D" w:rsidRPr="00BD2CBB" w:rsidRDefault="00660D4D" w:rsidP="00660D4D">
      <w:pPr>
        <w:pStyle w:val="ConsPlusNormal"/>
        <w:rPr>
          <w:szCs w:val="24"/>
        </w:rPr>
      </w:pPr>
      <w:r w:rsidRPr="00BD2CBB">
        <w:rPr>
          <w:i/>
          <w:szCs w:val="24"/>
        </w:rPr>
        <w:t xml:space="preserve">(Основание: </w:t>
      </w:r>
      <w:hyperlink r:id="rId91"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9</w:t>
        </w:r>
      </w:hyperlink>
      <w:r w:rsidRPr="00BD2CBB">
        <w:rPr>
          <w:i/>
          <w:szCs w:val="24"/>
        </w:rPr>
        <w:t xml:space="preserve"> СГС "Основные средства")</w:t>
      </w:r>
    </w:p>
    <w:p w14:paraId="7A112ABF" w14:textId="77777777" w:rsidR="00660D4D" w:rsidRPr="00BD2CBB" w:rsidRDefault="00660D4D" w:rsidP="00660D4D">
      <w:pPr>
        <w:pStyle w:val="ConsPlusNormal"/>
        <w:rPr>
          <w:szCs w:val="24"/>
        </w:rPr>
      </w:pPr>
      <w:r w:rsidRPr="00BD2CBB">
        <w:rPr>
          <w:szCs w:val="24"/>
        </w:rPr>
        <w:t xml:space="preserve">4.11. Объектам аренды, в отношении которых балансодержатель (собственник) не указал в </w:t>
      </w:r>
      <w:r w:rsidRPr="00BD2CBB">
        <w:rPr>
          <w:szCs w:val="24"/>
        </w:rPr>
        <w:lastRenderedPageBreak/>
        <w:t>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14:paraId="7FA1C8A2" w14:textId="77777777" w:rsidR="00660D4D" w:rsidRPr="00BD2CBB" w:rsidRDefault="00660D4D" w:rsidP="00660D4D">
      <w:pPr>
        <w:pStyle w:val="ConsPlusNormal"/>
        <w:rPr>
          <w:szCs w:val="24"/>
        </w:rPr>
      </w:pPr>
      <w:r w:rsidRPr="00BD2CBB">
        <w:rPr>
          <w:i/>
          <w:szCs w:val="24"/>
        </w:rPr>
        <w:t xml:space="preserve">(Основание: </w:t>
      </w:r>
      <w:hyperlink r:id="rId92"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9</w:t>
        </w:r>
      </w:hyperlink>
      <w:r w:rsidRPr="00BD2CBB">
        <w:rPr>
          <w:i/>
          <w:szCs w:val="24"/>
        </w:rPr>
        <w:t xml:space="preserve"> СГС "Основные средства")</w:t>
      </w:r>
    </w:p>
    <w:p w14:paraId="7C9AFABD" w14:textId="77777777" w:rsidR="00660D4D" w:rsidRPr="00BD2CBB" w:rsidRDefault="00660D4D" w:rsidP="00660D4D">
      <w:pPr>
        <w:pStyle w:val="ConsPlusNormal"/>
        <w:rPr>
          <w:szCs w:val="24"/>
        </w:rPr>
      </w:pPr>
      <w:r w:rsidRPr="00BD2CBB">
        <w:rPr>
          <w:szCs w:val="24"/>
        </w:rPr>
        <w:t>4.12. 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p>
    <w:p w14:paraId="609229A8" w14:textId="77777777" w:rsidR="00660D4D" w:rsidRPr="00BD2CBB" w:rsidRDefault="00660D4D" w:rsidP="00660D4D">
      <w:pPr>
        <w:pStyle w:val="ConsPlusNormal"/>
        <w:rPr>
          <w:szCs w:val="24"/>
        </w:rPr>
      </w:pPr>
      <w:r w:rsidRPr="00BD2CBB">
        <w:rPr>
          <w:i/>
          <w:szCs w:val="24"/>
        </w:rPr>
        <w:t xml:space="preserve">(Основание: </w:t>
      </w:r>
      <w:hyperlink r:id="rId93"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п. 52</w:t>
        </w:r>
      </w:hyperlink>
      <w:r w:rsidRPr="00BD2CBB">
        <w:rPr>
          <w:szCs w:val="24"/>
        </w:rPr>
        <w:t xml:space="preserve"> - </w:t>
      </w:r>
      <w:hyperlink r:id="rId94"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54</w:t>
        </w:r>
      </w:hyperlink>
      <w:r w:rsidRPr="00BD2CBB">
        <w:rPr>
          <w:i/>
          <w:szCs w:val="24"/>
        </w:rPr>
        <w:t xml:space="preserve"> СГС "Концептуальные основы")</w:t>
      </w:r>
    </w:p>
    <w:p w14:paraId="6254FBC1" w14:textId="77777777" w:rsidR="00660D4D" w:rsidRPr="00BD2CBB" w:rsidRDefault="00660D4D" w:rsidP="00660D4D">
      <w:pPr>
        <w:pStyle w:val="ConsPlusNormal"/>
        <w:rPr>
          <w:szCs w:val="24"/>
        </w:rPr>
      </w:pPr>
      <w:r w:rsidRPr="00BD2CBB">
        <w:rPr>
          <w:szCs w:val="24"/>
        </w:rPr>
        <w:t>4.13. Объекты учета аренды, возникающие в рамках договоров безвозмездного пользования или в рамках договоров аренды, предусматривающих предоставление имущества в возмездное пользование по цене значительно ниже рыночной стоимости, отражаются в учете по их справедливой стоимости, определяемой передающей стороной (арендодателем) на дату классификации объектов учета аренды методом рыночных цен - как если бы право пользования имуществом было предоставлено на коммерческих (рыночных) условиях.</w:t>
      </w:r>
    </w:p>
    <w:p w14:paraId="714B0044" w14:textId="77777777" w:rsidR="00660D4D" w:rsidRPr="00BD2CBB" w:rsidRDefault="00660D4D" w:rsidP="00660D4D">
      <w:pPr>
        <w:pStyle w:val="ConsPlusNormal"/>
        <w:rPr>
          <w:szCs w:val="24"/>
        </w:rPr>
      </w:pPr>
      <w:r w:rsidRPr="00BD2CBB">
        <w:rPr>
          <w:szCs w:val="24"/>
        </w:rPr>
        <w:t>В случае отсутствия сведений о стоимости актива, он отражается в учете в условной оценке, равной одному рублю. После того, как данные о стоимости передаваемого (получаемого) объекта станут доступны, его балансовая стоимость подлежит пересмотру.</w:t>
      </w:r>
    </w:p>
    <w:p w14:paraId="655612C8" w14:textId="77777777" w:rsidR="00660D4D" w:rsidRPr="00BD2CBB" w:rsidRDefault="00660D4D" w:rsidP="00660D4D">
      <w:pPr>
        <w:pStyle w:val="ConsPlusNormal"/>
        <w:rPr>
          <w:szCs w:val="24"/>
        </w:rPr>
      </w:pPr>
      <w:r w:rsidRPr="00BD2CBB">
        <w:rPr>
          <w:i/>
          <w:szCs w:val="24"/>
        </w:rPr>
        <w:t xml:space="preserve">(Основание: </w:t>
      </w:r>
      <w:hyperlink r:id="rId95" w:tooltip="Приказ Минфина России от 31.12.2016 N 258н (ред. от 25.12.2019) &quot;Об утверждении федерального стандарта бухгалтерского учета для организаций государственного сектора &quot;Аренда&quot; (Зарегистрировано в Минюсте России 04.05.2017 N 46606) {КонсультантПлюс}">
        <w:r w:rsidRPr="00BD2CBB">
          <w:rPr>
            <w:i/>
            <w:color w:val="0000FF"/>
            <w:szCs w:val="24"/>
          </w:rPr>
          <w:t>п. 26</w:t>
        </w:r>
      </w:hyperlink>
      <w:r w:rsidRPr="00BD2CBB">
        <w:rPr>
          <w:i/>
          <w:szCs w:val="24"/>
        </w:rPr>
        <w:t xml:space="preserve"> СГС "Аренда")</w:t>
      </w:r>
    </w:p>
    <w:p w14:paraId="321B7A05" w14:textId="77777777" w:rsidR="00660D4D" w:rsidRPr="00BD2CBB" w:rsidRDefault="00660D4D" w:rsidP="00660D4D">
      <w:pPr>
        <w:pStyle w:val="ConsPlusNormal"/>
        <w:rPr>
          <w:szCs w:val="24"/>
        </w:rPr>
      </w:pPr>
      <w:r w:rsidRPr="00BD2CBB">
        <w:rPr>
          <w:szCs w:val="24"/>
        </w:rPr>
        <w:t xml:space="preserve">4.14. В инвентарных карточках учета нефинансовых активов </w:t>
      </w:r>
      <w:hyperlink r:id="rId96"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color w:val="0000FF"/>
            <w:szCs w:val="24"/>
          </w:rPr>
          <w:t>(ф. 0509215)</w:t>
        </w:r>
      </w:hyperlink>
      <w:r w:rsidRPr="00BD2CBB">
        <w:rPr>
          <w:szCs w:val="24"/>
        </w:rPr>
        <w:t>,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системой.</w:t>
      </w:r>
    </w:p>
    <w:p w14:paraId="6324D2DA" w14:textId="77777777" w:rsidR="00660D4D" w:rsidRPr="00BD2CBB" w:rsidRDefault="00660D4D" w:rsidP="00660D4D">
      <w:pPr>
        <w:pStyle w:val="ConsPlusNormal"/>
        <w:rPr>
          <w:szCs w:val="24"/>
        </w:rPr>
      </w:pPr>
      <w:r w:rsidRPr="00BD2CBB">
        <w:rPr>
          <w:i/>
          <w:szCs w:val="24"/>
        </w:rPr>
        <w:t xml:space="preserve">(Основание: </w:t>
      </w:r>
      <w:hyperlink r:id="rId97"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16B9E883" w14:textId="77777777" w:rsidR="00660D4D" w:rsidRPr="00BD2CBB" w:rsidRDefault="00660D4D" w:rsidP="00660D4D">
      <w:pPr>
        <w:pStyle w:val="ConsPlusNormal"/>
        <w:rPr>
          <w:szCs w:val="24"/>
        </w:rPr>
      </w:pPr>
      <w:r w:rsidRPr="00BD2CBB">
        <w:rPr>
          <w:szCs w:val="24"/>
        </w:rPr>
        <w:t>4.15. Балансовая стоимость объекта основных средств видов "Здания", "Сооружения", "Машины и оборудование", "Транспортные средства" увеличивается на стоимость затрат по замене его отдельных составных частей во всех случаях,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p>
    <w:p w14:paraId="7519B1F8" w14:textId="77777777" w:rsidR="00660D4D" w:rsidRPr="00BD2CBB" w:rsidRDefault="00660D4D" w:rsidP="00660D4D">
      <w:pPr>
        <w:pStyle w:val="ConsPlusNormal"/>
        <w:rPr>
          <w:szCs w:val="24"/>
        </w:rPr>
      </w:pPr>
      <w:r w:rsidRPr="00BD2CBB">
        <w:rPr>
          <w:szCs w:val="24"/>
        </w:rPr>
        <w:t>Одновременно балансовая стоимость этого объекта корректируется (уменьшается) на стоимость выбывающих (заменяемых) частей.</w:t>
      </w:r>
    </w:p>
    <w:p w14:paraId="75CD62C3" w14:textId="77777777" w:rsidR="00660D4D" w:rsidRPr="00BD2CBB" w:rsidRDefault="00660D4D" w:rsidP="00660D4D">
      <w:pPr>
        <w:pStyle w:val="ConsPlusNormal"/>
        <w:rPr>
          <w:szCs w:val="24"/>
        </w:rPr>
      </w:pPr>
      <w:r w:rsidRPr="00BD2CBB">
        <w:rPr>
          <w:i/>
          <w:szCs w:val="24"/>
        </w:rPr>
        <w:t xml:space="preserve">(Основание: </w:t>
      </w:r>
      <w:hyperlink r:id="rId98"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п. 19</w:t>
        </w:r>
      </w:hyperlink>
      <w:r w:rsidRPr="00BD2CBB">
        <w:rPr>
          <w:i/>
          <w:szCs w:val="24"/>
        </w:rPr>
        <w:t xml:space="preserve">, </w:t>
      </w:r>
      <w:hyperlink r:id="rId99"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27</w:t>
        </w:r>
      </w:hyperlink>
      <w:r w:rsidRPr="00BD2CBB">
        <w:rPr>
          <w:i/>
          <w:szCs w:val="24"/>
        </w:rPr>
        <w:t xml:space="preserve"> СГС "Основные средства")</w:t>
      </w:r>
    </w:p>
    <w:p w14:paraId="6352D3CA" w14:textId="77777777" w:rsidR="00660D4D" w:rsidRPr="00BD2CBB" w:rsidRDefault="00660D4D" w:rsidP="00660D4D">
      <w:pPr>
        <w:pStyle w:val="ConsPlusNormal"/>
        <w:rPr>
          <w:szCs w:val="24"/>
        </w:rPr>
      </w:pPr>
      <w:r w:rsidRPr="00BD2CBB">
        <w:rPr>
          <w:szCs w:val="24"/>
        </w:rPr>
        <w:t>4.16. Балансовая стоимость объекта основных средств увеличивается в случаях проведения:</w:t>
      </w:r>
    </w:p>
    <w:p w14:paraId="7B93DD72" w14:textId="77777777" w:rsidR="00660D4D" w:rsidRPr="00BD2CBB" w:rsidRDefault="00660D4D" w:rsidP="00660D4D">
      <w:pPr>
        <w:pStyle w:val="ConsPlusNormal"/>
        <w:rPr>
          <w:szCs w:val="24"/>
        </w:rPr>
      </w:pPr>
      <w:r w:rsidRPr="00BD2CBB">
        <w:rPr>
          <w:szCs w:val="24"/>
        </w:rPr>
        <w:t>- обязательных регулярных осмотров на предмет наличия дефектов;</w:t>
      </w:r>
    </w:p>
    <w:p w14:paraId="72A36249" w14:textId="77777777" w:rsidR="00660D4D" w:rsidRPr="00BD2CBB" w:rsidRDefault="00660D4D" w:rsidP="00660D4D">
      <w:pPr>
        <w:pStyle w:val="ConsPlusNormal"/>
        <w:rPr>
          <w:szCs w:val="24"/>
        </w:rPr>
      </w:pPr>
      <w:r w:rsidRPr="00BD2CBB">
        <w:rPr>
          <w:szCs w:val="24"/>
        </w:rPr>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(разукомплектации).</w:t>
      </w:r>
    </w:p>
    <w:p w14:paraId="00FE7EBD" w14:textId="77777777" w:rsidR="00660D4D" w:rsidRPr="00BD2CBB" w:rsidRDefault="00660D4D" w:rsidP="00660D4D">
      <w:pPr>
        <w:pStyle w:val="ConsPlusNormal"/>
        <w:rPr>
          <w:szCs w:val="24"/>
        </w:rPr>
      </w:pPr>
      <w:r w:rsidRPr="00BD2CBB">
        <w:rPr>
          <w:szCs w:val="24"/>
        </w:rPr>
        <w:t>Балансовая стоимость основного средства увеличивается на сумму сформированных капитальных вложений в этот объект и только при условии выполнения критериев признания объектов основных средств.</w:t>
      </w:r>
    </w:p>
    <w:p w14:paraId="3E50C1A5" w14:textId="77777777" w:rsidR="00660D4D" w:rsidRPr="00BD2CBB" w:rsidRDefault="00660D4D" w:rsidP="00660D4D">
      <w:pPr>
        <w:pStyle w:val="ConsPlusNormal"/>
        <w:rPr>
          <w:szCs w:val="24"/>
        </w:rPr>
      </w:pPr>
      <w:r w:rsidRPr="00BD2CBB">
        <w:rPr>
          <w:szCs w:val="24"/>
        </w:rPr>
        <w:t>При этом ранее учтенная в стоимости объекта основных средств сумма затрат на проведение аналогичных мероприятий подлежит списанию с учетом накопленной амортизации.</w:t>
      </w:r>
    </w:p>
    <w:p w14:paraId="3B21BE7E" w14:textId="77777777" w:rsidR="00660D4D" w:rsidRPr="00BD2CBB" w:rsidRDefault="00660D4D" w:rsidP="00660D4D">
      <w:pPr>
        <w:pStyle w:val="ConsPlusNormal"/>
        <w:rPr>
          <w:szCs w:val="24"/>
        </w:rPr>
      </w:pPr>
      <w:r w:rsidRPr="00BD2CBB">
        <w:rPr>
          <w:i/>
          <w:szCs w:val="24"/>
        </w:rPr>
        <w:t xml:space="preserve">(Основание: </w:t>
      </w:r>
      <w:hyperlink r:id="rId100"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п. 19</w:t>
        </w:r>
      </w:hyperlink>
      <w:r w:rsidRPr="00BD2CBB">
        <w:rPr>
          <w:i/>
          <w:szCs w:val="24"/>
        </w:rPr>
        <w:t xml:space="preserve">, </w:t>
      </w:r>
      <w:hyperlink r:id="rId101"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28</w:t>
        </w:r>
      </w:hyperlink>
      <w:r w:rsidRPr="00BD2CBB">
        <w:rPr>
          <w:i/>
          <w:szCs w:val="24"/>
        </w:rPr>
        <w:t xml:space="preserve"> СГС "Основные средства")</w:t>
      </w:r>
    </w:p>
    <w:p w14:paraId="1895CE21" w14:textId="77777777" w:rsidR="00660D4D" w:rsidRPr="00BD2CBB" w:rsidRDefault="00660D4D" w:rsidP="00660D4D">
      <w:pPr>
        <w:pStyle w:val="ConsPlusNormal"/>
        <w:rPr>
          <w:szCs w:val="24"/>
        </w:rPr>
      </w:pPr>
      <w:r w:rsidRPr="00BD2CBB">
        <w:rPr>
          <w:szCs w:val="24"/>
        </w:rPr>
        <w:t>4.17. Стоимость основного средства изменяется в случае проведения переоценки этого основного средства и отражения ее результатов в учете.</w:t>
      </w:r>
    </w:p>
    <w:p w14:paraId="4611801C" w14:textId="77777777" w:rsidR="00660D4D" w:rsidRPr="00BD2CBB" w:rsidRDefault="00660D4D" w:rsidP="00660D4D">
      <w:pPr>
        <w:pStyle w:val="ConsPlusNormal"/>
        <w:rPr>
          <w:szCs w:val="24"/>
        </w:rPr>
      </w:pPr>
      <w:r w:rsidRPr="00BD2CBB">
        <w:rPr>
          <w:i/>
          <w:szCs w:val="24"/>
        </w:rPr>
        <w:t xml:space="preserve">(Основание: </w:t>
      </w:r>
      <w:hyperlink r:id="rId102"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19</w:t>
        </w:r>
      </w:hyperlink>
      <w:r w:rsidRPr="00BD2CBB">
        <w:rPr>
          <w:i/>
          <w:szCs w:val="24"/>
        </w:rPr>
        <w:t xml:space="preserve"> СГС "Основные средства")</w:t>
      </w:r>
    </w:p>
    <w:p w14:paraId="286C8DE3" w14:textId="77777777" w:rsidR="00660D4D" w:rsidRPr="00BD2CBB" w:rsidRDefault="00660D4D" w:rsidP="00660D4D">
      <w:pPr>
        <w:pStyle w:val="ConsPlusNormal"/>
        <w:rPr>
          <w:szCs w:val="24"/>
        </w:rPr>
      </w:pPr>
      <w:r w:rsidRPr="00BD2CBB">
        <w:rPr>
          <w:szCs w:val="24"/>
        </w:rPr>
        <w:t xml:space="preserve">4.18. 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w:t>
      </w:r>
      <w:r w:rsidRPr="00BD2CBB">
        <w:rPr>
          <w:szCs w:val="24"/>
        </w:rPr>
        <w:lastRenderedPageBreak/>
        <w:t>средств таким образом, чтобы его остаточная стоимость после переоценки равнялась его переоцененной стоимости.</w:t>
      </w:r>
    </w:p>
    <w:p w14:paraId="678BFD87" w14:textId="77777777" w:rsidR="00660D4D" w:rsidRPr="00BD2CBB" w:rsidRDefault="00660D4D" w:rsidP="00660D4D">
      <w:pPr>
        <w:pStyle w:val="ConsPlusNormal"/>
        <w:rPr>
          <w:szCs w:val="24"/>
        </w:rPr>
      </w:pPr>
      <w:r w:rsidRPr="00BD2CBB">
        <w:rPr>
          <w:i/>
          <w:szCs w:val="24"/>
        </w:rPr>
        <w:t xml:space="preserve">(Основание: </w:t>
      </w:r>
      <w:hyperlink r:id="rId103" w:tooltip="Приказ Минфина России от 31.12.2016 N 257н (ред. от 25.12.2019) &quot;Об утверждении федерального стандарта бухгалтерского учета для организаций государственного сектора &quot;Основные средства&quot; (Зарегистрировано в Минюсте России 27.04.2017 N 46518) {КонсультантПлюс}">
        <w:r w:rsidRPr="00BD2CBB">
          <w:rPr>
            <w:i/>
            <w:color w:val="0000FF"/>
            <w:szCs w:val="24"/>
          </w:rPr>
          <w:t>п. 41</w:t>
        </w:r>
      </w:hyperlink>
      <w:r w:rsidRPr="00BD2CBB">
        <w:rPr>
          <w:i/>
          <w:szCs w:val="24"/>
        </w:rPr>
        <w:t xml:space="preserve"> СГС "Основные средства")</w:t>
      </w:r>
    </w:p>
    <w:p w14:paraId="008A0980" w14:textId="77777777" w:rsidR="00660D4D" w:rsidRPr="00BD2CBB" w:rsidRDefault="00660D4D" w:rsidP="00660D4D">
      <w:pPr>
        <w:pStyle w:val="ConsPlusNormal"/>
        <w:rPr>
          <w:szCs w:val="24"/>
        </w:rPr>
      </w:pPr>
      <w:r w:rsidRPr="00BD2CBB">
        <w:rPr>
          <w:szCs w:val="24"/>
        </w:rPr>
        <w:t>4.19. Стоимость ликвидируемых (разукомплектованных) частей, если она не была выделена в документах поставщика, при частичной ликвидации (разукомплектации) объекта основного средства определяется комиссией по поступлению и выбытию активов пропорционально выбранному комиссией показателю (площадь, объем и др.).</w:t>
      </w:r>
    </w:p>
    <w:p w14:paraId="4A9B24BA" w14:textId="77777777" w:rsidR="00660D4D" w:rsidRPr="00BD2CBB" w:rsidRDefault="00660D4D" w:rsidP="00660D4D">
      <w:pPr>
        <w:pStyle w:val="ConsPlusNormal"/>
        <w:rPr>
          <w:szCs w:val="24"/>
        </w:rPr>
      </w:pPr>
      <w:r w:rsidRPr="00BD2CBB">
        <w:rPr>
          <w:i/>
          <w:szCs w:val="24"/>
        </w:rPr>
        <w:t xml:space="preserve">(Основание: </w:t>
      </w:r>
      <w:hyperlink r:id="rId10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3CDCDA60" w14:textId="77777777" w:rsidR="00660D4D" w:rsidRPr="00BD2CBB" w:rsidRDefault="00660D4D" w:rsidP="00660D4D">
      <w:pPr>
        <w:pStyle w:val="ConsPlusNormal"/>
        <w:rPr>
          <w:szCs w:val="24"/>
        </w:rPr>
      </w:pPr>
      <w:r w:rsidRPr="00BD2CBB">
        <w:rPr>
          <w:szCs w:val="24"/>
        </w:rPr>
        <w:t>4.20.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p>
    <w:p w14:paraId="7FB25BE7" w14:textId="77777777" w:rsidR="00660D4D" w:rsidRPr="00BD2CBB" w:rsidRDefault="00660D4D" w:rsidP="00660D4D">
      <w:pPr>
        <w:pStyle w:val="ConsPlusNormal"/>
        <w:rPr>
          <w:szCs w:val="24"/>
        </w:rPr>
      </w:pPr>
      <w:r w:rsidRPr="00BD2CBB">
        <w:rPr>
          <w:i/>
          <w:szCs w:val="24"/>
        </w:rPr>
        <w:t xml:space="preserve">(Основание: </w:t>
      </w:r>
      <w:hyperlink r:id="rId105"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787CB49C" w14:textId="77777777" w:rsidR="00660D4D" w:rsidRPr="00BD2CBB" w:rsidRDefault="00660D4D" w:rsidP="00660D4D">
      <w:pPr>
        <w:pStyle w:val="ConsPlusNormal"/>
        <w:rPr>
          <w:szCs w:val="24"/>
        </w:rPr>
      </w:pPr>
      <w:r w:rsidRPr="00BD2CBB">
        <w:rPr>
          <w:szCs w:val="24"/>
        </w:rPr>
        <w:t xml:space="preserve">4.21. Продажа объектов основных средств оформляется актом о приеме-передаче объектов нефинансовых активов </w:t>
      </w:r>
      <w:hyperlink r:id="rId106"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color w:val="0000FF"/>
            <w:szCs w:val="24"/>
          </w:rPr>
          <w:t>(ф. 0510448)</w:t>
        </w:r>
      </w:hyperlink>
      <w:r w:rsidRPr="00BD2CBB">
        <w:rPr>
          <w:szCs w:val="24"/>
        </w:rPr>
        <w:t>.</w:t>
      </w:r>
    </w:p>
    <w:p w14:paraId="6329C313"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107"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i/>
            <w:color w:val="0000FF"/>
            <w:szCs w:val="24"/>
          </w:rPr>
          <w:t>указания</w:t>
        </w:r>
      </w:hyperlink>
      <w:r w:rsidRPr="00BD2CBB">
        <w:rPr>
          <w:i/>
          <w:szCs w:val="24"/>
        </w:rPr>
        <w:t xml:space="preserve"> N 61н)</w:t>
      </w:r>
    </w:p>
    <w:p w14:paraId="542D9A3A" w14:textId="77777777" w:rsidR="00660D4D" w:rsidRPr="00BD2CBB" w:rsidRDefault="00660D4D" w:rsidP="00660D4D">
      <w:pPr>
        <w:pStyle w:val="ConsPlusNormal"/>
        <w:rPr>
          <w:szCs w:val="24"/>
        </w:rPr>
      </w:pPr>
      <w:r w:rsidRPr="00BD2CBB">
        <w:rPr>
          <w:szCs w:val="24"/>
        </w:rPr>
        <w:t xml:space="preserve">4.22. Безвозмездная передача объектов основных средств оформляется актом о приеме-передаче объектов нефинансовых активов </w:t>
      </w:r>
      <w:hyperlink r:id="rId108"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color w:val="0000FF"/>
            <w:szCs w:val="24"/>
          </w:rPr>
          <w:t>(ф. 0510448)</w:t>
        </w:r>
      </w:hyperlink>
      <w:r w:rsidRPr="00BD2CBB">
        <w:rPr>
          <w:szCs w:val="24"/>
        </w:rPr>
        <w:t>.</w:t>
      </w:r>
    </w:p>
    <w:p w14:paraId="7482733E"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109"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i/>
            <w:color w:val="0000FF"/>
            <w:szCs w:val="24"/>
          </w:rPr>
          <w:t>указания</w:t>
        </w:r>
      </w:hyperlink>
      <w:r w:rsidRPr="00BD2CBB">
        <w:rPr>
          <w:i/>
          <w:szCs w:val="24"/>
        </w:rPr>
        <w:t xml:space="preserve"> N 61н)</w:t>
      </w:r>
    </w:p>
    <w:p w14:paraId="4B8BF900" w14:textId="77777777" w:rsidR="00660D4D" w:rsidRPr="00BD2CBB" w:rsidRDefault="00660D4D" w:rsidP="00660D4D">
      <w:pPr>
        <w:pStyle w:val="ConsPlusNormal"/>
        <w:rPr>
          <w:szCs w:val="24"/>
        </w:rPr>
      </w:pPr>
      <w:r w:rsidRPr="00BD2CBB">
        <w:rPr>
          <w:szCs w:val="24"/>
        </w:rPr>
        <w:t xml:space="preserve">4.23. При приобретении и списании основных средств оформляется акт о приеме-передаче (списания)  объектов нефинансовых активов </w:t>
      </w:r>
      <w:hyperlink r:id="rId110"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color w:val="0000FF"/>
            <w:szCs w:val="24"/>
          </w:rPr>
          <w:t>(ф. 0510448, ф.0510454)</w:t>
        </w:r>
      </w:hyperlink>
      <w:r w:rsidRPr="00BD2CBB">
        <w:rPr>
          <w:szCs w:val="24"/>
        </w:rPr>
        <w:t xml:space="preserve">, решение комиссии, созданной отельным приказом руководителя  (№ 3-АХ от 25 марта 2025г.)ф.0510441 и протокола заседания комиссии. </w:t>
      </w:r>
    </w:p>
    <w:p w14:paraId="53DC48FE"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111"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i/>
            <w:color w:val="0000FF"/>
            <w:szCs w:val="24"/>
          </w:rPr>
          <w:t>указания</w:t>
        </w:r>
      </w:hyperlink>
      <w:r w:rsidRPr="00BD2CBB">
        <w:rPr>
          <w:i/>
          <w:szCs w:val="24"/>
        </w:rPr>
        <w:t xml:space="preserve"> N 61н)</w:t>
      </w:r>
    </w:p>
    <w:p w14:paraId="44E929DD" w14:textId="77777777" w:rsidR="00660D4D" w:rsidRPr="00BD2CBB" w:rsidRDefault="00660D4D" w:rsidP="00660D4D">
      <w:pPr>
        <w:pStyle w:val="ConsPlusNormal"/>
        <w:rPr>
          <w:szCs w:val="24"/>
        </w:rPr>
      </w:pPr>
      <w:r w:rsidRPr="00BD2CBB">
        <w:rPr>
          <w:szCs w:val="24"/>
        </w:rPr>
        <w:t xml:space="preserve">4.24. Частичная ликвидация объекта основных средств при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12"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0504103)</w:t>
        </w:r>
      </w:hyperlink>
      <w:r w:rsidRPr="00BD2CBB">
        <w:rPr>
          <w:szCs w:val="24"/>
        </w:rPr>
        <w:t xml:space="preserve">. В иных случаях частичная ликвидация объекта основных средств оформляется актом по форме, приведенной в </w:t>
      </w:r>
      <w:hyperlink w:anchor="P692" w:tooltip="Акт частичной ликвидации объекта основных средств">
        <w:r w:rsidRPr="00BD2CBB">
          <w:rPr>
            <w:color w:val="0000FF"/>
            <w:szCs w:val="24"/>
          </w:rPr>
          <w:t>Приложении N 2</w:t>
        </w:r>
      </w:hyperlink>
      <w:r w:rsidRPr="00BD2CBB">
        <w:rPr>
          <w:szCs w:val="24"/>
        </w:rPr>
        <w:t xml:space="preserve"> к настоящей Учетной политике.</w:t>
      </w:r>
    </w:p>
    <w:p w14:paraId="3FF7EB36"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113"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i/>
            <w:color w:val="0000FF"/>
            <w:szCs w:val="24"/>
          </w:rPr>
          <w:t>указания</w:t>
        </w:r>
      </w:hyperlink>
      <w:r w:rsidRPr="00BD2CBB">
        <w:rPr>
          <w:i/>
          <w:szCs w:val="24"/>
        </w:rPr>
        <w:t xml:space="preserve"> N 52н, </w:t>
      </w:r>
      <w:hyperlink r:id="rId11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25074DFC" w14:textId="77777777" w:rsidR="00660D4D" w:rsidRPr="00BD2CBB" w:rsidRDefault="00660D4D" w:rsidP="00660D4D">
      <w:pPr>
        <w:pStyle w:val="ConsPlusNormal"/>
        <w:rPr>
          <w:szCs w:val="24"/>
        </w:rPr>
      </w:pPr>
    </w:p>
    <w:p w14:paraId="24478E72" w14:textId="77777777" w:rsidR="00660D4D" w:rsidRDefault="00660D4D" w:rsidP="00660D4D">
      <w:pPr>
        <w:pStyle w:val="ConsPlusNormal"/>
        <w:outlineLvl w:val="2"/>
        <w:rPr>
          <w:b/>
          <w:szCs w:val="24"/>
        </w:rPr>
      </w:pPr>
    </w:p>
    <w:p w14:paraId="68307358" w14:textId="77777777" w:rsidR="00660D4D" w:rsidRDefault="00660D4D" w:rsidP="00660D4D">
      <w:pPr>
        <w:pStyle w:val="ConsPlusNormal"/>
        <w:outlineLvl w:val="2"/>
        <w:rPr>
          <w:b/>
          <w:szCs w:val="24"/>
        </w:rPr>
      </w:pPr>
    </w:p>
    <w:p w14:paraId="25C5DF32" w14:textId="77777777" w:rsidR="00660D4D" w:rsidRPr="00BD2CBB" w:rsidRDefault="00660D4D" w:rsidP="00660D4D">
      <w:pPr>
        <w:pStyle w:val="ConsPlusNormal"/>
        <w:outlineLvl w:val="2"/>
        <w:rPr>
          <w:szCs w:val="24"/>
        </w:rPr>
      </w:pPr>
      <w:r w:rsidRPr="00BD2CBB">
        <w:rPr>
          <w:b/>
          <w:szCs w:val="24"/>
        </w:rPr>
        <w:t>5. Нематериальные активы</w:t>
      </w:r>
    </w:p>
    <w:p w14:paraId="33104E0B" w14:textId="77777777" w:rsidR="00660D4D" w:rsidRPr="00BD2CBB" w:rsidRDefault="00660D4D" w:rsidP="00660D4D">
      <w:pPr>
        <w:pStyle w:val="ConsPlusNormal"/>
        <w:rPr>
          <w:szCs w:val="24"/>
        </w:rPr>
      </w:pPr>
    </w:p>
    <w:p w14:paraId="138EBD69" w14:textId="77777777" w:rsidR="00660D4D" w:rsidRPr="00BD2CBB" w:rsidRDefault="00660D4D" w:rsidP="00660D4D">
      <w:pPr>
        <w:pStyle w:val="ConsPlusNormal"/>
        <w:rPr>
          <w:szCs w:val="24"/>
        </w:rPr>
      </w:pPr>
      <w:r w:rsidRPr="00BD2CBB">
        <w:rPr>
          <w:szCs w:val="24"/>
        </w:rPr>
        <w:t>5.1. В составе нематериальных активов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w:t>
      </w:r>
    </w:p>
    <w:p w14:paraId="66052E92" w14:textId="77777777" w:rsidR="00660D4D" w:rsidRPr="00BD2CBB" w:rsidRDefault="00660D4D" w:rsidP="00660D4D">
      <w:pPr>
        <w:pStyle w:val="ConsPlusNormal"/>
        <w:rPr>
          <w:szCs w:val="24"/>
        </w:rPr>
      </w:pPr>
      <w:r w:rsidRPr="00BD2CBB">
        <w:rPr>
          <w:i/>
          <w:szCs w:val="24"/>
        </w:rPr>
        <w:t xml:space="preserve">(Основание: </w:t>
      </w:r>
      <w:hyperlink r:id="rId115"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i/>
            <w:color w:val="0000FF"/>
            <w:szCs w:val="24"/>
          </w:rPr>
          <w:t>п. п. 6</w:t>
        </w:r>
      </w:hyperlink>
      <w:r w:rsidRPr="00BD2CBB">
        <w:rPr>
          <w:i/>
          <w:szCs w:val="24"/>
        </w:rPr>
        <w:t xml:space="preserve">, </w:t>
      </w:r>
      <w:hyperlink r:id="rId116"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i/>
            <w:color w:val="0000FF"/>
            <w:szCs w:val="24"/>
          </w:rPr>
          <w:t>9</w:t>
        </w:r>
      </w:hyperlink>
      <w:r w:rsidRPr="00BD2CBB">
        <w:rPr>
          <w:i/>
          <w:szCs w:val="24"/>
        </w:rPr>
        <w:t xml:space="preserve"> СГС "Нематериальные активы")</w:t>
      </w:r>
    </w:p>
    <w:p w14:paraId="6FD8978A" w14:textId="77777777" w:rsidR="00660D4D" w:rsidRPr="00BD2CBB" w:rsidRDefault="00660D4D" w:rsidP="00660D4D">
      <w:pPr>
        <w:pStyle w:val="ConsPlusNormal"/>
        <w:rPr>
          <w:szCs w:val="24"/>
        </w:rPr>
      </w:pPr>
      <w:r w:rsidRPr="00BD2CBB">
        <w:rPr>
          <w:szCs w:val="24"/>
        </w:rPr>
        <w:t>5.2. Объект признается нематериальным активом при одновременном выполнении следующих условий:</w:t>
      </w:r>
    </w:p>
    <w:p w14:paraId="633A76AD" w14:textId="77777777" w:rsidR="00660D4D" w:rsidRPr="00BD2CBB" w:rsidRDefault="00660D4D" w:rsidP="00660D4D">
      <w:pPr>
        <w:pStyle w:val="ConsPlusNormal"/>
        <w:rPr>
          <w:szCs w:val="24"/>
        </w:rPr>
      </w:pPr>
      <w:r w:rsidRPr="00BD2CBB">
        <w:rPr>
          <w:szCs w:val="24"/>
        </w:rPr>
        <w:t>- объект способен приносить экономические выгоды в будущем;</w:t>
      </w:r>
    </w:p>
    <w:p w14:paraId="54E7BA44" w14:textId="77777777" w:rsidR="00660D4D" w:rsidRPr="00BD2CBB" w:rsidRDefault="00660D4D" w:rsidP="00660D4D">
      <w:pPr>
        <w:pStyle w:val="ConsPlusNormal"/>
        <w:rPr>
          <w:szCs w:val="24"/>
        </w:rPr>
      </w:pPr>
      <w:r w:rsidRPr="00BD2CBB">
        <w:rPr>
          <w:szCs w:val="24"/>
        </w:rPr>
        <w:t>- у него отсутствует материально-вещественная форма;</w:t>
      </w:r>
    </w:p>
    <w:p w14:paraId="58E1A05D" w14:textId="77777777" w:rsidR="00660D4D" w:rsidRPr="00BD2CBB" w:rsidRDefault="00660D4D" w:rsidP="00660D4D">
      <w:pPr>
        <w:pStyle w:val="ConsPlusNormal"/>
        <w:rPr>
          <w:szCs w:val="24"/>
        </w:rPr>
      </w:pPr>
      <w:r w:rsidRPr="00BD2CBB">
        <w:rPr>
          <w:szCs w:val="24"/>
        </w:rPr>
        <w:t>- объект можно идентифицировать;</w:t>
      </w:r>
    </w:p>
    <w:p w14:paraId="62D1EB92" w14:textId="77777777" w:rsidR="00660D4D" w:rsidRPr="00BD2CBB" w:rsidRDefault="00660D4D" w:rsidP="00660D4D">
      <w:pPr>
        <w:pStyle w:val="ConsPlusNormal"/>
        <w:rPr>
          <w:szCs w:val="24"/>
        </w:rPr>
      </w:pPr>
      <w:r w:rsidRPr="00BD2CBB">
        <w:rPr>
          <w:szCs w:val="24"/>
        </w:rPr>
        <w:t>- объект предназначен для использования в течение длительного времени, то есть свыше 12 месяцев или обычного операционного цикла, если он превышает 12 месяцев;</w:t>
      </w:r>
    </w:p>
    <w:p w14:paraId="2A472D70" w14:textId="77777777" w:rsidR="00660D4D" w:rsidRPr="00BD2CBB" w:rsidRDefault="00660D4D" w:rsidP="00660D4D">
      <w:pPr>
        <w:pStyle w:val="ConsPlusNormal"/>
        <w:rPr>
          <w:szCs w:val="24"/>
        </w:rPr>
      </w:pPr>
      <w:r w:rsidRPr="00BD2CBB">
        <w:rPr>
          <w:szCs w:val="24"/>
        </w:rPr>
        <w:t>- не предполагается последующая перепродажа данного актива;</w:t>
      </w:r>
    </w:p>
    <w:p w14:paraId="07A6DCA9" w14:textId="77777777" w:rsidR="00660D4D" w:rsidRPr="00BD2CBB" w:rsidRDefault="00660D4D" w:rsidP="00660D4D">
      <w:pPr>
        <w:pStyle w:val="ConsPlusNormal"/>
        <w:rPr>
          <w:szCs w:val="24"/>
        </w:rPr>
      </w:pPr>
      <w:r w:rsidRPr="00BD2CBB">
        <w:rPr>
          <w:szCs w:val="24"/>
        </w:rPr>
        <w:t>- имеются надлежаще оформленные документы, устанавливающие исключительное право на актив.</w:t>
      </w:r>
    </w:p>
    <w:p w14:paraId="276BF100" w14:textId="77777777" w:rsidR="00660D4D" w:rsidRPr="00BD2CBB" w:rsidRDefault="00660D4D" w:rsidP="00660D4D">
      <w:pPr>
        <w:pStyle w:val="ConsPlusNormal"/>
        <w:rPr>
          <w:szCs w:val="24"/>
        </w:rPr>
      </w:pPr>
      <w:r w:rsidRPr="00BD2CBB">
        <w:rPr>
          <w:i/>
          <w:szCs w:val="24"/>
        </w:rPr>
        <w:t xml:space="preserve">(Основание: </w:t>
      </w:r>
      <w:hyperlink r:id="rId117"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i/>
            <w:color w:val="0000FF"/>
            <w:szCs w:val="24"/>
          </w:rPr>
          <w:t>п. п. 4</w:t>
        </w:r>
      </w:hyperlink>
      <w:r w:rsidRPr="00BD2CBB">
        <w:rPr>
          <w:i/>
          <w:szCs w:val="24"/>
        </w:rPr>
        <w:t xml:space="preserve">, </w:t>
      </w:r>
      <w:hyperlink r:id="rId118"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i/>
            <w:color w:val="0000FF"/>
            <w:szCs w:val="24"/>
          </w:rPr>
          <w:t>6</w:t>
        </w:r>
      </w:hyperlink>
      <w:r w:rsidRPr="00BD2CBB">
        <w:rPr>
          <w:i/>
          <w:szCs w:val="24"/>
        </w:rPr>
        <w:t xml:space="preserve">, </w:t>
      </w:r>
      <w:hyperlink r:id="rId119"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i/>
            <w:color w:val="0000FF"/>
            <w:szCs w:val="24"/>
          </w:rPr>
          <w:t>7</w:t>
        </w:r>
      </w:hyperlink>
      <w:r w:rsidRPr="00BD2CBB">
        <w:rPr>
          <w:i/>
          <w:szCs w:val="24"/>
        </w:rPr>
        <w:t xml:space="preserve"> СГС "Нематериальные активы")</w:t>
      </w:r>
    </w:p>
    <w:p w14:paraId="730949EA" w14:textId="77777777" w:rsidR="00660D4D" w:rsidRPr="00BD2CBB" w:rsidRDefault="00660D4D" w:rsidP="00660D4D">
      <w:pPr>
        <w:pStyle w:val="ConsPlusNormal"/>
        <w:rPr>
          <w:szCs w:val="24"/>
        </w:rPr>
      </w:pPr>
      <w:r w:rsidRPr="00BD2CBB">
        <w:rPr>
          <w:szCs w:val="24"/>
        </w:rPr>
        <w:t xml:space="preserve">5.3. Срок полезного использования нематериального актива определяется исходя из ожидаемого срока получения экономических выгод и (или) полезного потенциала, заключенного в нем, срока действия прав на актив и контроля над ним, документальных </w:t>
      </w:r>
      <w:r w:rsidRPr="00BD2CBB">
        <w:rPr>
          <w:szCs w:val="24"/>
        </w:rPr>
        <w:lastRenderedPageBreak/>
        <w:t>ограничений срока его использования, а также срока полезного использования непосредственно связанного с ним иного актива.</w:t>
      </w:r>
    </w:p>
    <w:p w14:paraId="466589B2" w14:textId="77777777" w:rsidR="00660D4D" w:rsidRPr="00BD2CBB" w:rsidRDefault="00660D4D" w:rsidP="00660D4D">
      <w:pPr>
        <w:pStyle w:val="ConsPlusNormal"/>
        <w:rPr>
          <w:szCs w:val="24"/>
        </w:rPr>
      </w:pPr>
      <w:r w:rsidRPr="00BD2CBB">
        <w:rPr>
          <w:i/>
          <w:szCs w:val="24"/>
        </w:rPr>
        <w:t xml:space="preserve">(Основание: </w:t>
      </w:r>
      <w:hyperlink r:id="rId120"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i/>
            <w:color w:val="0000FF"/>
            <w:szCs w:val="24"/>
          </w:rPr>
          <w:t>п. 27</w:t>
        </w:r>
      </w:hyperlink>
      <w:r w:rsidRPr="00BD2CBB">
        <w:rPr>
          <w:i/>
          <w:szCs w:val="24"/>
        </w:rPr>
        <w:t xml:space="preserve"> СГС "Нематериальные активы")</w:t>
      </w:r>
    </w:p>
    <w:p w14:paraId="40605CE3" w14:textId="77777777" w:rsidR="00660D4D" w:rsidRPr="00BD2CBB" w:rsidRDefault="00660D4D" w:rsidP="00660D4D">
      <w:pPr>
        <w:pStyle w:val="ConsPlusNormal"/>
        <w:rPr>
          <w:szCs w:val="24"/>
        </w:rPr>
      </w:pPr>
      <w:r w:rsidRPr="00BD2CBB">
        <w:rPr>
          <w:szCs w:val="24"/>
        </w:rPr>
        <w:t>5.4. Амортизация по всем нематериальным активам начисляется линейным методом.</w:t>
      </w:r>
    </w:p>
    <w:p w14:paraId="4BD84788" w14:textId="77777777" w:rsidR="00660D4D" w:rsidRPr="00BD2CBB" w:rsidRDefault="00660D4D" w:rsidP="00660D4D">
      <w:pPr>
        <w:pStyle w:val="ConsPlusNormal"/>
        <w:rPr>
          <w:szCs w:val="24"/>
        </w:rPr>
      </w:pPr>
      <w:r w:rsidRPr="00BD2CBB">
        <w:rPr>
          <w:i/>
          <w:szCs w:val="24"/>
        </w:rPr>
        <w:t>(Основание:</w:t>
      </w:r>
      <w:r w:rsidRPr="00BD2CBB">
        <w:rPr>
          <w:szCs w:val="24"/>
        </w:rPr>
        <w:t xml:space="preserve"> </w:t>
      </w:r>
      <w:hyperlink r:id="rId121"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color w:val="0000FF"/>
            <w:szCs w:val="24"/>
          </w:rPr>
          <w:t>п. п. 30</w:t>
        </w:r>
      </w:hyperlink>
      <w:r w:rsidRPr="00BD2CBB">
        <w:rPr>
          <w:i/>
          <w:szCs w:val="24"/>
        </w:rPr>
        <w:t>,</w:t>
      </w:r>
      <w:r w:rsidRPr="00BD2CBB">
        <w:rPr>
          <w:szCs w:val="24"/>
        </w:rPr>
        <w:t xml:space="preserve"> </w:t>
      </w:r>
      <w:hyperlink r:id="rId122"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color w:val="0000FF"/>
            <w:szCs w:val="24"/>
          </w:rPr>
          <w:t>31</w:t>
        </w:r>
      </w:hyperlink>
      <w:r w:rsidRPr="00BD2CBB">
        <w:rPr>
          <w:szCs w:val="24"/>
        </w:rPr>
        <w:t xml:space="preserve"> </w:t>
      </w:r>
      <w:r w:rsidRPr="00BD2CBB">
        <w:rPr>
          <w:i/>
          <w:szCs w:val="24"/>
        </w:rPr>
        <w:t>СГС "Нематериальные активы")</w:t>
      </w:r>
    </w:p>
    <w:p w14:paraId="433D08CB" w14:textId="77777777" w:rsidR="00660D4D" w:rsidRPr="00BD2CBB" w:rsidRDefault="00660D4D" w:rsidP="00660D4D">
      <w:pPr>
        <w:pStyle w:val="ConsPlusNormal"/>
        <w:rPr>
          <w:szCs w:val="24"/>
        </w:rPr>
      </w:pPr>
      <w:r w:rsidRPr="00BD2CBB">
        <w:rPr>
          <w:szCs w:val="24"/>
        </w:rPr>
        <w:t>5.5. Срок полезного использования объекта НМА - секрета производства (ноу-хау) устанавливается исходя из срока, в течение которого соблюдается конфиденциальность сведений в отношении такого объекта, в том числе путем введения режима коммерческой тайны.</w:t>
      </w:r>
    </w:p>
    <w:p w14:paraId="17872C2A" w14:textId="77777777" w:rsidR="00660D4D" w:rsidRPr="00BD2CBB" w:rsidRDefault="00660D4D" w:rsidP="00660D4D">
      <w:pPr>
        <w:pStyle w:val="ConsPlusNormal"/>
        <w:rPr>
          <w:szCs w:val="24"/>
        </w:rPr>
      </w:pPr>
      <w:r w:rsidRPr="00BD2CBB">
        <w:rPr>
          <w:szCs w:val="24"/>
        </w:rPr>
        <w:t>Если срок охраны конфиденциальности не установлен, в учете возникает объект НМА с неопределенным сроком полезного использования.</w:t>
      </w:r>
    </w:p>
    <w:p w14:paraId="37B6079F" w14:textId="77777777" w:rsidR="00660D4D" w:rsidRPr="00BD2CBB" w:rsidRDefault="00660D4D" w:rsidP="00660D4D">
      <w:pPr>
        <w:pStyle w:val="ConsPlusNormal"/>
        <w:rPr>
          <w:szCs w:val="24"/>
        </w:rPr>
      </w:pPr>
      <w:r w:rsidRPr="00BD2CBB">
        <w:rPr>
          <w:i/>
          <w:szCs w:val="24"/>
        </w:rPr>
        <w:t xml:space="preserve">(Основание: </w:t>
      </w:r>
      <w:hyperlink r:id="rId123" w:tooltip="&quot;Гражданский кодекс Российской Федерации (часть четвертая)&quot; от 18.12.2006 N 230-ФЗ (ред. от 23.07.2025) (с изм. и доп., вступ. в силу с 04.01.2026) {КонсультантПлюс}">
        <w:r w:rsidRPr="00BD2CBB">
          <w:rPr>
            <w:i/>
            <w:color w:val="0000FF"/>
            <w:szCs w:val="24"/>
          </w:rPr>
          <w:t>п. 1 ст. 1465</w:t>
        </w:r>
      </w:hyperlink>
      <w:r w:rsidRPr="00BD2CBB">
        <w:rPr>
          <w:i/>
          <w:szCs w:val="24"/>
        </w:rPr>
        <w:t xml:space="preserve">, </w:t>
      </w:r>
      <w:hyperlink r:id="rId124" w:tooltip="&quot;Гражданский кодекс Российской Федерации (часть четвертая)&quot; от 18.12.2006 N 230-ФЗ (ред. от 23.07.2025) (с изм. и доп., вступ. в силу с 04.01.2026) {КонсультантПлюс}">
        <w:r w:rsidRPr="00BD2CBB">
          <w:rPr>
            <w:i/>
            <w:color w:val="0000FF"/>
            <w:szCs w:val="24"/>
          </w:rPr>
          <w:t>ст. 1467</w:t>
        </w:r>
      </w:hyperlink>
      <w:r w:rsidRPr="00BD2CBB">
        <w:rPr>
          <w:i/>
          <w:szCs w:val="24"/>
        </w:rPr>
        <w:t xml:space="preserve"> ГК РФ)</w:t>
      </w:r>
    </w:p>
    <w:p w14:paraId="5D4F39B9" w14:textId="77777777" w:rsidR="00660D4D" w:rsidRPr="00BD2CBB" w:rsidRDefault="00660D4D" w:rsidP="00660D4D">
      <w:pPr>
        <w:pStyle w:val="ConsPlusNormal"/>
        <w:rPr>
          <w:szCs w:val="24"/>
        </w:rPr>
      </w:pPr>
    </w:p>
    <w:p w14:paraId="43665BAD" w14:textId="77777777" w:rsidR="00660D4D" w:rsidRPr="00BD2CBB" w:rsidRDefault="00660D4D" w:rsidP="00660D4D">
      <w:pPr>
        <w:pStyle w:val="ConsPlusNormal"/>
        <w:outlineLvl w:val="2"/>
        <w:rPr>
          <w:szCs w:val="24"/>
        </w:rPr>
      </w:pPr>
      <w:r w:rsidRPr="00BD2CBB">
        <w:rPr>
          <w:b/>
          <w:szCs w:val="24"/>
        </w:rPr>
        <w:t>6. Непроизведенные активы</w:t>
      </w:r>
    </w:p>
    <w:p w14:paraId="48D7E426" w14:textId="77777777" w:rsidR="00660D4D" w:rsidRPr="00BD2CBB" w:rsidRDefault="00660D4D" w:rsidP="00660D4D">
      <w:pPr>
        <w:pStyle w:val="ConsPlusNormal"/>
        <w:rPr>
          <w:szCs w:val="24"/>
        </w:rPr>
      </w:pPr>
    </w:p>
    <w:p w14:paraId="1D5859A7" w14:textId="77777777" w:rsidR="00660D4D" w:rsidRPr="00BD2CBB" w:rsidRDefault="00660D4D" w:rsidP="00660D4D">
      <w:pPr>
        <w:pStyle w:val="ConsPlusNormal"/>
        <w:rPr>
          <w:szCs w:val="24"/>
        </w:rPr>
      </w:pPr>
      <w:r w:rsidRPr="00BD2CBB">
        <w:rPr>
          <w:szCs w:val="24"/>
        </w:rPr>
        <w:t>6.1. Непроизведенными активами признаются используемые в процессе деятельности 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w:t>
      </w:r>
    </w:p>
    <w:p w14:paraId="617418F5" w14:textId="77777777" w:rsidR="00660D4D" w:rsidRPr="00BD2CBB" w:rsidRDefault="00660D4D" w:rsidP="00660D4D">
      <w:pPr>
        <w:pStyle w:val="ConsPlusNormal"/>
        <w:rPr>
          <w:szCs w:val="24"/>
        </w:rPr>
      </w:pPr>
      <w:r w:rsidRPr="00BD2CBB">
        <w:rPr>
          <w:i/>
          <w:szCs w:val="24"/>
        </w:rPr>
        <w:t xml:space="preserve">(Основание: </w:t>
      </w:r>
      <w:hyperlink r:id="rId125" w:tooltip="Приказ Минфина России от 28.02.2018 N 34н (ред. от 08.06.2021) &quot;Об утверждении федерального стандарта бухгалтерского учета для организаций государственного сектора &quot;Непроизведенные активы&quot; (Зарегистрировано в Минюсте России 22.05.2018 N 51145) {КонсультантПлюс">
        <w:r w:rsidRPr="00BD2CBB">
          <w:rPr>
            <w:i/>
            <w:color w:val="0000FF"/>
            <w:szCs w:val="24"/>
          </w:rPr>
          <w:t>п. 6</w:t>
        </w:r>
      </w:hyperlink>
      <w:r w:rsidRPr="00BD2CBB">
        <w:rPr>
          <w:i/>
          <w:szCs w:val="24"/>
        </w:rPr>
        <w:t xml:space="preserve"> СГС "Непроизведенные активы")</w:t>
      </w:r>
    </w:p>
    <w:p w14:paraId="3DEE5F2C" w14:textId="77777777" w:rsidR="00660D4D" w:rsidRPr="00BD2CBB" w:rsidRDefault="00660D4D" w:rsidP="00660D4D">
      <w:pPr>
        <w:pStyle w:val="ConsPlusNormal"/>
        <w:rPr>
          <w:szCs w:val="24"/>
        </w:rPr>
      </w:pPr>
      <w:r w:rsidRPr="00BD2CBB">
        <w:rPr>
          <w:szCs w:val="24"/>
        </w:rPr>
        <w:t>6.2. Объект непроизведенных активов учитывается на забалансовом счете 46 "Непроизведенные активы, не соответствующие критериям признания", если в отношении него одновременно выполняются следующие условия:</w:t>
      </w:r>
    </w:p>
    <w:p w14:paraId="7CC5F199" w14:textId="77777777" w:rsidR="00660D4D" w:rsidRPr="00BD2CBB" w:rsidRDefault="00660D4D" w:rsidP="00660D4D">
      <w:pPr>
        <w:pStyle w:val="ConsPlusNormal"/>
        <w:rPr>
          <w:szCs w:val="24"/>
        </w:rPr>
      </w:pPr>
      <w:r w:rsidRPr="00BD2CBB">
        <w:rPr>
          <w:szCs w:val="24"/>
        </w:rPr>
        <w:t>- объект не приносит экономических выгод;</w:t>
      </w:r>
    </w:p>
    <w:p w14:paraId="50D279E2" w14:textId="77777777" w:rsidR="00660D4D" w:rsidRPr="00BD2CBB" w:rsidRDefault="00660D4D" w:rsidP="00660D4D">
      <w:pPr>
        <w:pStyle w:val="ConsPlusNormal"/>
        <w:rPr>
          <w:szCs w:val="24"/>
        </w:rPr>
      </w:pPr>
      <w:r w:rsidRPr="00BD2CBB">
        <w:rPr>
          <w:szCs w:val="24"/>
        </w:rPr>
        <w:t>- объект не имеет полезного потенциала;</w:t>
      </w:r>
    </w:p>
    <w:p w14:paraId="359AC452" w14:textId="77777777" w:rsidR="00660D4D" w:rsidRPr="00BD2CBB" w:rsidRDefault="00660D4D" w:rsidP="00660D4D">
      <w:pPr>
        <w:pStyle w:val="ConsPlusNormal"/>
        <w:rPr>
          <w:szCs w:val="24"/>
        </w:rPr>
      </w:pPr>
      <w:r w:rsidRPr="00BD2CBB">
        <w:rPr>
          <w:szCs w:val="24"/>
        </w:rPr>
        <w:t>- не предполагается, что объект будет приносить экономические выгоды.</w:t>
      </w:r>
    </w:p>
    <w:p w14:paraId="0D6A42E0" w14:textId="77777777" w:rsidR="00660D4D" w:rsidRPr="00BD2CBB" w:rsidRDefault="00660D4D" w:rsidP="00660D4D">
      <w:pPr>
        <w:pStyle w:val="ConsPlusNormal"/>
        <w:rPr>
          <w:szCs w:val="24"/>
        </w:rPr>
      </w:pPr>
      <w:r w:rsidRPr="00BD2CBB">
        <w:rPr>
          <w:i/>
          <w:szCs w:val="24"/>
        </w:rPr>
        <w:t xml:space="preserve">(Основание: </w:t>
      </w:r>
      <w:hyperlink r:id="rId126"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36</w:t>
        </w:r>
      </w:hyperlink>
      <w:r w:rsidRPr="00BD2CBB">
        <w:rPr>
          <w:i/>
          <w:szCs w:val="24"/>
        </w:rPr>
        <w:t xml:space="preserve"> СГС "Концептуальные основы", </w:t>
      </w:r>
      <w:hyperlink r:id="rId127" w:tooltip="Приказ Минфина России от 15.11.2019 N 181н &quot;Об утверждении федерального стандарта бухгалтерского учета государственных финансов &quot;Нематериальные активы&quot; (Зарегистрировано в Минюсте России 16.12.2019 N 56822) {КонсультантПлюс}">
        <w:r w:rsidRPr="00BD2CBB">
          <w:rPr>
            <w:i/>
            <w:color w:val="0000FF"/>
            <w:szCs w:val="24"/>
          </w:rPr>
          <w:t>п. 7</w:t>
        </w:r>
      </w:hyperlink>
      <w:r w:rsidRPr="00BD2CBB">
        <w:rPr>
          <w:i/>
          <w:szCs w:val="24"/>
        </w:rPr>
        <w:t xml:space="preserve"> СГС "Непроизведенные активы")</w:t>
      </w:r>
    </w:p>
    <w:p w14:paraId="409450FC" w14:textId="77777777" w:rsidR="00660D4D" w:rsidRPr="00BD2CBB" w:rsidRDefault="00660D4D" w:rsidP="00660D4D">
      <w:pPr>
        <w:pStyle w:val="ConsPlusNormal"/>
        <w:rPr>
          <w:szCs w:val="24"/>
        </w:rPr>
      </w:pPr>
      <w:r w:rsidRPr="00BD2CBB">
        <w:rPr>
          <w:szCs w:val="24"/>
        </w:rPr>
        <w:t>6.3. Непроизведенные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p>
    <w:p w14:paraId="14F3A393" w14:textId="77777777" w:rsidR="00660D4D" w:rsidRPr="00BD2CBB" w:rsidRDefault="00660D4D" w:rsidP="00660D4D">
      <w:pPr>
        <w:pStyle w:val="ConsPlusNormal"/>
        <w:rPr>
          <w:szCs w:val="24"/>
        </w:rPr>
      </w:pPr>
      <w:r w:rsidRPr="00BD2CBB">
        <w:rPr>
          <w:i/>
          <w:szCs w:val="24"/>
        </w:rPr>
        <w:t xml:space="preserve">(Основание: </w:t>
      </w:r>
      <w:hyperlink r:id="rId128"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п. 36</w:t>
        </w:r>
      </w:hyperlink>
      <w:r w:rsidRPr="00BD2CBB">
        <w:rPr>
          <w:i/>
          <w:szCs w:val="24"/>
        </w:rPr>
        <w:t xml:space="preserve">, </w:t>
      </w:r>
      <w:hyperlink r:id="rId129"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52</w:t>
        </w:r>
      </w:hyperlink>
      <w:r w:rsidRPr="00BD2CBB">
        <w:rPr>
          <w:i/>
          <w:szCs w:val="24"/>
        </w:rPr>
        <w:t xml:space="preserve"> СГС "Концептуальные основы", </w:t>
      </w:r>
      <w:hyperlink r:id="rId130"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1D6F194" w14:textId="77777777" w:rsidR="00660D4D" w:rsidRPr="00BD2CBB" w:rsidRDefault="00660D4D" w:rsidP="00660D4D">
      <w:pPr>
        <w:pStyle w:val="ConsPlusNormal"/>
        <w:rPr>
          <w:szCs w:val="24"/>
        </w:rPr>
      </w:pPr>
      <w:r w:rsidRPr="00BD2CBB">
        <w:rPr>
          <w:szCs w:val="24"/>
        </w:rPr>
        <w:t>6.4.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p>
    <w:p w14:paraId="0DFE96EE" w14:textId="77777777" w:rsidR="00660D4D" w:rsidRPr="00BD2CBB" w:rsidRDefault="00660D4D" w:rsidP="00660D4D">
      <w:pPr>
        <w:pStyle w:val="ConsPlusNormal"/>
        <w:rPr>
          <w:szCs w:val="24"/>
        </w:rPr>
      </w:pPr>
      <w:r w:rsidRPr="00BD2CBB">
        <w:rPr>
          <w:i/>
          <w:szCs w:val="24"/>
        </w:rPr>
        <w:t xml:space="preserve">(Основание: </w:t>
      </w:r>
      <w:hyperlink r:id="rId131" w:tooltip="Приказ Минфина России от 28.02.2018 N 34н (ред. от 08.06.2021) &quot;Об утверждении федерального стандарта бухгалтерского учета для организаций государственного сектора &quot;Непроизведенные активы&quot; (Зарегистрировано в Минюсте России 22.05.2018 N 51145) {КонсультантПлюс">
        <w:r w:rsidRPr="00BD2CBB">
          <w:rPr>
            <w:i/>
            <w:color w:val="0000FF"/>
            <w:szCs w:val="24"/>
          </w:rPr>
          <w:t>п. 36</w:t>
        </w:r>
      </w:hyperlink>
      <w:r w:rsidRPr="00BD2CBB">
        <w:rPr>
          <w:i/>
          <w:szCs w:val="24"/>
        </w:rPr>
        <w:t xml:space="preserve"> СГС "Непроизведенные активы")</w:t>
      </w:r>
    </w:p>
    <w:p w14:paraId="7AF0EBF8" w14:textId="77777777" w:rsidR="00660D4D" w:rsidRPr="00BD2CBB" w:rsidRDefault="00660D4D" w:rsidP="00660D4D">
      <w:pPr>
        <w:pStyle w:val="ConsPlusNormal"/>
        <w:rPr>
          <w:szCs w:val="24"/>
        </w:rPr>
      </w:pPr>
    </w:p>
    <w:p w14:paraId="07997C30" w14:textId="77777777" w:rsidR="00660D4D" w:rsidRPr="00BD2CBB" w:rsidRDefault="00660D4D" w:rsidP="00660D4D">
      <w:pPr>
        <w:pStyle w:val="ConsPlusNormal"/>
        <w:outlineLvl w:val="2"/>
        <w:rPr>
          <w:szCs w:val="24"/>
        </w:rPr>
      </w:pPr>
      <w:r w:rsidRPr="00BD2CBB">
        <w:rPr>
          <w:b/>
          <w:szCs w:val="24"/>
        </w:rPr>
        <w:t>7. Материальные запасы</w:t>
      </w:r>
    </w:p>
    <w:p w14:paraId="263DF0EA" w14:textId="77777777" w:rsidR="00660D4D" w:rsidRPr="00BD2CBB" w:rsidRDefault="00660D4D" w:rsidP="00660D4D">
      <w:pPr>
        <w:pStyle w:val="ConsPlusNormal"/>
        <w:rPr>
          <w:szCs w:val="24"/>
        </w:rPr>
      </w:pPr>
    </w:p>
    <w:p w14:paraId="315012AE" w14:textId="77777777" w:rsidR="00660D4D" w:rsidRPr="00BD2CBB" w:rsidRDefault="00660D4D" w:rsidP="00660D4D">
      <w:pPr>
        <w:pStyle w:val="ConsPlusNormal"/>
        <w:rPr>
          <w:szCs w:val="24"/>
        </w:rPr>
      </w:pPr>
      <w:r w:rsidRPr="00BD2CBB">
        <w:rPr>
          <w:szCs w:val="24"/>
        </w:rPr>
        <w:t>7.1. Единицей бухгалтерского учета материальных запасов является номенклатурная (реестровая) единица.</w:t>
      </w:r>
    </w:p>
    <w:p w14:paraId="67E97699" w14:textId="77777777" w:rsidR="00660D4D" w:rsidRPr="00BD2CBB" w:rsidRDefault="00660D4D" w:rsidP="00660D4D">
      <w:pPr>
        <w:pStyle w:val="ConsPlusNormal"/>
        <w:rPr>
          <w:szCs w:val="24"/>
        </w:rPr>
      </w:pPr>
      <w:r w:rsidRPr="00BD2CBB">
        <w:rPr>
          <w:i/>
          <w:szCs w:val="24"/>
        </w:rPr>
        <w:t xml:space="preserve">(Основание: </w:t>
      </w:r>
      <w:hyperlink r:id="rId132"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8</w:t>
        </w:r>
      </w:hyperlink>
      <w:r w:rsidRPr="00BD2CBB">
        <w:rPr>
          <w:i/>
          <w:szCs w:val="24"/>
        </w:rPr>
        <w:t xml:space="preserve"> СГС "Запасы")</w:t>
      </w:r>
    </w:p>
    <w:p w14:paraId="0277C02D" w14:textId="77777777" w:rsidR="00660D4D" w:rsidRPr="00BD2CBB" w:rsidRDefault="00660D4D" w:rsidP="00660D4D">
      <w:pPr>
        <w:pStyle w:val="ConsPlusNormal"/>
        <w:rPr>
          <w:szCs w:val="24"/>
        </w:rPr>
      </w:pPr>
      <w:r w:rsidRPr="00BD2CBB">
        <w:rPr>
          <w:szCs w:val="24"/>
        </w:rPr>
        <w:t>7.2. 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14:paraId="471423BD" w14:textId="77777777" w:rsidR="00660D4D" w:rsidRPr="00BD2CBB" w:rsidRDefault="00660D4D" w:rsidP="00660D4D">
      <w:pPr>
        <w:pStyle w:val="ConsPlusNormal"/>
        <w:rPr>
          <w:szCs w:val="24"/>
        </w:rPr>
      </w:pPr>
      <w:r w:rsidRPr="00BD2CBB">
        <w:rPr>
          <w:szCs w:val="24"/>
        </w:rPr>
        <w:t xml:space="preserve">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 По решению комиссии в конце финансового года, при утверждении изменений в Учетную политику, определяется перечень материальных запасов (продукты, гсм, канцелярские и хозяйственные товары, лекарственные препараты и строительные товары) которые при поступлении согласно акта приемки ( ф.0504220) принимаются к учету без решения </w:t>
      </w:r>
      <w:r w:rsidRPr="00BD2CBB">
        <w:rPr>
          <w:szCs w:val="24"/>
        </w:rPr>
        <w:lastRenderedPageBreak/>
        <w:t>комиссии. Прочие материальные запасы, по которым устанавливается срок эксплуатации, принимаются к учету по решению комиссии (протокол заседания комиссии обязателен) по акту приемки. Полномочия и регламент работы комиссии определяется в положении о комиссии.</w:t>
      </w:r>
    </w:p>
    <w:p w14:paraId="6AABD5A3" w14:textId="77777777" w:rsidR="00660D4D" w:rsidRPr="00BD2CBB" w:rsidRDefault="00660D4D" w:rsidP="00660D4D">
      <w:pPr>
        <w:pStyle w:val="ConsPlusNormal"/>
        <w:rPr>
          <w:szCs w:val="24"/>
        </w:rPr>
      </w:pPr>
      <w:r w:rsidRPr="00BD2CBB">
        <w:rPr>
          <w:i/>
          <w:szCs w:val="24"/>
        </w:rPr>
        <w:t>(</w:t>
      </w:r>
      <w:r w:rsidRPr="00BD2CBB">
        <w:rPr>
          <w:szCs w:val="24"/>
        </w:rPr>
        <w:t xml:space="preserve">Основание: </w:t>
      </w:r>
      <w:hyperlink r:id="rId133"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п. 13</w:t>
        </w:r>
      </w:hyperlink>
      <w:r w:rsidRPr="00BD2CBB">
        <w:rPr>
          <w:i/>
          <w:szCs w:val="24"/>
        </w:rPr>
        <w:t xml:space="preserve">, </w:t>
      </w:r>
      <w:hyperlink r:id="rId134"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16</w:t>
        </w:r>
      </w:hyperlink>
      <w:r w:rsidRPr="00BD2CBB">
        <w:rPr>
          <w:i/>
          <w:szCs w:val="24"/>
        </w:rPr>
        <w:t xml:space="preserve">, </w:t>
      </w:r>
      <w:hyperlink r:id="rId135"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19</w:t>
        </w:r>
      </w:hyperlink>
      <w:r w:rsidRPr="00BD2CBB">
        <w:rPr>
          <w:i/>
          <w:szCs w:val="24"/>
        </w:rPr>
        <w:t xml:space="preserve"> СГС "Запасы", </w:t>
      </w:r>
      <w:hyperlink r:id="rId136"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5D2FC619" w14:textId="77777777" w:rsidR="00660D4D" w:rsidRPr="00BD2CBB" w:rsidRDefault="00660D4D" w:rsidP="00660D4D">
      <w:pPr>
        <w:pStyle w:val="ConsPlusNormal"/>
        <w:rPr>
          <w:szCs w:val="24"/>
        </w:rPr>
      </w:pPr>
      <w:r w:rsidRPr="00BD2CBB">
        <w:rPr>
          <w:szCs w:val="24"/>
        </w:rPr>
        <w:t>7.3. Фактические расходы (транспортные, вознаграждения посредническим организациям и др.), формирующие первоначальную стоимость приобретенных материальных запасов, находящихся в пути, учитываются на счете 0 106 04 000.</w:t>
      </w:r>
    </w:p>
    <w:p w14:paraId="0CCF9EE7" w14:textId="77777777" w:rsidR="00660D4D" w:rsidRPr="00BD2CBB" w:rsidRDefault="00660D4D" w:rsidP="00660D4D">
      <w:pPr>
        <w:pStyle w:val="ConsPlusNormal"/>
        <w:rPr>
          <w:szCs w:val="24"/>
        </w:rPr>
      </w:pPr>
      <w:r w:rsidRPr="00BD2CBB">
        <w:rPr>
          <w:i/>
          <w:szCs w:val="24"/>
        </w:rPr>
        <w:t xml:space="preserve">(Основание: </w:t>
      </w:r>
      <w:hyperlink r:id="rId137"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18</w:t>
        </w:r>
      </w:hyperlink>
      <w:r w:rsidRPr="00BD2CBB">
        <w:rPr>
          <w:i/>
          <w:szCs w:val="24"/>
        </w:rPr>
        <w:t xml:space="preserve"> СГС "Запасы")</w:t>
      </w:r>
    </w:p>
    <w:p w14:paraId="140FB406" w14:textId="77777777" w:rsidR="00660D4D" w:rsidRPr="00BD2CBB" w:rsidRDefault="00660D4D" w:rsidP="00660D4D">
      <w:pPr>
        <w:pStyle w:val="ConsPlusNormal"/>
        <w:rPr>
          <w:szCs w:val="24"/>
        </w:rPr>
      </w:pPr>
      <w:r w:rsidRPr="00BD2CBB">
        <w:rPr>
          <w:szCs w:val="24"/>
        </w:rPr>
        <w:t>7.4. При централизованных закупках материальных запасов (кроме товаров) затраты по их заготовке и доставке до центральных складов (баз) и (или) грузополучателей, в том числе на страхование, не включаются в фактическую стоимость приобретаемых материальных запасов, а относятся в составе расходов на финансовый результат текущего финансового года.</w:t>
      </w:r>
    </w:p>
    <w:p w14:paraId="397A152F" w14:textId="77777777" w:rsidR="00660D4D" w:rsidRPr="00BD2CBB" w:rsidRDefault="00660D4D" w:rsidP="00660D4D">
      <w:pPr>
        <w:pStyle w:val="ConsPlusNormal"/>
        <w:rPr>
          <w:szCs w:val="24"/>
        </w:rPr>
      </w:pPr>
      <w:r w:rsidRPr="00BD2CBB">
        <w:rPr>
          <w:i/>
          <w:szCs w:val="24"/>
        </w:rPr>
        <w:t xml:space="preserve">(Основание: </w:t>
      </w:r>
      <w:hyperlink r:id="rId138"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19</w:t>
        </w:r>
      </w:hyperlink>
      <w:r w:rsidRPr="00BD2CBB">
        <w:rPr>
          <w:i/>
          <w:szCs w:val="24"/>
        </w:rPr>
        <w:t xml:space="preserve"> СГС "Запасы")</w:t>
      </w:r>
    </w:p>
    <w:p w14:paraId="1B8B7F19" w14:textId="77777777" w:rsidR="00660D4D" w:rsidRPr="00BD2CBB" w:rsidRDefault="00660D4D" w:rsidP="00660D4D">
      <w:pPr>
        <w:pStyle w:val="ConsPlusNormal"/>
        <w:rPr>
          <w:szCs w:val="24"/>
        </w:rPr>
      </w:pPr>
      <w:r w:rsidRPr="00BD2CBB">
        <w:rPr>
          <w:szCs w:val="24"/>
        </w:rPr>
        <w:t>7.5. 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p>
    <w:p w14:paraId="51979F73" w14:textId="77777777" w:rsidR="00660D4D" w:rsidRPr="00BD2CBB" w:rsidRDefault="00660D4D" w:rsidP="00660D4D">
      <w:pPr>
        <w:pStyle w:val="ConsPlusNormal"/>
        <w:rPr>
          <w:szCs w:val="24"/>
        </w:rPr>
      </w:pPr>
      <w:r w:rsidRPr="00BD2CBB">
        <w:rPr>
          <w:i/>
          <w:szCs w:val="24"/>
        </w:rPr>
        <w:t xml:space="preserve">(Основание: </w:t>
      </w:r>
      <w:hyperlink r:id="rId139"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п. 52</w:t>
        </w:r>
      </w:hyperlink>
      <w:r w:rsidRPr="00BD2CBB">
        <w:rPr>
          <w:i/>
          <w:szCs w:val="24"/>
        </w:rPr>
        <w:t xml:space="preserve">, </w:t>
      </w:r>
      <w:hyperlink r:id="rId140"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54</w:t>
        </w:r>
      </w:hyperlink>
      <w:r w:rsidRPr="00BD2CBB">
        <w:rPr>
          <w:i/>
          <w:szCs w:val="24"/>
        </w:rPr>
        <w:t xml:space="preserve"> СГС "Концептуальные основы")</w:t>
      </w:r>
    </w:p>
    <w:p w14:paraId="40CCCF8D" w14:textId="77777777" w:rsidR="00660D4D" w:rsidRPr="00BD2CBB" w:rsidRDefault="00660D4D" w:rsidP="00660D4D">
      <w:pPr>
        <w:pStyle w:val="ConsPlusNormal"/>
        <w:rPr>
          <w:szCs w:val="24"/>
        </w:rPr>
      </w:pPr>
      <w:r w:rsidRPr="00BD2CBB">
        <w:rPr>
          <w:szCs w:val="24"/>
        </w:rPr>
        <w:t>7.6. Оценка материальных запасов при их выбытии осуществляется по фактической стоимости – продуктов, гсм , иных материальных запасов;</w:t>
      </w:r>
    </w:p>
    <w:p w14:paraId="0C4326B9" w14:textId="77777777" w:rsidR="00660D4D" w:rsidRPr="00BD2CBB" w:rsidRDefault="00660D4D" w:rsidP="00660D4D">
      <w:pPr>
        <w:pStyle w:val="ConsPlusNormal"/>
        <w:rPr>
          <w:szCs w:val="24"/>
        </w:rPr>
      </w:pPr>
      <w:r w:rsidRPr="00BD2CBB">
        <w:rPr>
          <w:i/>
          <w:szCs w:val="24"/>
        </w:rPr>
        <w:t xml:space="preserve">(Основание: </w:t>
      </w:r>
      <w:hyperlink r:id="rId141"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46</w:t>
        </w:r>
      </w:hyperlink>
      <w:r w:rsidRPr="00BD2CBB">
        <w:rPr>
          <w:i/>
          <w:szCs w:val="24"/>
        </w:rPr>
        <w:t xml:space="preserve"> СГС "Концептуальные основы", </w:t>
      </w:r>
      <w:hyperlink r:id="rId142"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42</w:t>
        </w:r>
      </w:hyperlink>
      <w:r w:rsidRPr="00BD2CBB">
        <w:rPr>
          <w:i/>
          <w:szCs w:val="24"/>
        </w:rPr>
        <w:t xml:space="preserve"> СГС "Запасы")</w:t>
      </w:r>
    </w:p>
    <w:p w14:paraId="07313A29" w14:textId="77777777" w:rsidR="00660D4D" w:rsidRPr="00BD2CBB" w:rsidRDefault="00660D4D" w:rsidP="00660D4D">
      <w:pPr>
        <w:pStyle w:val="ConsPlusNormal"/>
        <w:rPr>
          <w:szCs w:val="24"/>
        </w:rPr>
      </w:pPr>
      <w:r w:rsidRPr="00BD2CBB">
        <w:rPr>
          <w:szCs w:val="24"/>
        </w:rPr>
        <w:t xml:space="preserve">7.7. В целях обеспечения полноты отражения в учете информации об операциях с материальными запасами предусматривается использование </w:t>
      </w:r>
      <w:hyperlink r:id="rId143" w:tooltip="Приказ Минфина России от 29.11.2017 N 209н (ред. от 10.12.2025) &quot;Об утверждении Порядка применения классификации операций сектора государственного управления&quot; (Зарегистрировано в Минюсте России 12.02.2018 N 50003) {КонсультантПлюс}">
        <w:r w:rsidRPr="00BD2CBB">
          <w:rPr>
            <w:color w:val="0000FF"/>
            <w:szCs w:val="24"/>
          </w:rPr>
          <w:t>статьи 340</w:t>
        </w:r>
      </w:hyperlink>
      <w:r w:rsidRPr="00BD2CBB">
        <w:rPr>
          <w:szCs w:val="24"/>
        </w:rPr>
        <w:t xml:space="preserve"> "Увеличение стоимости материальных запасов", </w:t>
      </w:r>
      <w:hyperlink r:id="rId144" w:tooltip="Приказ Минфина России от 29.11.2017 N 209н (ред. от 10.12.2025) &quot;Об утверждении Порядка применения классификации операций сектора государственного управления&quot; (Зарегистрировано в Минюсте России 12.02.2018 N 50003) {КонсультантПлюс}">
        <w:r w:rsidRPr="00BD2CBB">
          <w:rPr>
            <w:color w:val="0000FF"/>
            <w:szCs w:val="24"/>
          </w:rPr>
          <w:t>440</w:t>
        </w:r>
      </w:hyperlink>
      <w:r w:rsidRPr="00BD2CBB">
        <w:rPr>
          <w:szCs w:val="24"/>
        </w:rPr>
        <w:t xml:space="preserve"> "Уменьшение стоимости материальных запасов" КОСГУ. В учреждении применяется группировка материальных запасов по группам : </w:t>
      </w:r>
    </w:p>
    <w:p w14:paraId="0690FE28" w14:textId="77777777" w:rsidR="00660D4D" w:rsidRPr="00BD2CBB" w:rsidRDefault="00660D4D" w:rsidP="00660D4D">
      <w:pPr>
        <w:pStyle w:val="ConsPlusNormal"/>
        <w:rPr>
          <w:szCs w:val="24"/>
        </w:rPr>
      </w:pPr>
      <w:r w:rsidRPr="00BD2CBB">
        <w:rPr>
          <w:szCs w:val="24"/>
        </w:rPr>
        <w:t>лекарственные препараты и медицинские материалы – медикаменты, вакцины, перевязочные средства запасы, которые применяются для оказания первой медицинсокй помощи. Учет ведется на счете 105.01</w:t>
      </w:r>
    </w:p>
    <w:p w14:paraId="0372EE0C" w14:textId="77777777" w:rsidR="00660D4D" w:rsidRPr="00BD2CBB" w:rsidRDefault="00660D4D" w:rsidP="00660D4D">
      <w:pPr>
        <w:pStyle w:val="ConsPlusNormal"/>
        <w:rPr>
          <w:szCs w:val="24"/>
        </w:rPr>
      </w:pPr>
      <w:bookmarkStart w:id="1" w:name="_Hlk229561204"/>
      <w:r w:rsidRPr="00BD2CBB">
        <w:rPr>
          <w:szCs w:val="24"/>
        </w:rPr>
        <w:t xml:space="preserve">продукты питания учитываются на счете 105.02. Списание материальных запасов этой группы на приготовление блюд проводят по нормам, согласно меню,  меню-требования, ведомости выдачи продуктов питания, накопительной ведомости,  по акту на списание МЗ (ф.0510460). </w:t>
      </w:r>
    </w:p>
    <w:bookmarkEnd w:id="1"/>
    <w:p w14:paraId="6B22E799" w14:textId="77777777" w:rsidR="00660D4D" w:rsidRPr="00BD2CBB" w:rsidRDefault="00660D4D" w:rsidP="00660D4D">
      <w:pPr>
        <w:pStyle w:val="ConsPlusNormal"/>
        <w:rPr>
          <w:szCs w:val="24"/>
        </w:rPr>
      </w:pPr>
      <w:r w:rsidRPr="00BD2CBB">
        <w:rPr>
          <w:szCs w:val="24"/>
        </w:rPr>
        <w:t xml:space="preserve"> к горюче-смазочным материалам относят все виды топлива, масел, смазок. Учет ведется на счете 105.03. Списание материалов этой группы проводят по утвержденным нормам расхода по акту списание МЗ.</w:t>
      </w:r>
    </w:p>
    <w:p w14:paraId="351BBCFD" w14:textId="77777777" w:rsidR="00660D4D" w:rsidRPr="00BD2CBB" w:rsidRDefault="00660D4D" w:rsidP="00660D4D">
      <w:pPr>
        <w:pStyle w:val="ConsPlusNormal"/>
        <w:rPr>
          <w:szCs w:val="24"/>
        </w:rPr>
      </w:pPr>
      <w:r w:rsidRPr="00BD2CBB">
        <w:rPr>
          <w:szCs w:val="24"/>
        </w:rPr>
        <w:t>строительные материалы ( цемент и строительные смеси,  сантехника, краски, кисти и т.д.) используют для ремонта. Учет ведется на счете 105.04. Списание производят по акту на списание , согласно дефектной ведомости, акта на установку и акта о фактически произведенных работах и выполненных объемах.</w:t>
      </w:r>
    </w:p>
    <w:p w14:paraId="042DF8AD" w14:textId="77777777" w:rsidR="00660D4D" w:rsidRPr="00BD2CBB" w:rsidRDefault="00660D4D" w:rsidP="00660D4D">
      <w:pPr>
        <w:pStyle w:val="ConsPlusNormal"/>
        <w:rPr>
          <w:szCs w:val="24"/>
        </w:rPr>
      </w:pPr>
      <w:r w:rsidRPr="00BD2CBB">
        <w:rPr>
          <w:szCs w:val="24"/>
        </w:rPr>
        <w:t xml:space="preserve"> В состав  мягкого инвентаря входя текстильные изделия, спецодежда, обувь. Учет ведется на счете 105.05.  Все предметы подлежат обязательной маркировке. Выбытие при износе или передаче сотрудникам оформляется актом списания. </w:t>
      </w:r>
    </w:p>
    <w:p w14:paraId="72A9B240" w14:textId="77777777" w:rsidR="00660D4D" w:rsidRPr="00BD2CBB" w:rsidRDefault="00660D4D" w:rsidP="00660D4D">
      <w:pPr>
        <w:pStyle w:val="ConsPlusNormal"/>
        <w:rPr>
          <w:szCs w:val="24"/>
        </w:rPr>
      </w:pPr>
      <w:r w:rsidRPr="00BD2CBB">
        <w:rPr>
          <w:szCs w:val="24"/>
        </w:rPr>
        <w:t>прочие материальные запасы учитываются на счете 105.06. Канцелярские и хозяйственные товары, а также товары по перечню, утвержденному решением комиссии списываются по акту списания согласно ведомости выдачи материальных запасов на нужды учреждения (ф.0504210) по факту расхода. Материальные запасы, по которым установлен срок использования списываются по акту списания на основании решения комиссии (протокол обязателен).</w:t>
      </w:r>
    </w:p>
    <w:p w14:paraId="7328444C" w14:textId="77777777" w:rsidR="00660D4D" w:rsidRPr="00BD2CBB" w:rsidRDefault="00660D4D" w:rsidP="00660D4D">
      <w:pPr>
        <w:pStyle w:val="ConsPlusNormal"/>
        <w:rPr>
          <w:szCs w:val="24"/>
        </w:rPr>
      </w:pPr>
      <w:r w:rsidRPr="00BD2CBB">
        <w:rPr>
          <w:i/>
          <w:szCs w:val="24"/>
        </w:rPr>
        <w:t xml:space="preserve"> (Основание: </w:t>
      </w:r>
      <w:hyperlink r:id="rId145"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13</w:t>
        </w:r>
      </w:hyperlink>
      <w:r w:rsidRPr="00BD2CBB">
        <w:rPr>
          <w:i/>
          <w:szCs w:val="24"/>
        </w:rPr>
        <w:t xml:space="preserve"> Стандарта "Единый план счетов", </w:t>
      </w:r>
      <w:hyperlink r:id="rId146"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12</w:t>
        </w:r>
      </w:hyperlink>
      <w:r w:rsidRPr="00BD2CBB">
        <w:rPr>
          <w:i/>
          <w:szCs w:val="24"/>
        </w:rPr>
        <w:t xml:space="preserve"> СГС "Запасы", </w:t>
      </w:r>
      <w:hyperlink r:id="rId147" w:tooltip="Приказ Минфина России от 29.11.2017 N 209н (ред. от 10.12.2025) &quot;Об утверждении Порядка применения классификации операций сектора государственного управления&quot; (Зарегистрировано в Минюсте России 12.02.2018 N 50003) {КонсультантПлюс}">
        <w:r w:rsidRPr="00BD2CBB">
          <w:rPr>
            <w:i/>
            <w:color w:val="0000FF"/>
            <w:szCs w:val="24"/>
          </w:rPr>
          <w:t>п. 8</w:t>
        </w:r>
      </w:hyperlink>
      <w:r w:rsidRPr="00BD2CBB">
        <w:rPr>
          <w:i/>
          <w:szCs w:val="24"/>
        </w:rPr>
        <w:t xml:space="preserve"> Порядка применения КОСГУ)</w:t>
      </w:r>
    </w:p>
    <w:p w14:paraId="6AD10BF9" w14:textId="77777777" w:rsidR="00660D4D" w:rsidRPr="00BD2CBB" w:rsidRDefault="00660D4D" w:rsidP="00660D4D">
      <w:pPr>
        <w:pStyle w:val="ConsPlusNormal"/>
        <w:rPr>
          <w:szCs w:val="24"/>
        </w:rPr>
      </w:pPr>
      <w:r w:rsidRPr="00BD2CBB">
        <w:rPr>
          <w:szCs w:val="24"/>
        </w:rPr>
        <w:t xml:space="preserve">7.8. Нормы расхода ГСМ утверждаются в виде отдельного документа на основании </w:t>
      </w:r>
      <w:r w:rsidRPr="00BD2CBB">
        <w:rPr>
          <w:szCs w:val="24"/>
        </w:rPr>
        <w:lastRenderedPageBreak/>
        <w:t xml:space="preserve">Методических </w:t>
      </w:r>
      <w:hyperlink r:id="rId148"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Pr="00BD2CBB">
          <w:rPr>
            <w:color w:val="0000FF"/>
            <w:szCs w:val="24"/>
          </w:rPr>
          <w:t>рекомендаций</w:t>
        </w:r>
      </w:hyperlink>
      <w:r w:rsidRPr="00BD2CBB">
        <w:rPr>
          <w:szCs w:val="24"/>
        </w:rPr>
        <w:t xml:space="preserve"> N АМ-23-р.</w:t>
      </w:r>
    </w:p>
    <w:p w14:paraId="70C52CBD" w14:textId="77777777" w:rsidR="00660D4D" w:rsidRPr="00BD2CBB" w:rsidRDefault="00660D4D" w:rsidP="00660D4D">
      <w:pPr>
        <w:pStyle w:val="ConsPlusNormal"/>
        <w:rPr>
          <w:szCs w:val="24"/>
        </w:rPr>
      </w:pPr>
      <w:r w:rsidRPr="00BD2CBB">
        <w:rPr>
          <w:i/>
          <w:szCs w:val="24"/>
        </w:rPr>
        <w:t xml:space="preserve">(Основание: </w:t>
      </w:r>
      <w:hyperlink r:id="rId149"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57525468" w14:textId="77777777" w:rsidR="00660D4D" w:rsidRPr="00BD2CBB" w:rsidRDefault="00660D4D" w:rsidP="00660D4D">
      <w:pPr>
        <w:pStyle w:val="ConsPlusNormal"/>
        <w:rPr>
          <w:szCs w:val="24"/>
        </w:rPr>
      </w:pPr>
      <w:r w:rsidRPr="00BD2CBB">
        <w:rPr>
          <w:szCs w:val="24"/>
        </w:rPr>
        <w:t xml:space="preserve">7.9. 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Методических </w:t>
      </w:r>
      <w:hyperlink r:id="rId150"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Pr="00BD2CBB">
          <w:rPr>
            <w:color w:val="0000FF"/>
            <w:szCs w:val="24"/>
          </w:rPr>
          <w:t>рекомендациях</w:t>
        </w:r>
      </w:hyperlink>
      <w:r w:rsidRPr="00BD2CBB">
        <w:rPr>
          <w:szCs w:val="24"/>
        </w:rPr>
        <w:t xml:space="preserve"> N АМ-23-р.</w:t>
      </w:r>
    </w:p>
    <w:p w14:paraId="0C7CFC77"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151"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sidRPr="00BD2CBB">
          <w:rPr>
            <w:i/>
            <w:color w:val="0000FF"/>
            <w:szCs w:val="24"/>
          </w:rPr>
          <w:t>рекомендации</w:t>
        </w:r>
      </w:hyperlink>
      <w:r w:rsidRPr="00BD2CBB">
        <w:rPr>
          <w:i/>
          <w:szCs w:val="24"/>
        </w:rPr>
        <w:t xml:space="preserve"> N АМ-23-р)</w:t>
      </w:r>
    </w:p>
    <w:p w14:paraId="31EE1D2D" w14:textId="77777777" w:rsidR="00660D4D" w:rsidRPr="00BD2CBB" w:rsidRDefault="00660D4D" w:rsidP="00660D4D">
      <w:pPr>
        <w:pStyle w:val="ConsPlusNormal"/>
        <w:rPr>
          <w:szCs w:val="24"/>
        </w:rPr>
      </w:pPr>
      <w:r w:rsidRPr="00BD2CBB">
        <w:rPr>
          <w:szCs w:val="24"/>
        </w:rPr>
        <w:t xml:space="preserve">7.10. Передача материальных запасов подрядчику для изготовления (создания) объектов нефинансовых активов осуществляется по накладной на отпуск материальных ценностей на сторону </w:t>
      </w:r>
      <w:hyperlink r:id="rId152"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color w:val="0000FF"/>
            <w:szCs w:val="24"/>
          </w:rPr>
          <w:t>(ф. 0510458)</w:t>
        </w:r>
      </w:hyperlink>
      <w:r w:rsidRPr="00BD2CBB">
        <w:rPr>
          <w:szCs w:val="24"/>
        </w:rPr>
        <w:t>.</w:t>
      </w:r>
    </w:p>
    <w:p w14:paraId="16E206D1" w14:textId="77777777" w:rsidR="00660D4D" w:rsidRPr="00BD2CBB" w:rsidRDefault="00660D4D" w:rsidP="00660D4D">
      <w:pPr>
        <w:pStyle w:val="ConsPlusNormal"/>
        <w:rPr>
          <w:szCs w:val="24"/>
        </w:rPr>
      </w:pPr>
      <w:r w:rsidRPr="00BD2CBB">
        <w:rPr>
          <w:i/>
          <w:szCs w:val="24"/>
        </w:rPr>
        <w:t xml:space="preserve">(Основание: </w:t>
      </w:r>
      <w:hyperlink r:id="rId153"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782C2DA1" w14:textId="77777777" w:rsidR="00660D4D" w:rsidRPr="00BD2CBB" w:rsidRDefault="00660D4D" w:rsidP="00660D4D">
      <w:pPr>
        <w:pStyle w:val="ConsPlusNormal"/>
        <w:rPr>
          <w:szCs w:val="24"/>
        </w:rPr>
      </w:pPr>
      <w:r w:rsidRPr="00BD2CBB">
        <w:rPr>
          <w:szCs w:val="24"/>
        </w:rPr>
        <w:t xml:space="preserve">7.11. </w:t>
      </w:r>
      <w:bookmarkStart w:id="2" w:name="_Hlk229561350"/>
      <w:r w:rsidRPr="00BD2CBB">
        <w:rPr>
          <w:szCs w:val="24"/>
        </w:rPr>
        <w:t xml:space="preserve">Выдача запасных частей оформляется ведомостью выдачи материальных ценностей на нужды учреждения </w:t>
      </w:r>
      <w:hyperlink r:id="rId154"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0504210)</w:t>
        </w:r>
      </w:hyperlink>
      <w:r w:rsidRPr="00BD2CBB">
        <w:rPr>
          <w:szCs w:val="24"/>
        </w:rPr>
        <w:t>, которая является основанием для их списания.</w:t>
      </w:r>
    </w:p>
    <w:bookmarkEnd w:id="2"/>
    <w:p w14:paraId="51DF720C" w14:textId="77777777" w:rsidR="00660D4D" w:rsidRPr="00BD2CBB" w:rsidRDefault="00660D4D" w:rsidP="00660D4D">
      <w:pPr>
        <w:pStyle w:val="ConsPlusNormal"/>
        <w:rPr>
          <w:szCs w:val="24"/>
        </w:rPr>
      </w:pPr>
      <w:r w:rsidRPr="00BD2CBB">
        <w:rPr>
          <w:i/>
          <w:szCs w:val="24"/>
        </w:rPr>
        <w:t xml:space="preserve">(Основание: </w:t>
      </w:r>
      <w:hyperlink r:id="rId155"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04271A3E" w14:textId="77777777" w:rsidR="00660D4D" w:rsidRPr="00BD2CBB" w:rsidRDefault="00660D4D" w:rsidP="00660D4D">
      <w:pPr>
        <w:pStyle w:val="ConsPlusNormal"/>
        <w:rPr>
          <w:szCs w:val="24"/>
        </w:rPr>
      </w:pPr>
      <w:r w:rsidRPr="00BD2CBB">
        <w:rPr>
          <w:szCs w:val="24"/>
        </w:rPr>
        <w:t>7.12. По материальным запасам, предназначенным для реализации либо распространения безвозмездно или за символическую плату, на которые в течение отчетного периода нормативно-плановая стоимость (цена) для целей распоряжения (реализации) либо цена продажи снизилась, создается резерв.</w:t>
      </w:r>
    </w:p>
    <w:p w14:paraId="6B2674DE" w14:textId="77777777" w:rsidR="00660D4D" w:rsidRPr="00BD2CBB" w:rsidRDefault="00660D4D" w:rsidP="00660D4D">
      <w:pPr>
        <w:pStyle w:val="ConsPlusNormal"/>
        <w:rPr>
          <w:szCs w:val="24"/>
        </w:rPr>
      </w:pPr>
      <w:r w:rsidRPr="00BD2CBB">
        <w:rPr>
          <w:szCs w:val="24"/>
        </w:rPr>
        <w:t>Сумма резерва определяется комиссией по поступлению и выбытию активов.</w:t>
      </w:r>
    </w:p>
    <w:p w14:paraId="3D5E5944" w14:textId="77777777" w:rsidR="00660D4D" w:rsidRPr="00BD2CBB" w:rsidRDefault="00660D4D" w:rsidP="00660D4D">
      <w:pPr>
        <w:pStyle w:val="ConsPlusNormal"/>
        <w:rPr>
          <w:szCs w:val="24"/>
        </w:rPr>
      </w:pPr>
      <w:r w:rsidRPr="00BD2CBB">
        <w:rPr>
          <w:szCs w:val="24"/>
        </w:rPr>
        <w:t>Резерв создается в разрезе установленных настоящей Учетной политикой единиц бухгалтерского учета материальных запасов.</w:t>
      </w:r>
    </w:p>
    <w:p w14:paraId="67935FD7" w14:textId="77777777" w:rsidR="00660D4D" w:rsidRPr="00BD2CBB" w:rsidRDefault="00660D4D" w:rsidP="00660D4D">
      <w:pPr>
        <w:pStyle w:val="ConsPlusNormal"/>
        <w:rPr>
          <w:szCs w:val="24"/>
        </w:rPr>
      </w:pPr>
      <w:r w:rsidRPr="00BD2CBB">
        <w:rPr>
          <w:i/>
          <w:szCs w:val="24"/>
        </w:rPr>
        <w:t xml:space="preserve">(Основание: </w:t>
      </w:r>
      <w:hyperlink r:id="rId156"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п. 8</w:t>
        </w:r>
      </w:hyperlink>
      <w:r w:rsidRPr="00BD2CBB">
        <w:rPr>
          <w:i/>
          <w:szCs w:val="24"/>
        </w:rPr>
        <w:t xml:space="preserve">, </w:t>
      </w:r>
      <w:hyperlink r:id="rId157"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32</w:t>
        </w:r>
      </w:hyperlink>
      <w:r w:rsidRPr="00BD2CBB">
        <w:rPr>
          <w:i/>
          <w:szCs w:val="24"/>
        </w:rPr>
        <w:t xml:space="preserve"> СГС "Запасы", </w:t>
      </w:r>
      <w:hyperlink r:id="rId158"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1BD0A8A7" w14:textId="77777777" w:rsidR="00660D4D" w:rsidRPr="0036195F" w:rsidRDefault="00660D4D" w:rsidP="00660D4D">
      <w:pPr>
        <w:pStyle w:val="ConsPlusNormal"/>
        <w:rPr>
          <w:szCs w:val="24"/>
        </w:rPr>
      </w:pPr>
      <w:r w:rsidRPr="0036195F">
        <w:rPr>
          <w:szCs w:val="24"/>
        </w:rPr>
        <w:t>7.13. Резерв под снижение стоимости материальных запасов формируется (корректируется) один раз в год - на 1 января года, следующего за отчетным.</w:t>
      </w:r>
    </w:p>
    <w:p w14:paraId="2EE2D793" w14:textId="77777777" w:rsidR="00660D4D" w:rsidRPr="0036195F" w:rsidRDefault="00660D4D" w:rsidP="00660D4D">
      <w:pPr>
        <w:pStyle w:val="ConsPlusNormal"/>
        <w:rPr>
          <w:i/>
          <w:szCs w:val="24"/>
        </w:rPr>
      </w:pPr>
      <w:r w:rsidRPr="0036195F">
        <w:rPr>
          <w:i/>
          <w:szCs w:val="24"/>
        </w:rPr>
        <w:t xml:space="preserve">(Основание: </w:t>
      </w:r>
      <w:hyperlink r:id="rId159"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36195F">
          <w:rPr>
            <w:i/>
            <w:color w:val="0000FF"/>
            <w:szCs w:val="24"/>
          </w:rPr>
          <w:t>п. 31</w:t>
        </w:r>
      </w:hyperlink>
      <w:r w:rsidRPr="0036195F">
        <w:rPr>
          <w:i/>
          <w:szCs w:val="24"/>
        </w:rPr>
        <w:t xml:space="preserve"> СГС "Запасы"</w:t>
      </w:r>
      <w:r w:rsidRPr="0036195F">
        <w:rPr>
          <w:szCs w:val="24"/>
        </w:rPr>
        <w:t xml:space="preserve">, </w:t>
      </w:r>
      <w:hyperlink r:id="rId160"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sidRPr="0036195F">
          <w:rPr>
            <w:i/>
            <w:color w:val="0000FF"/>
            <w:szCs w:val="24"/>
          </w:rPr>
          <w:t>п. 2</w:t>
        </w:r>
      </w:hyperlink>
      <w:r w:rsidRPr="0036195F">
        <w:rPr>
          <w:i/>
          <w:szCs w:val="24"/>
        </w:rPr>
        <w:t xml:space="preserve"> Инструкции N 33н)</w:t>
      </w:r>
    </w:p>
    <w:p w14:paraId="4F74F220" w14:textId="77777777" w:rsidR="00660D4D" w:rsidRDefault="00660D4D" w:rsidP="00660D4D">
      <w:pPr>
        <w:rPr>
          <w:sz w:val="24"/>
          <w:szCs w:val="24"/>
        </w:rPr>
      </w:pPr>
      <w:r w:rsidRPr="0036195F">
        <w:rPr>
          <w:sz w:val="24"/>
          <w:szCs w:val="24"/>
        </w:rPr>
        <w:t xml:space="preserve">7.14 Для правильного учета материальных запасов в учреждении разработан </w:t>
      </w:r>
      <w:r>
        <w:rPr>
          <w:sz w:val="24"/>
          <w:szCs w:val="24"/>
        </w:rPr>
        <w:t xml:space="preserve"> </w:t>
      </w:r>
      <w:r w:rsidRPr="0036195F">
        <w:rPr>
          <w:sz w:val="24"/>
          <w:szCs w:val="24"/>
        </w:rPr>
        <w:t xml:space="preserve">Порядок </w:t>
      </w:r>
      <w:r>
        <w:rPr>
          <w:sz w:val="24"/>
          <w:szCs w:val="24"/>
        </w:rPr>
        <w:t>об учете и списании материальных запасов ПРИЛОЖЕНИЕ 14</w:t>
      </w:r>
    </w:p>
    <w:p w14:paraId="547999A7" w14:textId="77777777" w:rsidR="00660D4D" w:rsidRPr="0036195F" w:rsidRDefault="00660D4D" w:rsidP="00660D4D">
      <w:pPr>
        <w:rPr>
          <w:i/>
          <w:color w:val="000000"/>
          <w:sz w:val="24"/>
          <w:szCs w:val="24"/>
        </w:rPr>
      </w:pPr>
      <w:r w:rsidRPr="0036195F">
        <w:rPr>
          <w:i/>
          <w:color w:val="000000"/>
          <w:sz w:val="24"/>
          <w:szCs w:val="24"/>
        </w:rPr>
        <w:t>(</w:t>
      </w:r>
      <w:r>
        <w:rPr>
          <w:i/>
          <w:color w:val="000000"/>
          <w:sz w:val="24"/>
          <w:szCs w:val="24"/>
        </w:rPr>
        <w:t>О</w:t>
      </w:r>
      <w:r w:rsidRPr="0036195F">
        <w:rPr>
          <w:i/>
          <w:color w:val="000000"/>
          <w:sz w:val="24"/>
          <w:szCs w:val="24"/>
        </w:rPr>
        <w:t>снование : приказом Минфина от 07.12.2018 № 256н (далее – СГС «Запасы»).</w:t>
      </w:r>
    </w:p>
    <w:p w14:paraId="58088850" w14:textId="77777777" w:rsidR="00660D4D" w:rsidRPr="0036195F" w:rsidRDefault="00660D4D" w:rsidP="00660D4D">
      <w:pPr>
        <w:pStyle w:val="ConsPlusNormal"/>
        <w:rPr>
          <w:szCs w:val="24"/>
        </w:rPr>
      </w:pPr>
    </w:p>
    <w:p w14:paraId="5A624D70" w14:textId="77777777" w:rsidR="00660D4D" w:rsidRPr="0036195F" w:rsidRDefault="00660D4D" w:rsidP="00660D4D">
      <w:pPr>
        <w:pStyle w:val="ConsPlusNormal"/>
        <w:rPr>
          <w:szCs w:val="24"/>
        </w:rPr>
      </w:pPr>
    </w:p>
    <w:p w14:paraId="08419C81" w14:textId="77777777" w:rsidR="00660D4D" w:rsidRPr="00BD2CBB" w:rsidRDefault="00660D4D" w:rsidP="00660D4D">
      <w:pPr>
        <w:pStyle w:val="ConsPlusNormal"/>
        <w:outlineLvl w:val="2"/>
        <w:rPr>
          <w:szCs w:val="24"/>
        </w:rPr>
      </w:pPr>
      <w:r w:rsidRPr="00BD2CBB">
        <w:rPr>
          <w:b/>
          <w:szCs w:val="24"/>
        </w:rPr>
        <w:t>8. Себестоимость</w:t>
      </w:r>
    </w:p>
    <w:p w14:paraId="581DBA08" w14:textId="77777777" w:rsidR="00660D4D" w:rsidRPr="00BD2CBB" w:rsidRDefault="00660D4D" w:rsidP="00660D4D">
      <w:pPr>
        <w:pStyle w:val="ConsPlusNormal"/>
        <w:rPr>
          <w:szCs w:val="24"/>
        </w:rPr>
      </w:pPr>
    </w:p>
    <w:p w14:paraId="0776B574" w14:textId="77777777" w:rsidR="00660D4D" w:rsidRPr="00BD2CBB" w:rsidRDefault="00660D4D" w:rsidP="00660D4D">
      <w:pPr>
        <w:pStyle w:val="ConsPlusNormal"/>
        <w:outlineLvl w:val="3"/>
        <w:rPr>
          <w:szCs w:val="24"/>
        </w:rPr>
      </w:pPr>
      <w:r w:rsidRPr="00BD2CBB">
        <w:rPr>
          <w:b/>
          <w:szCs w:val="24"/>
        </w:rPr>
        <w:t>Общие положения</w:t>
      </w:r>
    </w:p>
    <w:p w14:paraId="701BCFDF" w14:textId="77777777" w:rsidR="00660D4D" w:rsidRPr="00BD2CBB" w:rsidRDefault="00660D4D" w:rsidP="00660D4D">
      <w:pPr>
        <w:pStyle w:val="ConsPlusNormal"/>
        <w:rPr>
          <w:szCs w:val="24"/>
        </w:rPr>
      </w:pPr>
      <w:r w:rsidRPr="00BD2CBB">
        <w:rPr>
          <w:szCs w:val="24"/>
        </w:rPr>
        <w:t>8.1. Себестоимость оказанных услуг, выполненных работ определяется отдельно для каждого вида услуг, работ и состоит из нормативных затрат, непосредственно связанных с оказанием муниципальной услуги , нормативных затрат на общехозяйственные нужды и нормативных затрат на содержание имущества.</w:t>
      </w:r>
    </w:p>
    <w:p w14:paraId="760288B5" w14:textId="77777777" w:rsidR="00660D4D" w:rsidRPr="00BD2CBB" w:rsidRDefault="00660D4D" w:rsidP="00660D4D">
      <w:pPr>
        <w:pStyle w:val="ConsPlusNormal"/>
        <w:rPr>
          <w:szCs w:val="24"/>
        </w:rPr>
      </w:pPr>
      <w:r w:rsidRPr="00BD2CBB">
        <w:rPr>
          <w:i/>
          <w:szCs w:val="24"/>
        </w:rPr>
        <w:t xml:space="preserve">(Основание: </w:t>
      </w:r>
      <w:hyperlink r:id="rId161"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28</w:t>
        </w:r>
      </w:hyperlink>
      <w:r w:rsidRPr="00BD2CBB">
        <w:rPr>
          <w:i/>
          <w:szCs w:val="24"/>
        </w:rPr>
        <w:t xml:space="preserve"> СГС "Запасы", </w:t>
      </w:r>
      <w:hyperlink r:id="rId162"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40</w:t>
        </w:r>
      </w:hyperlink>
      <w:r w:rsidRPr="00BD2CBB">
        <w:rPr>
          <w:i/>
          <w:szCs w:val="24"/>
        </w:rPr>
        <w:t xml:space="preserve"> Порядка применения Единого плана счетов)</w:t>
      </w:r>
    </w:p>
    <w:p w14:paraId="5A437AC4" w14:textId="77777777" w:rsidR="00660D4D" w:rsidRPr="00BD2CBB" w:rsidRDefault="00660D4D" w:rsidP="00660D4D">
      <w:pPr>
        <w:pStyle w:val="ConsPlusNormal"/>
        <w:outlineLvl w:val="3"/>
        <w:rPr>
          <w:szCs w:val="24"/>
        </w:rPr>
      </w:pPr>
      <w:r w:rsidRPr="00BD2CBB">
        <w:rPr>
          <w:b/>
          <w:szCs w:val="24"/>
        </w:rPr>
        <w:t>Оказание услуг</w:t>
      </w:r>
    </w:p>
    <w:p w14:paraId="69C9AA83" w14:textId="77777777" w:rsidR="00660D4D" w:rsidRPr="00BD2CBB" w:rsidRDefault="00660D4D" w:rsidP="00660D4D">
      <w:pPr>
        <w:pStyle w:val="ConsPlusNormal"/>
        <w:rPr>
          <w:szCs w:val="24"/>
        </w:rPr>
      </w:pPr>
      <w:r w:rsidRPr="00BD2CBB">
        <w:rPr>
          <w:szCs w:val="24"/>
        </w:rPr>
        <w:t>8.2. В составе нормативных затрат, непосредственно связанных с оказанием муниципальной услуги) отражаются:</w:t>
      </w:r>
    </w:p>
    <w:p w14:paraId="789F4059" w14:textId="77777777" w:rsidR="00660D4D" w:rsidRPr="00BD2CBB" w:rsidRDefault="00660D4D" w:rsidP="00660D4D">
      <w:pPr>
        <w:pStyle w:val="ConsPlusNormal"/>
        <w:rPr>
          <w:szCs w:val="24"/>
        </w:rPr>
      </w:pPr>
      <w:r w:rsidRPr="00BD2CBB">
        <w:rPr>
          <w:szCs w:val="24"/>
        </w:rPr>
        <w:t>- расходы на оплату труда и начисления на выплаты по оплате труда работников, непосредственно участвующих в оказании услуг распределяется в % отношении к ФОТ основного персонала.</w:t>
      </w:r>
    </w:p>
    <w:p w14:paraId="10749198" w14:textId="77777777" w:rsidR="00660D4D" w:rsidRPr="00BD2CBB" w:rsidRDefault="00660D4D" w:rsidP="00660D4D">
      <w:pPr>
        <w:pStyle w:val="ConsPlusNormal"/>
        <w:rPr>
          <w:szCs w:val="24"/>
        </w:rPr>
      </w:pPr>
      <w:r w:rsidRPr="00BD2CBB">
        <w:rPr>
          <w:szCs w:val="24"/>
        </w:rPr>
        <w:t>Нормативные затраты на дополнительное образование по направленности распределяется в % отношении от наполняемости (чел./ч).</w:t>
      </w:r>
    </w:p>
    <w:p w14:paraId="6302200D" w14:textId="77777777" w:rsidR="00660D4D" w:rsidRPr="00BD2CBB" w:rsidRDefault="00660D4D" w:rsidP="00660D4D">
      <w:pPr>
        <w:pStyle w:val="ConsPlusNormal"/>
        <w:rPr>
          <w:szCs w:val="24"/>
        </w:rPr>
      </w:pPr>
      <w:bookmarkStart w:id="3" w:name="_Hlk227751093"/>
      <w:r w:rsidRPr="00BD2CBB">
        <w:rPr>
          <w:szCs w:val="24"/>
        </w:rPr>
        <w:t xml:space="preserve">Нормативные затраты прочие педагоги распределяется в % отношении к ФОТ основного персонала , учитывая кол-во детей по направленности. </w:t>
      </w:r>
    </w:p>
    <w:bookmarkEnd w:id="3"/>
    <w:p w14:paraId="63947686" w14:textId="77777777" w:rsidR="00660D4D" w:rsidRPr="00BD2CBB" w:rsidRDefault="00660D4D" w:rsidP="00660D4D">
      <w:pPr>
        <w:pStyle w:val="ConsPlusNormal"/>
        <w:rPr>
          <w:szCs w:val="24"/>
        </w:rPr>
      </w:pPr>
      <w:r w:rsidRPr="00BD2CBB">
        <w:rPr>
          <w:szCs w:val="24"/>
        </w:rPr>
        <w:t>8.3. В составе нормативных затрат на общехозяйственные нужды отражаются:</w:t>
      </w:r>
    </w:p>
    <w:p w14:paraId="5193F0C9" w14:textId="77777777" w:rsidR="00660D4D" w:rsidRPr="00BD2CBB" w:rsidRDefault="00660D4D" w:rsidP="00660D4D">
      <w:pPr>
        <w:pStyle w:val="ConsPlusNormal"/>
        <w:rPr>
          <w:szCs w:val="24"/>
        </w:rPr>
      </w:pPr>
      <w:r w:rsidRPr="00BD2CBB">
        <w:rPr>
          <w:szCs w:val="24"/>
        </w:rPr>
        <w:t xml:space="preserve">- расходы на оплату труда и начисления на выплаты по оплате труда работников, </w:t>
      </w:r>
    </w:p>
    <w:p w14:paraId="33891D65" w14:textId="77777777" w:rsidR="00660D4D" w:rsidRPr="00BD2CBB" w:rsidRDefault="00660D4D" w:rsidP="00660D4D">
      <w:pPr>
        <w:pStyle w:val="ConsPlusNormal"/>
        <w:rPr>
          <w:szCs w:val="24"/>
        </w:rPr>
      </w:pPr>
      <w:r w:rsidRPr="00BD2CBB">
        <w:rPr>
          <w:szCs w:val="24"/>
        </w:rPr>
        <w:t>- услуги связи, коммунальные услуги (ТКО), работы по содержанию имущества, прочие работы, услуги,</w:t>
      </w:r>
    </w:p>
    <w:p w14:paraId="2E398562" w14:textId="77777777" w:rsidR="00660D4D" w:rsidRPr="00BD2CBB" w:rsidRDefault="00660D4D" w:rsidP="00660D4D">
      <w:pPr>
        <w:pStyle w:val="ConsPlusNormal"/>
        <w:rPr>
          <w:szCs w:val="24"/>
        </w:rPr>
      </w:pPr>
      <w:r w:rsidRPr="00BD2CBB">
        <w:rPr>
          <w:szCs w:val="24"/>
        </w:rPr>
        <w:t xml:space="preserve">- прочие расходы, </w:t>
      </w:r>
    </w:p>
    <w:p w14:paraId="6FBEC456" w14:textId="77777777" w:rsidR="00660D4D" w:rsidRPr="00BD2CBB" w:rsidRDefault="00660D4D" w:rsidP="00660D4D">
      <w:pPr>
        <w:pStyle w:val="ConsPlusNormal"/>
        <w:rPr>
          <w:szCs w:val="24"/>
        </w:rPr>
      </w:pPr>
      <w:r w:rsidRPr="00BD2CBB">
        <w:rPr>
          <w:szCs w:val="24"/>
        </w:rPr>
        <w:lastRenderedPageBreak/>
        <w:t>-увеличение стоимости основных средств,</w:t>
      </w:r>
    </w:p>
    <w:p w14:paraId="047EF8E1" w14:textId="77777777" w:rsidR="00660D4D" w:rsidRPr="00BD2CBB" w:rsidRDefault="00660D4D" w:rsidP="00660D4D">
      <w:pPr>
        <w:pStyle w:val="ConsPlusNormal"/>
        <w:rPr>
          <w:szCs w:val="24"/>
        </w:rPr>
      </w:pPr>
      <w:r w:rsidRPr="00BD2CBB">
        <w:rPr>
          <w:szCs w:val="24"/>
        </w:rPr>
        <w:t>-увеличение стоимости материальных запасов,</w:t>
      </w:r>
    </w:p>
    <w:p w14:paraId="161E76EE" w14:textId="77777777" w:rsidR="00660D4D" w:rsidRPr="00BD2CBB" w:rsidRDefault="00660D4D" w:rsidP="00660D4D">
      <w:pPr>
        <w:pStyle w:val="ConsPlusNormal"/>
        <w:rPr>
          <w:szCs w:val="24"/>
        </w:rPr>
      </w:pPr>
      <w:r w:rsidRPr="00BD2CBB">
        <w:rPr>
          <w:szCs w:val="24"/>
        </w:rPr>
        <w:t xml:space="preserve">Нормативные затраты на общехозяйственные нужды распределяется в % отношении к ФОТ основного персонала , учитывая кол-во детей по направленности. </w:t>
      </w:r>
    </w:p>
    <w:p w14:paraId="29C53BDD" w14:textId="77777777" w:rsidR="00660D4D" w:rsidRPr="00BD2CBB" w:rsidRDefault="00660D4D" w:rsidP="00660D4D">
      <w:pPr>
        <w:pStyle w:val="ConsPlusNormal"/>
        <w:rPr>
          <w:szCs w:val="24"/>
        </w:rPr>
      </w:pPr>
      <w:r w:rsidRPr="00BD2CBB">
        <w:rPr>
          <w:szCs w:val="24"/>
        </w:rPr>
        <w:t>8.4. В составе нормативных затрат на содержание имущества отражаются:</w:t>
      </w:r>
    </w:p>
    <w:p w14:paraId="0E9657FE" w14:textId="77777777" w:rsidR="00660D4D" w:rsidRPr="00BD2CBB" w:rsidRDefault="00660D4D" w:rsidP="00660D4D">
      <w:pPr>
        <w:pStyle w:val="ConsPlusNormal"/>
        <w:rPr>
          <w:szCs w:val="24"/>
        </w:rPr>
      </w:pPr>
      <w:r w:rsidRPr="00BD2CBB">
        <w:rPr>
          <w:szCs w:val="24"/>
        </w:rPr>
        <w:t>- расходы на коммунальные услуги (Отопление, электроэнергия, ХВС, ЖБО)</w:t>
      </w:r>
    </w:p>
    <w:p w14:paraId="38BA626C" w14:textId="77777777" w:rsidR="00660D4D" w:rsidRPr="00BD2CBB" w:rsidRDefault="00660D4D" w:rsidP="00660D4D">
      <w:pPr>
        <w:pStyle w:val="ConsPlusNormal"/>
        <w:rPr>
          <w:szCs w:val="24"/>
        </w:rPr>
      </w:pPr>
    </w:p>
    <w:p w14:paraId="615E9715" w14:textId="77777777" w:rsidR="00660D4D" w:rsidRPr="00BD2CBB" w:rsidRDefault="00660D4D" w:rsidP="00660D4D">
      <w:pPr>
        <w:pStyle w:val="ConsPlusNormal"/>
        <w:outlineLvl w:val="3"/>
        <w:rPr>
          <w:szCs w:val="24"/>
        </w:rPr>
      </w:pPr>
      <w:r w:rsidRPr="00BD2CBB">
        <w:rPr>
          <w:b/>
          <w:szCs w:val="24"/>
        </w:rPr>
        <w:t>Распределение расходов на себестоимость (финансовый результат)</w:t>
      </w:r>
    </w:p>
    <w:p w14:paraId="04D6F645" w14:textId="77777777" w:rsidR="00660D4D" w:rsidRPr="00BD2CBB" w:rsidRDefault="00660D4D" w:rsidP="00660D4D">
      <w:pPr>
        <w:pStyle w:val="ConsPlusNormal"/>
        <w:rPr>
          <w:szCs w:val="24"/>
        </w:rPr>
      </w:pPr>
      <w:r w:rsidRPr="00BD2CBB">
        <w:rPr>
          <w:szCs w:val="24"/>
        </w:rPr>
        <w:t>8.10. Прямые затраты относятся на себестоимость способом прямого расчета (фактических затрат).</w:t>
      </w:r>
    </w:p>
    <w:p w14:paraId="45B26F49" w14:textId="77777777" w:rsidR="00660D4D" w:rsidRPr="00BD2CBB" w:rsidRDefault="00660D4D" w:rsidP="00660D4D">
      <w:pPr>
        <w:pStyle w:val="ConsPlusNormal"/>
        <w:rPr>
          <w:szCs w:val="24"/>
        </w:rPr>
      </w:pPr>
      <w:r w:rsidRPr="00BD2CBB">
        <w:rPr>
          <w:i/>
          <w:szCs w:val="24"/>
        </w:rPr>
        <w:t xml:space="preserve">(Основание: </w:t>
      </w:r>
      <w:hyperlink r:id="rId163"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28</w:t>
        </w:r>
      </w:hyperlink>
      <w:r w:rsidRPr="00BD2CBB">
        <w:rPr>
          <w:i/>
          <w:szCs w:val="24"/>
        </w:rPr>
        <w:t xml:space="preserve"> СГС "Запасы")</w:t>
      </w:r>
    </w:p>
    <w:p w14:paraId="69642287" w14:textId="77777777" w:rsidR="00660D4D" w:rsidRPr="00BD2CBB" w:rsidRDefault="00660D4D" w:rsidP="00660D4D">
      <w:pPr>
        <w:pStyle w:val="ConsPlusNormal"/>
        <w:rPr>
          <w:szCs w:val="24"/>
        </w:rPr>
      </w:pPr>
      <w:r w:rsidRPr="00BD2CBB">
        <w:rPr>
          <w:szCs w:val="24"/>
        </w:rPr>
        <w:t>8.11. Накладные расходы по окончании месяца распределяются на себестоимость нескольких видов услуг, работ пропорционально прямым затратам по оплате труда.</w:t>
      </w:r>
    </w:p>
    <w:p w14:paraId="418D7B2C" w14:textId="77777777" w:rsidR="00660D4D" w:rsidRPr="00BD2CBB" w:rsidRDefault="00660D4D" w:rsidP="00660D4D">
      <w:pPr>
        <w:pStyle w:val="ConsPlusNormal"/>
        <w:rPr>
          <w:szCs w:val="24"/>
        </w:rPr>
      </w:pPr>
      <w:r w:rsidRPr="00BD2CBB">
        <w:rPr>
          <w:i/>
          <w:szCs w:val="24"/>
        </w:rPr>
        <w:t xml:space="preserve">(Основание: </w:t>
      </w:r>
      <w:hyperlink r:id="rId164"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28</w:t>
        </w:r>
      </w:hyperlink>
      <w:r w:rsidRPr="00BD2CBB">
        <w:rPr>
          <w:i/>
          <w:szCs w:val="24"/>
        </w:rPr>
        <w:t xml:space="preserve"> СГС "Запасы", </w:t>
      </w:r>
      <w:hyperlink r:id="rId165"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40</w:t>
        </w:r>
      </w:hyperlink>
      <w:r w:rsidRPr="00BD2CBB">
        <w:rPr>
          <w:i/>
          <w:szCs w:val="24"/>
        </w:rPr>
        <w:t xml:space="preserve"> Порядка применения Единого плана счетов)</w:t>
      </w:r>
    </w:p>
    <w:p w14:paraId="6BBB1090" w14:textId="77777777" w:rsidR="00660D4D" w:rsidRPr="00BD2CBB" w:rsidRDefault="00660D4D" w:rsidP="00660D4D">
      <w:pPr>
        <w:pStyle w:val="ConsPlusNormal"/>
        <w:rPr>
          <w:szCs w:val="24"/>
        </w:rPr>
      </w:pPr>
      <w:r w:rsidRPr="00BD2CBB">
        <w:rPr>
          <w:szCs w:val="24"/>
        </w:rPr>
        <w:t>8.12. Распределяемые общехозяйственные расходы по окончании месяца относятся на себестоимость соответствующего вида услуг, работ пропорционально объему выручки от реализации.</w:t>
      </w:r>
    </w:p>
    <w:p w14:paraId="02774C64" w14:textId="77777777" w:rsidR="00660D4D" w:rsidRPr="00BD2CBB" w:rsidRDefault="00660D4D" w:rsidP="00660D4D">
      <w:pPr>
        <w:pStyle w:val="ConsPlusNormal"/>
        <w:rPr>
          <w:szCs w:val="24"/>
        </w:rPr>
      </w:pPr>
      <w:r w:rsidRPr="00BD2CBB">
        <w:rPr>
          <w:i/>
          <w:szCs w:val="24"/>
        </w:rPr>
        <w:t xml:space="preserve">(Основание: </w:t>
      </w:r>
      <w:hyperlink r:id="rId166"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28</w:t>
        </w:r>
      </w:hyperlink>
      <w:r w:rsidRPr="00BD2CBB">
        <w:rPr>
          <w:i/>
          <w:szCs w:val="24"/>
        </w:rPr>
        <w:t xml:space="preserve"> СГС "Запасы", </w:t>
      </w:r>
      <w:hyperlink r:id="rId167"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40</w:t>
        </w:r>
      </w:hyperlink>
      <w:r w:rsidRPr="00BD2CBB">
        <w:rPr>
          <w:i/>
          <w:szCs w:val="24"/>
        </w:rPr>
        <w:t xml:space="preserve"> Порядка применения Единого плана счетов)</w:t>
      </w:r>
    </w:p>
    <w:p w14:paraId="35BA5758" w14:textId="77777777" w:rsidR="00660D4D" w:rsidRPr="00BD2CBB" w:rsidRDefault="00660D4D" w:rsidP="00660D4D">
      <w:pPr>
        <w:pStyle w:val="ConsPlusNormal"/>
        <w:rPr>
          <w:szCs w:val="24"/>
        </w:rPr>
      </w:pPr>
      <w:r w:rsidRPr="00BD2CBB">
        <w:rPr>
          <w:szCs w:val="24"/>
        </w:rPr>
        <w:t>8.13. Не распределяемые на себестоимость общехозяйственные расходы относятся на увеличение расходов текущего финансового года.</w:t>
      </w:r>
    </w:p>
    <w:p w14:paraId="48B59B98" w14:textId="77777777" w:rsidR="00660D4D" w:rsidRPr="00BD2CBB" w:rsidRDefault="00660D4D" w:rsidP="00660D4D">
      <w:pPr>
        <w:pStyle w:val="ConsPlusNormal"/>
        <w:rPr>
          <w:szCs w:val="24"/>
        </w:rPr>
      </w:pPr>
      <w:r w:rsidRPr="00BD2CBB">
        <w:rPr>
          <w:i/>
          <w:szCs w:val="24"/>
        </w:rPr>
        <w:t xml:space="preserve">(Основание: </w:t>
      </w:r>
      <w:hyperlink r:id="rId168" w:tooltip="Приказ Минфина России от 07.12.2018 N 256н (ред. от 19.12.2019) &quot;Об утверждении федерального стандарта бухгалтерского учета для организаций государственного сектора &quot;Запасы&quot; (Зарегистрировано в Минюсте России 11.01.2019 N 53306) {КонсультантПлюс}">
        <w:r w:rsidRPr="00BD2CBB">
          <w:rPr>
            <w:i/>
            <w:color w:val="0000FF"/>
            <w:szCs w:val="24"/>
          </w:rPr>
          <w:t>п. 28</w:t>
        </w:r>
      </w:hyperlink>
      <w:r w:rsidRPr="00BD2CBB">
        <w:rPr>
          <w:i/>
          <w:szCs w:val="24"/>
        </w:rPr>
        <w:t xml:space="preserve"> СГС "Запасы", </w:t>
      </w:r>
      <w:hyperlink r:id="rId169"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40</w:t>
        </w:r>
      </w:hyperlink>
      <w:r w:rsidRPr="00BD2CBB">
        <w:rPr>
          <w:i/>
          <w:szCs w:val="24"/>
        </w:rPr>
        <w:t xml:space="preserve"> Порядка применения Единого плана счетов)</w:t>
      </w:r>
    </w:p>
    <w:p w14:paraId="7A1EF1C7" w14:textId="77777777" w:rsidR="00660D4D" w:rsidRPr="00BD2CBB" w:rsidRDefault="00660D4D" w:rsidP="00660D4D">
      <w:pPr>
        <w:pStyle w:val="ConsPlusNormal"/>
        <w:rPr>
          <w:szCs w:val="24"/>
        </w:rPr>
      </w:pPr>
    </w:p>
    <w:p w14:paraId="102E5E26" w14:textId="77777777" w:rsidR="00660D4D" w:rsidRPr="00BD2CBB" w:rsidRDefault="00660D4D" w:rsidP="00660D4D">
      <w:pPr>
        <w:pStyle w:val="ConsPlusNormal"/>
        <w:outlineLvl w:val="2"/>
        <w:rPr>
          <w:szCs w:val="24"/>
        </w:rPr>
      </w:pPr>
      <w:r w:rsidRPr="00BD2CBB">
        <w:rPr>
          <w:b/>
          <w:szCs w:val="24"/>
        </w:rPr>
        <w:t>9. Денежные средства, денежные документы</w:t>
      </w:r>
    </w:p>
    <w:p w14:paraId="5DDE9F36" w14:textId="77777777" w:rsidR="00660D4D" w:rsidRPr="00BD2CBB" w:rsidRDefault="00660D4D" w:rsidP="00660D4D">
      <w:pPr>
        <w:pStyle w:val="ConsPlusNormal"/>
        <w:rPr>
          <w:szCs w:val="24"/>
        </w:rPr>
      </w:pPr>
      <w:r w:rsidRPr="00BD2CBB">
        <w:rPr>
          <w:b/>
          <w:szCs w:val="24"/>
        </w:rPr>
        <w:t>и бланки строгой отчетности</w:t>
      </w:r>
    </w:p>
    <w:p w14:paraId="408EB86D" w14:textId="77777777" w:rsidR="00660D4D" w:rsidRPr="00BD2CBB" w:rsidRDefault="00660D4D" w:rsidP="00660D4D">
      <w:pPr>
        <w:pStyle w:val="ConsPlusNormal"/>
        <w:rPr>
          <w:szCs w:val="24"/>
        </w:rPr>
      </w:pPr>
    </w:p>
    <w:p w14:paraId="3E461752" w14:textId="77777777" w:rsidR="00660D4D" w:rsidRPr="00BD2CBB" w:rsidRDefault="00660D4D" w:rsidP="00660D4D">
      <w:pPr>
        <w:pStyle w:val="ConsPlusNormal"/>
        <w:rPr>
          <w:szCs w:val="24"/>
        </w:rPr>
      </w:pPr>
      <w:r w:rsidRPr="00BD2CBB">
        <w:rPr>
          <w:szCs w:val="24"/>
        </w:rPr>
        <w:t xml:space="preserve">9.1. Учет денежных средств осуществляется в соответствии с требованиями, установленными </w:t>
      </w:r>
      <w:hyperlink r:id="rId170" w:tooltip="Указание Банка России от 11.03.2014 N 3210-У (ред. от 09.01.2024)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r w:rsidRPr="00BD2CBB">
          <w:rPr>
            <w:color w:val="0000FF"/>
            <w:szCs w:val="24"/>
          </w:rPr>
          <w:t>Порядком</w:t>
        </w:r>
      </w:hyperlink>
      <w:r w:rsidRPr="00BD2CBB">
        <w:rPr>
          <w:szCs w:val="24"/>
        </w:rPr>
        <w:t xml:space="preserve"> ведения кассовых операций.</w:t>
      </w:r>
    </w:p>
    <w:p w14:paraId="21F989F2" w14:textId="77777777" w:rsidR="00660D4D" w:rsidRPr="00BD2CBB" w:rsidRDefault="00660D4D" w:rsidP="00660D4D">
      <w:pPr>
        <w:pStyle w:val="ConsPlusNormal"/>
        <w:rPr>
          <w:szCs w:val="24"/>
        </w:rPr>
      </w:pPr>
      <w:r w:rsidRPr="00BD2CBB">
        <w:rPr>
          <w:i/>
          <w:szCs w:val="24"/>
        </w:rPr>
        <w:t xml:space="preserve">(Основание: </w:t>
      </w:r>
      <w:hyperlink r:id="rId171" w:tooltip="Указание Банка России от 11.03.2014 N 3210-У (ред. от 09.01.2024)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r w:rsidRPr="00BD2CBB">
          <w:rPr>
            <w:i/>
            <w:color w:val="0000FF"/>
            <w:szCs w:val="24"/>
          </w:rPr>
          <w:t>Указание</w:t>
        </w:r>
      </w:hyperlink>
      <w:r w:rsidRPr="00BD2CBB">
        <w:rPr>
          <w:i/>
          <w:szCs w:val="24"/>
        </w:rPr>
        <w:t xml:space="preserve"> N 3210-У)</w:t>
      </w:r>
    </w:p>
    <w:p w14:paraId="7D2DC4A1" w14:textId="77777777" w:rsidR="00660D4D" w:rsidRPr="00BD2CBB" w:rsidRDefault="00660D4D" w:rsidP="00660D4D">
      <w:pPr>
        <w:pStyle w:val="ConsPlusNormal"/>
        <w:rPr>
          <w:szCs w:val="24"/>
        </w:rPr>
      </w:pPr>
      <w:r w:rsidRPr="00BD2CBB">
        <w:rPr>
          <w:szCs w:val="24"/>
        </w:rPr>
        <w:t xml:space="preserve">9.2. Кассовая книга </w:t>
      </w:r>
      <w:hyperlink r:id="rId172"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0504514)</w:t>
        </w:r>
      </w:hyperlink>
      <w:r w:rsidRPr="00BD2CBB">
        <w:rPr>
          <w:szCs w:val="24"/>
        </w:rPr>
        <w:t xml:space="preserve"> оформляется в электронном виде с применением компьютерной программы X и подписывается квалифицированными электронными подписями ответственных лиц.</w:t>
      </w:r>
    </w:p>
    <w:p w14:paraId="5FDD4BC6" w14:textId="77777777" w:rsidR="00660D4D" w:rsidRPr="00BD2CBB" w:rsidRDefault="00660D4D" w:rsidP="00660D4D">
      <w:pPr>
        <w:pStyle w:val="ConsPlusNormal"/>
        <w:rPr>
          <w:szCs w:val="24"/>
        </w:rPr>
      </w:pPr>
      <w:r w:rsidRPr="00BD2CBB">
        <w:rPr>
          <w:i/>
          <w:szCs w:val="24"/>
        </w:rPr>
        <w:t xml:space="preserve">(Основание: </w:t>
      </w:r>
      <w:hyperlink r:id="rId173" w:tooltip="Указание Банка России от 11.03.2014 N 3210-У (ред. от 09.01.2024)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r w:rsidRPr="00BD2CBB">
          <w:rPr>
            <w:i/>
            <w:color w:val="0000FF"/>
            <w:szCs w:val="24"/>
          </w:rPr>
          <w:t>пп. 4.7 п. 4</w:t>
        </w:r>
      </w:hyperlink>
      <w:r w:rsidRPr="00BD2CBB">
        <w:rPr>
          <w:i/>
          <w:szCs w:val="24"/>
        </w:rPr>
        <w:t xml:space="preserve"> Указания N 3210-У, </w:t>
      </w:r>
      <w:hyperlink r:id="rId174" w:tooltip="Приказ Минфина России от 31.12.2016 N 256н (ред. от 13.09.2023) &quot;Об утверждении федерального стандарта бухгалтерского учета для организаций государственного сектора &quot;Концептуальные основы бухгалтерского учета и отчетности организаций государственного сектора&quot; ">
        <w:r w:rsidRPr="00BD2CBB">
          <w:rPr>
            <w:i/>
            <w:color w:val="0000FF"/>
            <w:szCs w:val="24"/>
          </w:rPr>
          <w:t>п. 32</w:t>
        </w:r>
      </w:hyperlink>
      <w:r w:rsidRPr="00BD2CBB">
        <w:rPr>
          <w:i/>
          <w:szCs w:val="24"/>
        </w:rPr>
        <w:t xml:space="preserve"> СГС "Концептуальные основы")</w:t>
      </w:r>
    </w:p>
    <w:p w14:paraId="47B0CB5D" w14:textId="77777777" w:rsidR="00660D4D" w:rsidRPr="00BD2CBB" w:rsidRDefault="00660D4D" w:rsidP="00660D4D">
      <w:pPr>
        <w:pStyle w:val="ConsPlusNormal"/>
        <w:rPr>
          <w:szCs w:val="24"/>
        </w:rPr>
      </w:pPr>
      <w:r w:rsidRPr="00BD2CBB">
        <w:rPr>
          <w:szCs w:val="24"/>
        </w:rPr>
        <w:t xml:space="preserve">9.3. Предельный срок проведения кассовых операций на основании сформированных электронных приходных и расходных кассовых ордеров - три рабочих дня со дня их регистрации в журнале регистрации приходных и расходных кассовых ордеров </w:t>
      </w:r>
      <w:hyperlink r:id="rId175"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0504093)</w:t>
        </w:r>
      </w:hyperlink>
      <w:r w:rsidRPr="00BD2CBB">
        <w:rPr>
          <w:szCs w:val="24"/>
        </w:rPr>
        <w:t>.</w:t>
      </w:r>
    </w:p>
    <w:p w14:paraId="64767FDB"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176"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i/>
            <w:color w:val="0000FF"/>
            <w:szCs w:val="24"/>
          </w:rPr>
          <w:t>указания</w:t>
        </w:r>
      </w:hyperlink>
      <w:r w:rsidRPr="00BD2CBB">
        <w:rPr>
          <w:i/>
          <w:szCs w:val="24"/>
        </w:rPr>
        <w:t xml:space="preserve"> N 52н)</w:t>
      </w:r>
    </w:p>
    <w:p w14:paraId="3113E2EE" w14:textId="77777777" w:rsidR="00660D4D" w:rsidRPr="00BD2CBB" w:rsidRDefault="00660D4D" w:rsidP="00660D4D">
      <w:pPr>
        <w:pStyle w:val="ConsPlusNormal"/>
        <w:rPr>
          <w:szCs w:val="24"/>
        </w:rPr>
      </w:pPr>
      <w:r w:rsidRPr="00BD2CBB">
        <w:rPr>
          <w:szCs w:val="24"/>
        </w:rPr>
        <w:t xml:space="preserve">9.4. Журнал регистрации приходных и расходных кассовых ордеров </w:t>
      </w:r>
      <w:hyperlink r:id="rId177"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0504093)</w:t>
        </w:r>
      </w:hyperlink>
      <w:r w:rsidRPr="00BD2CBB">
        <w:rPr>
          <w:szCs w:val="24"/>
        </w:rPr>
        <w:t xml:space="preserve"> формируется ежегодно.</w:t>
      </w:r>
    </w:p>
    <w:p w14:paraId="62F58D4A"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178"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i/>
            <w:color w:val="0000FF"/>
            <w:szCs w:val="24"/>
          </w:rPr>
          <w:t>указания</w:t>
        </w:r>
      </w:hyperlink>
      <w:r w:rsidRPr="00BD2CBB">
        <w:rPr>
          <w:i/>
          <w:szCs w:val="24"/>
        </w:rPr>
        <w:t xml:space="preserve"> N 52н)</w:t>
      </w:r>
    </w:p>
    <w:p w14:paraId="013A3F01" w14:textId="77777777" w:rsidR="00660D4D" w:rsidRPr="00BD2CBB" w:rsidRDefault="00660D4D" w:rsidP="00660D4D">
      <w:pPr>
        <w:pStyle w:val="ConsPlusNormal"/>
        <w:rPr>
          <w:szCs w:val="24"/>
        </w:rPr>
      </w:pPr>
      <w:r w:rsidRPr="00BD2CBB">
        <w:rPr>
          <w:szCs w:val="24"/>
        </w:rPr>
        <w:t>9.5. В составе денежных документов учитываются:</w:t>
      </w:r>
    </w:p>
    <w:p w14:paraId="328FCB27" w14:textId="77777777" w:rsidR="00660D4D" w:rsidRPr="00BD2CBB" w:rsidRDefault="00660D4D" w:rsidP="00660D4D">
      <w:pPr>
        <w:pStyle w:val="ConsPlusNormal"/>
        <w:rPr>
          <w:szCs w:val="24"/>
        </w:rPr>
      </w:pPr>
      <w:r w:rsidRPr="00BD2CBB">
        <w:rPr>
          <w:szCs w:val="24"/>
        </w:rPr>
        <w:t>- почтовые конверты с марками, отдельно приобретаемые почтовые марки;</w:t>
      </w:r>
    </w:p>
    <w:p w14:paraId="51715D14" w14:textId="77777777" w:rsidR="00660D4D" w:rsidRPr="00BD2CBB" w:rsidRDefault="00660D4D" w:rsidP="00660D4D">
      <w:pPr>
        <w:pStyle w:val="ConsPlusNormal"/>
        <w:rPr>
          <w:szCs w:val="24"/>
        </w:rPr>
      </w:pPr>
      <w:r w:rsidRPr="00BD2CBB">
        <w:rPr>
          <w:szCs w:val="24"/>
        </w:rPr>
        <w:t>- оплаченные путевки;</w:t>
      </w:r>
    </w:p>
    <w:p w14:paraId="050C994E" w14:textId="77777777" w:rsidR="00660D4D" w:rsidRPr="00BD2CBB" w:rsidRDefault="00660D4D" w:rsidP="00660D4D">
      <w:pPr>
        <w:pStyle w:val="ConsPlusNormal"/>
        <w:rPr>
          <w:szCs w:val="24"/>
        </w:rPr>
      </w:pPr>
      <w:r w:rsidRPr="00BD2CBB">
        <w:rPr>
          <w:szCs w:val="24"/>
        </w:rPr>
        <w:t>- оформленные на бумажном носителе проездные документы, приобретаемые для проезда работников к месту командировки и обратно.</w:t>
      </w:r>
    </w:p>
    <w:p w14:paraId="4F61F6A3" w14:textId="77777777" w:rsidR="00660D4D" w:rsidRPr="00BD2CBB" w:rsidRDefault="00660D4D" w:rsidP="00660D4D">
      <w:pPr>
        <w:pStyle w:val="ConsPlusNormal"/>
        <w:rPr>
          <w:szCs w:val="24"/>
        </w:rPr>
      </w:pPr>
      <w:r w:rsidRPr="00BD2CBB">
        <w:rPr>
          <w:i/>
          <w:szCs w:val="24"/>
        </w:rPr>
        <w:t xml:space="preserve">(Основание: </w:t>
      </w:r>
      <w:hyperlink r:id="rId179"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72</w:t>
        </w:r>
      </w:hyperlink>
      <w:r w:rsidRPr="00BD2CBB">
        <w:rPr>
          <w:i/>
          <w:szCs w:val="24"/>
        </w:rPr>
        <w:t xml:space="preserve"> Порядка применения Единого плана счетов, Методические </w:t>
      </w:r>
      <w:hyperlink r:id="rId180"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i/>
            <w:color w:val="0000FF"/>
            <w:szCs w:val="24"/>
          </w:rPr>
          <w:t>указания</w:t>
        </w:r>
      </w:hyperlink>
      <w:r w:rsidRPr="00BD2CBB">
        <w:rPr>
          <w:i/>
          <w:szCs w:val="24"/>
        </w:rPr>
        <w:t xml:space="preserve"> N 61н)</w:t>
      </w:r>
    </w:p>
    <w:p w14:paraId="7C3FB8FB" w14:textId="77777777" w:rsidR="00660D4D" w:rsidRPr="00BD2CBB" w:rsidRDefault="00660D4D" w:rsidP="00660D4D">
      <w:pPr>
        <w:pStyle w:val="ConsPlusNormal"/>
        <w:rPr>
          <w:szCs w:val="24"/>
        </w:rPr>
      </w:pPr>
      <w:r w:rsidRPr="00BD2CBB">
        <w:rPr>
          <w:szCs w:val="24"/>
        </w:rPr>
        <w:t>9.6. 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p>
    <w:p w14:paraId="33A8795C" w14:textId="77777777" w:rsidR="00660D4D" w:rsidRPr="00BD2CBB" w:rsidRDefault="00660D4D" w:rsidP="00660D4D">
      <w:pPr>
        <w:pStyle w:val="ConsPlusNormal"/>
        <w:rPr>
          <w:szCs w:val="24"/>
        </w:rPr>
      </w:pPr>
      <w:r w:rsidRPr="00BD2CBB">
        <w:rPr>
          <w:szCs w:val="24"/>
        </w:rPr>
        <w:t xml:space="preserve">Приходные и расходные кассовые ордера, которые содержат данные о движении денежных документов, регистрируются на отдельных листах кассовой книги </w:t>
      </w:r>
      <w:hyperlink r:id="rId18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0504514)</w:t>
        </w:r>
      </w:hyperlink>
      <w:r w:rsidRPr="00BD2CBB">
        <w:rPr>
          <w:szCs w:val="24"/>
        </w:rPr>
        <w:t xml:space="preserve"> </w:t>
      </w:r>
      <w:r w:rsidRPr="00BD2CBB">
        <w:rPr>
          <w:szCs w:val="24"/>
        </w:rPr>
        <w:lastRenderedPageBreak/>
        <w:t>с проставлением на них отметки "Фондовый".</w:t>
      </w:r>
    </w:p>
    <w:p w14:paraId="614481C8" w14:textId="77777777" w:rsidR="00660D4D" w:rsidRPr="00BD2CBB" w:rsidRDefault="00660D4D" w:rsidP="00660D4D">
      <w:pPr>
        <w:pStyle w:val="ConsPlusNormal"/>
        <w:rPr>
          <w:szCs w:val="24"/>
        </w:rPr>
      </w:pPr>
      <w:r w:rsidRPr="00BD2CBB">
        <w:rPr>
          <w:i/>
          <w:szCs w:val="24"/>
        </w:rPr>
        <w:t xml:space="preserve">(Основание: </w:t>
      </w:r>
      <w:hyperlink r:id="rId182"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1C33BAD0" w14:textId="77777777" w:rsidR="00660D4D" w:rsidRPr="00BD2CBB" w:rsidRDefault="00660D4D" w:rsidP="00660D4D">
      <w:pPr>
        <w:pStyle w:val="ConsPlusNormal"/>
        <w:rPr>
          <w:szCs w:val="24"/>
        </w:rPr>
      </w:pPr>
      <w:r w:rsidRPr="00BD2CBB">
        <w:rPr>
          <w:szCs w:val="24"/>
        </w:rPr>
        <w:t xml:space="preserve">9.7. Выдача денежных средств под отчет производится в соответствии с Порядком, приведенным в </w:t>
      </w:r>
      <w:hyperlink w:anchor="P1611" w:tooltip="Порядок выдачи под отчет денежных средств,">
        <w:r w:rsidRPr="00BD2CBB">
          <w:rPr>
            <w:color w:val="0000FF"/>
            <w:szCs w:val="24"/>
          </w:rPr>
          <w:t>Приложении N 9</w:t>
        </w:r>
      </w:hyperlink>
      <w:r w:rsidRPr="00BD2CBB">
        <w:rPr>
          <w:szCs w:val="24"/>
        </w:rPr>
        <w:t xml:space="preserve"> к настоящей Учетной политике.</w:t>
      </w:r>
    </w:p>
    <w:p w14:paraId="07927949" w14:textId="77777777" w:rsidR="00660D4D" w:rsidRPr="00BD2CBB" w:rsidRDefault="00660D4D" w:rsidP="00660D4D">
      <w:pPr>
        <w:pStyle w:val="ConsPlusNormal"/>
        <w:rPr>
          <w:szCs w:val="24"/>
        </w:rPr>
      </w:pPr>
      <w:r w:rsidRPr="00BD2CBB">
        <w:rPr>
          <w:i/>
          <w:szCs w:val="24"/>
        </w:rPr>
        <w:t xml:space="preserve">(Основание: </w:t>
      </w:r>
      <w:hyperlink r:id="rId183"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19439015" w14:textId="77777777" w:rsidR="00660D4D" w:rsidRPr="00C07797" w:rsidRDefault="00660D4D" w:rsidP="00660D4D">
      <w:pPr>
        <w:rPr>
          <w:color w:val="000000"/>
        </w:rPr>
      </w:pPr>
      <w:r w:rsidRPr="00BD2CBB">
        <w:rPr>
          <w:sz w:val="24"/>
          <w:szCs w:val="24"/>
        </w:rPr>
        <w:t xml:space="preserve">9.8. </w:t>
      </w:r>
      <w:r w:rsidRPr="00040E49">
        <w:rPr>
          <w:color w:val="000000"/>
          <w:sz w:val="24"/>
          <w:szCs w:val="24"/>
        </w:rPr>
        <w:t>При направлении сотрудников учреждения в служебные командировки на территории России расходы на них возмещаются в размере, установленном Порядком оформления служебных командировок</w:t>
      </w:r>
      <w:r>
        <w:rPr>
          <w:color w:val="000000"/>
          <w:sz w:val="24"/>
          <w:szCs w:val="24"/>
        </w:rPr>
        <w:t xml:space="preserve"> </w:t>
      </w:r>
      <w:r w:rsidRPr="00040E49">
        <w:rPr>
          <w:color w:val="000000"/>
          <w:sz w:val="24"/>
          <w:szCs w:val="24"/>
        </w:rPr>
        <w:t>(приложение № 10), который утверждается отдельным приказом руководителя. Возмещение расходов на служебные командировки, превышающих размер, установленный указанным Порядком, производится по фактическим расходам за счет средств от деятельности, приносящей доход, с разрешения руководителя учреждения (оформленного приказом).</w:t>
      </w:r>
    </w:p>
    <w:p w14:paraId="4FFB2FB3" w14:textId="77777777" w:rsidR="00660D4D" w:rsidRPr="00BD2CBB" w:rsidRDefault="00660D4D" w:rsidP="00660D4D">
      <w:pPr>
        <w:pStyle w:val="ConsPlusNormal"/>
        <w:rPr>
          <w:szCs w:val="24"/>
        </w:rPr>
      </w:pPr>
      <w:r w:rsidRPr="00BD2CBB">
        <w:rPr>
          <w:i/>
          <w:szCs w:val="24"/>
        </w:rPr>
        <w:t xml:space="preserve"> (Основание: </w:t>
      </w:r>
      <w:hyperlink r:id="rId18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7261B719" w14:textId="77777777" w:rsidR="00660D4D" w:rsidRPr="00BD2CBB" w:rsidRDefault="00660D4D" w:rsidP="00660D4D">
      <w:pPr>
        <w:pStyle w:val="ConsPlusNormal"/>
        <w:rPr>
          <w:szCs w:val="24"/>
        </w:rPr>
      </w:pPr>
      <w:r w:rsidRPr="00BD2CBB">
        <w:rPr>
          <w:szCs w:val="24"/>
        </w:rPr>
        <w:t xml:space="preserve">9.9. Бланки строгой отчетности принимаются, хранятся и выдаются в соответствии с Порядком, приведенным в </w:t>
      </w:r>
      <w:hyperlink w:anchor="P1694" w:tooltip="Порядок приемки, хранения, выдачи">
        <w:r w:rsidRPr="00BD2CBB">
          <w:rPr>
            <w:color w:val="0000FF"/>
            <w:szCs w:val="24"/>
          </w:rPr>
          <w:t>Приложении N 11</w:t>
        </w:r>
      </w:hyperlink>
      <w:r w:rsidRPr="00BD2CBB">
        <w:rPr>
          <w:szCs w:val="24"/>
        </w:rPr>
        <w:t xml:space="preserve"> к настоящей Учетной политике.</w:t>
      </w:r>
    </w:p>
    <w:p w14:paraId="29BA2874" w14:textId="77777777" w:rsidR="00660D4D" w:rsidRPr="00BD2CBB" w:rsidRDefault="00660D4D" w:rsidP="00660D4D">
      <w:pPr>
        <w:pStyle w:val="ConsPlusNormal"/>
        <w:rPr>
          <w:szCs w:val="24"/>
        </w:rPr>
      </w:pPr>
      <w:r w:rsidRPr="00BD2CBB">
        <w:rPr>
          <w:i/>
          <w:szCs w:val="24"/>
        </w:rPr>
        <w:t xml:space="preserve">(Основание: </w:t>
      </w:r>
      <w:hyperlink r:id="rId185"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5AEB30B" w14:textId="77777777" w:rsidR="00660D4D" w:rsidRPr="00BD2CBB" w:rsidRDefault="00660D4D" w:rsidP="00660D4D">
      <w:pPr>
        <w:pStyle w:val="ConsPlusNormal"/>
        <w:rPr>
          <w:szCs w:val="24"/>
        </w:rPr>
      </w:pPr>
    </w:p>
    <w:p w14:paraId="7A17A314" w14:textId="77777777" w:rsidR="00660D4D" w:rsidRPr="00BD2CBB" w:rsidRDefault="00660D4D" w:rsidP="00660D4D">
      <w:pPr>
        <w:pStyle w:val="ConsPlusNormal"/>
        <w:outlineLvl w:val="2"/>
        <w:rPr>
          <w:szCs w:val="24"/>
        </w:rPr>
      </w:pPr>
      <w:r w:rsidRPr="00BD2CBB">
        <w:rPr>
          <w:b/>
          <w:szCs w:val="24"/>
        </w:rPr>
        <w:t>10. Расчеты с дебиторами и кредиторами</w:t>
      </w:r>
    </w:p>
    <w:p w14:paraId="77D840A8" w14:textId="77777777" w:rsidR="00660D4D" w:rsidRPr="00BD2CBB" w:rsidRDefault="00660D4D" w:rsidP="00660D4D">
      <w:pPr>
        <w:pStyle w:val="ConsPlusNormal"/>
        <w:rPr>
          <w:szCs w:val="24"/>
        </w:rPr>
      </w:pPr>
    </w:p>
    <w:p w14:paraId="3E3559C1" w14:textId="77777777" w:rsidR="00660D4D" w:rsidRPr="00BD2CBB" w:rsidRDefault="00660D4D" w:rsidP="00660D4D">
      <w:pPr>
        <w:pStyle w:val="ConsPlusNormal"/>
        <w:rPr>
          <w:szCs w:val="24"/>
        </w:rPr>
      </w:pPr>
      <w:r w:rsidRPr="00BD2CBB">
        <w:rPr>
          <w:szCs w:val="24"/>
        </w:rPr>
        <w:t xml:space="preserve">10.1. 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186"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BD2CBB">
          <w:rPr>
            <w:color w:val="0000FF"/>
            <w:szCs w:val="24"/>
          </w:rPr>
          <w:t>закону</w:t>
        </w:r>
      </w:hyperlink>
      <w:r w:rsidRPr="00BD2CBB">
        <w:rPr>
          <w:szCs w:val="24"/>
        </w:rPr>
        <w:t xml:space="preserve"> от 05.04.2013 N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w:t>
      </w:r>
    </w:p>
    <w:p w14:paraId="1FC10A2C" w14:textId="77777777" w:rsidR="00660D4D" w:rsidRPr="00BD2CBB" w:rsidRDefault="00660D4D" w:rsidP="00660D4D">
      <w:pPr>
        <w:pStyle w:val="ConsPlusNormal"/>
        <w:rPr>
          <w:szCs w:val="24"/>
        </w:rPr>
      </w:pPr>
      <w:r w:rsidRPr="00BD2CBB">
        <w:rPr>
          <w:szCs w:val="24"/>
        </w:rPr>
        <w:t>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платежей на основании вступившего в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14:paraId="4BAFF148" w14:textId="77777777" w:rsidR="00660D4D" w:rsidRPr="00BD2CBB" w:rsidRDefault="00660D4D" w:rsidP="00660D4D">
      <w:pPr>
        <w:pStyle w:val="ConsPlusNormal"/>
        <w:rPr>
          <w:szCs w:val="24"/>
        </w:rPr>
      </w:pPr>
      <w:r w:rsidRPr="00BD2CBB">
        <w:rPr>
          <w:i/>
          <w:szCs w:val="24"/>
        </w:rPr>
        <w:t xml:space="preserve">(Основание: </w:t>
      </w:r>
      <w:hyperlink r:id="rId187" w:tooltip="Приказ Минфина России от 27.02.2018 N 32н (ред. от 16.12.2019) &quot;Об утверждении федерального стандарта бухгалтерского учета для организаций государственного сектора &quot;Доходы&quot; (Зарегистрировано в Минюсте России 18.05.2018 N 51122) {КонсультантПлюс}">
        <w:r w:rsidRPr="00BD2CBB">
          <w:rPr>
            <w:i/>
            <w:color w:val="0000FF"/>
            <w:szCs w:val="24"/>
          </w:rPr>
          <w:t>п. 34</w:t>
        </w:r>
      </w:hyperlink>
      <w:r w:rsidRPr="00BD2CBB">
        <w:rPr>
          <w:i/>
          <w:szCs w:val="24"/>
        </w:rPr>
        <w:t xml:space="preserve"> СГС "Доходы", </w:t>
      </w:r>
      <w:hyperlink r:id="rId188" w:tooltip="Вопрос: Об отражении в бухучете организаций государственного сектора задолженности по требованиям по штрафным санкциям за нарушения условий контракта, оспариваемым его исполнителями. (Письмо Минфина России от 18.10.2018 N 02-07-10/75014) {КонсультантПлюс}">
        <w:r w:rsidRPr="00BD2CBB">
          <w:rPr>
            <w:i/>
            <w:color w:val="0000FF"/>
            <w:szCs w:val="24"/>
          </w:rPr>
          <w:t>Письмо</w:t>
        </w:r>
      </w:hyperlink>
      <w:r w:rsidRPr="00BD2CBB">
        <w:rPr>
          <w:i/>
          <w:szCs w:val="24"/>
        </w:rPr>
        <w:t xml:space="preserve"> Минфина России от 18.10.2018 N 02-07-10/75014)</w:t>
      </w:r>
    </w:p>
    <w:p w14:paraId="37C832F2" w14:textId="77777777" w:rsidR="00660D4D" w:rsidRPr="00BD2CBB" w:rsidRDefault="00660D4D" w:rsidP="00660D4D">
      <w:pPr>
        <w:pStyle w:val="ConsPlusNormal"/>
        <w:rPr>
          <w:szCs w:val="24"/>
        </w:rPr>
      </w:pPr>
      <w:r w:rsidRPr="00BD2CBB">
        <w:rPr>
          <w:szCs w:val="24"/>
        </w:rPr>
        <w:t>10.2. 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p>
    <w:p w14:paraId="165734F3" w14:textId="77777777" w:rsidR="00660D4D" w:rsidRPr="00BD2CBB" w:rsidRDefault="00660D4D" w:rsidP="00660D4D">
      <w:pPr>
        <w:pStyle w:val="ConsPlusNormal"/>
        <w:rPr>
          <w:szCs w:val="24"/>
        </w:rPr>
      </w:pPr>
      <w:r w:rsidRPr="00BD2CBB">
        <w:rPr>
          <w:i/>
          <w:szCs w:val="24"/>
        </w:rPr>
        <w:t xml:space="preserve">(Основание: </w:t>
      </w:r>
      <w:hyperlink r:id="rId189"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2A97093F" w14:textId="77777777" w:rsidR="00660D4D" w:rsidRPr="00BD2CBB" w:rsidRDefault="00660D4D" w:rsidP="00660D4D">
      <w:pPr>
        <w:pStyle w:val="ConsPlusNormal"/>
        <w:rPr>
          <w:szCs w:val="24"/>
        </w:rPr>
      </w:pPr>
      <w:r w:rsidRPr="00BD2CBB">
        <w:rPr>
          <w:szCs w:val="24"/>
        </w:rPr>
        <w:t>10.3. Поступление денежных средств от виновного лица в погашение ущерба, причиненного финансовым активам, отражается по тому же коду финансового обеспечения (деятельности), по которому осуществлялся их учет.</w:t>
      </w:r>
    </w:p>
    <w:p w14:paraId="7F4A8DD9" w14:textId="77777777" w:rsidR="00660D4D" w:rsidRPr="00BD2CBB" w:rsidRDefault="00660D4D" w:rsidP="00660D4D">
      <w:pPr>
        <w:pStyle w:val="ConsPlusNormal"/>
        <w:rPr>
          <w:szCs w:val="24"/>
        </w:rPr>
      </w:pPr>
      <w:r w:rsidRPr="00BD2CBB">
        <w:rPr>
          <w:i/>
          <w:szCs w:val="24"/>
        </w:rPr>
        <w:t xml:space="preserve">(Основание: </w:t>
      </w:r>
      <w:hyperlink r:id="rId190"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A30C779" w14:textId="77777777" w:rsidR="00660D4D" w:rsidRPr="00BD2CBB" w:rsidRDefault="00660D4D" w:rsidP="00660D4D">
      <w:pPr>
        <w:pStyle w:val="ConsPlusNormal"/>
        <w:rPr>
          <w:szCs w:val="24"/>
        </w:rPr>
      </w:pPr>
      <w:r w:rsidRPr="00BD2CBB">
        <w:rPr>
          <w:szCs w:val="24"/>
        </w:rPr>
        <w:t xml:space="preserve">10.4. На суммы изменений показателя счета 0 210 06 000 учредителю направляется извещение </w:t>
      </w:r>
      <w:hyperlink r:id="rId19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0504805)</w:t>
        </w:r>
      </w:hyperlink>
      <w:r w:rsidRPr="00BD2CBB">
        <w:rPr>
          <w:szCs w:val="24"/>
        </w:rPr>
        <w:t>.</w:t>
      </w:r>
    </w:p>
    <w:p w14:paraId="6C6160B8" w14:textId="77777777" w:rsidR="00660D4D" w:rsidRPr="00BD2CBB" w:rsidRDefault="00660D4D" w:rsidP="00660D4D">
      <w:pPr>
        <w:pStyle w:val="ConsPlusNormal"/>
        <w:rPr>
          <w:szCs w:val="24"/>
        </w:rPr>
      </w:pPr>
      <w:r w:rsidRPr="00BD2CBB">
        <w:rPr>
          <w:i/>
          <w:szCs w:val="24"/>
        </w:rPr>
        <w:t xml:space="preserve">(Основание: </w:t>
      </w:r>
      <w:hyperlink r:id="rId192"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EC86508" w14:textId="77777777" w:rsidR="00660D4D" w:rsidRPr="00BD2CBB" w:rsidRDefault="00660D4D" w:rsidP="00660D4D">
      <w:pPr>
        <w:pStyle w:val="ConsPlusNormal"/>
        <w:rPr>
          <w:szCs w:val="24"/>
        </w:rPr>
      </w:pPr>
      <w:r w:rsidRPr="00BD2CBB">
        <w:rPr>
          <w:szCs w:val="24"/>
        </w:rPr>
        <w:t xml:space="preserve">10.5. Аналитический учет расчетов с подотчетными лицами ведется в карточке учета средств и расчетов </w:t>
      </w:r>
      <w:hyperlink r:id="rId193"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0504051)</w:t>
        </w:r>
      </w:hyperlink>
      <w:r w:rsidRPr="00BD2CBB">
        <w:rPr>
          <w:szCs w:val="24"/>
        </w:rPr>
        <w:t>.</w:t>
      </w:r>
    </w:p>
    <w:p w14:paraId="18D8DD38" w14:textId="77777777" w:rsidR="00660D4D" w:rsidRPr="00BD2CBB" w:rsidRDefault="00660D4D" w:rsidP="00660D4D">
      <w:pPr>
        <w:pStyle w:val="ConsPlusNormal"/>
        <w:rPr>
          <w:szCs w:val="24"/>
        </w:rPr>
      </w:pPr>
      <w:r w:rsidRPr="00BD2CBB">
        <w:rPr>
          <w:i/>
          <w:szCs w:val="24"/>
        </w:rPr>
        <w:t xml:space="preserve">(Основание: </w:t>
      </w:r>
      <w:hyperlink r:id="rId194"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108</w:t>
        </w:r>
      </w:hyperlink>
      <w:r w:rsidRPr="00BD2CBB">
        <w:rPr>
          <w:i/>
          <w:szCs w:val="24"/>
        </w:rPr>
        <w:t xml:space="preserve"> Порядка применения Единого плана счетов)</w:t>
      </w:r>
    </w:p>
    <w:p w14:paraId="52AB63D1" w14:textId="77777777" w:rsidR="00660D4D" w:rsidRPr="00BD2CBB" w:rsidRDefault="00660D4D" w:rsidP="00660D4D">
      <w:pPr>
        <w:pStyle w:val="ConsPlusNormal"/>
        <w:rPr>
          <w:szCs w:val="24"/>
        </w:rPr>
      </w:pPr>
      <w:r w:rsidRPr="00BD2CBB">
        <w:rPr>
          <w:szCs w:val="24"/>
        </w:rPr>
        <w:t xml:space="preserve">10.6. Аналитический учет расчетов с поставщиками за поставленные материальные ценности, оказанные услуги, выполненные работы ведется в карточке учета средств и расчетов </w:t>
      </w:r>
      <w:hyperlink r:id="rId195"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0504051)</w:t>
        </w:r>
      </w:hyperlink>
      <w:r w:rsidRPr="00BD2CBB">
        <w:rPr>
          <w:szCs w:val="24"/>
        </w:rPr>
        <w:t>.</w:t>
      </w:r>
    </w:p>
    <w:p w14:paraId="142124CA" w14:textId="77777777" w:rsidR="00660D4D" w:rsidRPr="00BD2CBB" w:rsidRDefault="00660D4D" w:rsidP="00660D4D">
      <w:pPr>
        <w:pStyle w:val="ConsPlusNormal"/>
        <w:rPr>
          <w:szCs w:val="24"/>
        </w:rPr>
      </w:pPr>
      <w:r w:rsidRPr="00BD2CBB">
        <w:rPr>
          <w:i/>
          <w:szCs w:val="24"/>
        </w:rPr>
        <w:lastRenderedPageBreak/>
        <w:t xml:space="preserve">(Основание: </w:t>
      </w:r>
      <w:hyperlink r:id="rId196"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146</w:t>
        </w:r>
      </w:hyperlink>
      <w:r w:rsidRPr="00BD2CBB">
        <w:rPr>
          <w:i/>
          <w:szCs w:val="24"/>
        </w:rPr>
        <w:t xml:space="preserve"> Порядка применения Единого плана счетов)</w:t>
      </w:r>
    </w:p>
    <w:p w14:paraId="568D2762" w14:textId="77777777" w:rsidR="00660D4D" w:rsidRPr="00BD2CBB" w:rsidRDefault="00660D4D" w:rsidP="00660D4D">
      <w:pPr>
        <w:pStyle w:val="ConsPlusNormal"/>
        <w:rPr>
          <w:szCs w:val="24"/>
        </w:rPr>
      </w:pPr>
      <w:r w:rsidRPr="00BD2CBB">
        <w:rPr>
          <w:szCs w:val="24"/>
        </w:rPr>
        <w:t xml:space="preserve">10.7. Аналитический учет расчетов по пенсиям, пособиям и иным социальным выплатам ведется в карточке учета средств и расчетов </w:t>
      </w:r>
      <w:hyperlink r:id="rId197"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0504051)</w:t>
        </w:r>
      </w:hyperlink>
      <w:r w:rsidRPr="00BD2CBB">
        <w:rPr>
          <w:szCs w:val="24"/>
        </w:rPr>
        <w:t>.</w:t>
      </w:r>
    </w:p>
    <w:p w14:paraId="002CB7D1" w14:textId="77777777" w:rsidR="00660D4D" w:rsidRPr="00BD2CBB" w:rsidRDefault="00660D4D" w:rsidP="00660D4D">
      <w:pPr>
        <w:pStyle w:val="ConsPlusNormal"/>
        <w:rPr>
          <w:szCs w:val="24"/>
        </w:rPr>
      </w:pPr>
      <w:r w:rsidRPr="00BD2CBB">
        <w:rPr>
          <w:i/>
          <w:szCs w:val="24"/>
        </w:rPr>
        <w:t xml:space="preserve">(Основание: </w:t>
      </w:r>
      <w:hyperlink r:id="rId198"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146</w:t>
        </w:r>
      </w:hyperlink>
      <w:r w:rsidRPr="00BD2CBB">
        <w:rPr>
          <w:i/>
          <w:szCs w:val="24"/>
        </w:rPr>
        <w:t xml:space="preserve"> Порядка применения Единого плана счетов)</w:t>
      </w:r>
    </w:p>
    <w:p w14:paraId="4E947EE7" w14:textId="77777777" w:rsidR="00660D4D" w:rsidRPr="00BD2CBB" w:rsidRDefault="00660D4D" w:rsidP="00660D4D">
      <w:pPr>
        <w:pStyle w:val="ConsPlusNormal"/>
        <w:rPr>
          <w:szCs w:val="24"/>
        </w:rPr>
      </w:pPr>
      <w:r w:rsidRPr="00BD2CBB">
        <w:rPr>
          <w:szCs w:val="24"/>
        </w:rPr>
        <w:t xml:space="preserve">10.8. Аналитический учет расчетов по платежам в бюджеты ведется в карточке учета средств и расчетов </w:t>
      </w:r>
      <w:hyperlink r:id="rId199"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0504051)</w:t>
        </w:r>
      </w:hyperlink>
      <w:r w:rsidRPr="00BD2CBB">
        <w:rPr>
          <w:szCs w:val="24"/>
        </w:rPr>
        <w:t>.</w:t>
      </w:r>
    </w:p>
    <w:p w14:paraId="31D543AE" w14:textId="77777777" w:rsidR="00660D4D" w:rsidRPr="00BD2CBB" w:rsidRDefault="00660D4D" w:rsidP="00660D4D">
      <w:pPr>
        <w:pStyle w:val="ConsPlusNormal"/>
        <w:rPr>
          <w:szCs w:val="24"/>
        </w:rPr>
      </w:pPr>
      <w:r w:rsidRPr="00BD2CBB">
        <w:rPr>
          <w:i/>
          <w:szCs w:val="24"/>
        </w:rPr>
        <w:t xml:space="preserve">(Основание: </w:t>
      </w:r>
      <w:hyperlink r:id="rId200"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153</w:t>
        </w:r>
      </w:hyperlink>
      <w:r w:rsidRPr="00BD2CBB">
        <w:rPr>
          <w:i/>
          <w:szCs w:val="24"/>
        </w:rPr>
        <w:t xml:space="preserve"> Порядка применения Единого плана счетов, </w:t>
      </w:r>
      <w:hyperlink r:id="rId201" w:tooltip="&lt;Письмо&gt; Минфина России от 30.06.2025 N 02-07-08/63940 &quot;Методические рекомендации по применению СГС &quot;Единый план счетов бухгалтерского учета государственных финансов&quot; (вместе с &quot;Методическими рекомендациями по применению федерального стандарта бухгалтерского у">
        <w:r w:rsidRPr="00BD2CBB">
          <w:rPr>
            <w:i/>
            <w:color w:val="0000FF"/>
            <w:szCs w:val="24"/>
          </w:rPr>
          <w:t>Приложение N 1</w:t>
        </w:r>
      </w:hyperlink>
      <w:r w:rsidRPr="00BD2CBB">
        <w:rPr>
          <w:i/>
          <w:szCs w:val="24"/>
        </w:rPr>
        <w:t xml:space="preserve"> к Методическим рекомендациям по применению Стандарта "Единый план счетов")</w:t>
      </w:r>
    </w:p>
    <w:p w14:paraId="5D923151" w14:textId="77777777" w:rsidR="00660D4D" w:rsidRPr="00BD2CBB" w:rsidRDefault="00660D4D" w:rsidP="00660D4D">
      <w:pPr>
        <w:pStyle w:val="ConsPlusNormal"/>
        <w:rPr>
          <w:szCs w:val="24"/>
        </w:rPr>
      </w:pPr>
      <w:r w:rsidRPr="00BD2CBB">
        <w:rPr>
          <w:szCs w:val="24"/>
        </w:rPr>
        <w:t xml:space="preserve">10.9. Аналитический учет расчетов по доходам ведется в карточке учета средств и расчетов </w:t>
      </w:r>
      <w:hyperlink r:id="rId202"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0504051)</w:t>
        </w:r>
      </w:hyperlink>
      <w:r w:rsidRPr="00BD2CBB">
        <w:rPr>
          <w:szCs w:val="24"/>
        </w:rPr>
        <w:t>.</w:t>
      </w:r>
    </w:p>
    <w:p w14:paraId="4C7AD8BA" w14:textId="77777777" w:rsidR="00660D4D" w:rsidRPr="00BD2CBB" w:rsidRDefault="00660D4D" w:rsidP="00660D4D">
      <w:pPr>
        <w:pStyle w:val="ConsPlusNormal"/>
        <w:rPr>
          <w:szCs w:val="24"/>
        </w:rPr>
      </w:pPr>
      <w:r w:rsidRPr="00BD2CBB">
        <w:rPr>
          <w:i/>
          <w:szCs w:val="24"/>
        </w:rPr>
        <w:t xml:space="preserve">(Основание: </w:t>
      </w:r>
      <w:hyperlink r:id="rId203"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97</w:t>
        </w:r>
      </w:hyperlink>
      <w:r w:rsidRPr="00BD2CBB">
        <w:rPr>
          <w:i/>
          <w:szCs w:val="24"/>
        </w:rPr>
        <w:t xml:space="preserve"> Порядка применения Единого плана счетов)</w:t>
      </w:r>
    </w:p>
    <w:p w14:paraId="1FD92B6B" w14:textId="77777777" w:rsidR="00660D4D" w:rsidRPr="00BD2CBB" w:rsidRDefault="00660D4D" w:rsidP="00660D4D">
      <w:pPr>
        <w:pStyle w:val="ConsPlusNormal"/>
        <w:rPr>
          <w:szCs w:val="24"/>
        </w:rPr>
      </w:pPr>
      <w:r w:rsidRPr="00BD2CBB">
        <w:rPr>
          <w:szCs w:val="24"/>
        </w:rPr>
        <w:t>10.10. Аналитический учет расчетов по оплате труда ведется по структурным подразделениям.</w:t>
      </w:r>
    </w:p>
    <w:p w14:paraId="69636529" w14:textId="77777777" w:rsidR="00660D4D" w:rsidRPr="00BD2CBB" w:rsidRDefault="00660D4D" w:rsidP="00660D4D">
      <w:pPr>
        <w:pStyle w:val="ConsPlusNormal"/>
        <w:rPr>
          <w:szCs w:val="24"/>
        </w:rPr>
      </w:pPr>
      <w:r w:rsidRPr="00BD2CBB">
        <w:rPr>
          <w:i/>
          <w:szCs w:val="24"/>
        </w:rPr>
        <w:t xml:space="preserve">(Основание: </w:t>
      </w:r>
      <w:hyperlink r:id="rId204"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17</w:t>
        </w:r>
      </w:hyperlink>
      <w:r w:rsidRPr="00BD2CBB">
        <w:rPr>
          <w:i/>
          <w:szCs w:val="24"/>
        </w:rPr>
        <w:t xml:space="preserve"> Стандарта "Единый план счетов", </w:t>
      </w:r>
      <w:hyperlink r:id="rId205"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146</w:t>
        </w:r>
      </w:hyperlink>
      <w:r w:rsidRPr="00BD2CBB">
        <w:rPr>
          <w:i/>
          <w:szCs w:val="24"/>
        </w:rPr>
        <w:t xml:space="preserve"> Порядка применения Единого плана счетов)</w:t>
      </w:r>
    </w:p>
    <w:p w14:paraId="252CC610" w14:textId="77777777" w:rsidR="00660D4D" w:rsidRPr="00BD2CBB" w:rsidRDefault="00660D4D" w:rsidP="00660D4D">
      <w:pPr>
        <w:pStyle w:val="ConsPlusNormal"/>
        <w:rPr>
          <w:szCs w:val="24"/>
        </w:rPr>
      </w:pPr>
      <w:r w:rsidRPr="00BD2CBB">
        <w:rPr>
          <w:szCs w:val="24"/>
        </w:rPr>
        <w:t>10.11. Аналитический учет расчетов по выплате пенсий, пособий, иных социальных выплат ведется по каждому получателю.</w:t>
      </w:r>
    </w:p>
    <w:p w14:paraId="41B72A6E" w14:textId="77777777" w:rsidR="00660D4D" w:rsidRPr="00BD2CBB" w:rsidRDefault="00660D4D" w:rsidP="00660D4D">
      <w:pPr>
        <w:pStyle w:val="ConsPlusNormal"/>
        <w:rPr>
          <w:szCs w:val="24"/>
        </w:rPr>
      </w:pPr>
      <w:r w:rsidRPr="00BD2CBB">
        <w:rPr>
          <w:i/>
          <w:szCs w:val="24"/>
        </w:rPr>
        <w:t xml:space="preserve">(Основание: </w:t>
      </w:r>
      <w:hyperlink r:id="rId206"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17</w:t>
        </w:r>
      </w:hyperlink>
      <w:r w:rsidRPr="00BD2CBB">
        <w:rPr>
          <w:i/>
          <w:szCs w:val="24"/>
        </w:rPr>
        <w:t xml:space="preserve"> Стандарта "Единый план счетов", </w:t>
      </w:r>
      <w:hyperlink r:id="rId207"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146</w:t>
        </w:r>
      </w:hyperlink>
      <w:r w:rsidRPr="00BD2CBB">
        <w:rPr>
          <w:i/>
          <w:szCs w:val="24"/>
        </w:rPr>
        <w:t xml:space="preserve"> Порядка применения Единого плана счетов)</w:t>
      </w:r>
    </w:p>
    <w:p w14:paraId="2AE396E7" w14:textId="77777777" w:rsidR="00660D4D" w:rsidRPr="00BD2CBB" w:rsidRDefault="00660D4D" w:rsidP="00660D4D">
      <w:pPr>
        <w:pStyle w:val="ConsPlusNormal"/>
        <w:rPr>
          <w:szCs w:val="24"/>
        </w:rPr>
      </w:pPr>
      <w:r w:rsidRPr="00BD2CBB">
        <w:rPr>
          <w:szCs w:val="24"/>
        </w:rPr>
        <w:t>10.12. Сверка персонифицированных данных управленческого учета с показателями балансовых счетов осуществляется ежеквартально на первое число месяца, следующего за отчетным кварталом.</w:t>
      </w:r>
    </w:p>
    <w:p w14:paraId="7820E6B1" w14:textId="77777777" w:rsidR="00660D4D" w:rsidRPr="00BD2CBB" w:rsidRDefault="00660D4D" w:rsidP="00660D4D">
      <w:pPr>
        <w:pStyle w:val="ConsPlusNormal"/>
        <w:rPr>
          <w:szCs w:val="24"/>
        </w:rPr>
      </w:pPr>
      <w:r w:rsidRPr="00BD2CBB">
        <w:rPr>
          <w:i/>
          <w:szCs w:val="24"/>
        </w:rPr>
        <w:t xml:space="preserve">(Основание: </w:t>
      </w:r>
      <w:hyperlink r:id="rId208"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146</w:t>
        </w:r>
      </w:hyperlink>
      <w:r w:rsidRPr="00BD2CBB">
        <w:rPr>
          <w:i/>
          <w:szCs w:val="24"/>
        </w:rPr>
        <w:t xml:space="preserve"> Порядка применения Единого плана счетов)</w:t>
      </w:r>
    </w:p>
    <w:p w14:paraId="213F1F25" w14:textId="77777777" w:rsidR="00660D4D" w:rsidRPr="00BD2CBB" w:rsidRDefault="00660D4D" w:rsidP="00660D4D">
      <w:pPr>
        <w:pStyle w:val="ConsPlusNormal"/>
        <w:rPr>
          <w:szCs w:val="24"/>
        </w:rPr>
      </w:pPr>
      <w:r w:rsidRPr="00BD2CBB">
        <w:rPr>
          <w:szCs w:val="24"/>
        </w:rPr>
        <w:t xml:space="preserve">10.13. В табеле учета использования рабочего времени </w:t>
      </w:r>
      <w:hyperlink r:id="rId209"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0504421)</w:t>
        </w:r>
      </w:hyperlink>
      <w:r w:rsidRPr="00BD2CBB">
        <w:rPr>
          <w:szCs w:val="24"/>
        </w:rPr>
        <w:t xml:space="preserve"> отражаются фактические затраты рабочего времени.</w:t>
      </w:r>
    </w:p>
    <w:p w14:paraId="0D9A9840" w14:textId="77777777" w:rsidR="00660D4D" w:rsidRPr="00BD2CBB" w:rsidRDefault="00660D4D" w:rsidP="00660D4D">
      <w:pPr>
        <w:pStyle w:val="ConsPlusNormal"/>
        <w:rPr>
          <w:szCs w:val="24"/>
        </w:rPr>
      </w:pPr>
      <w:r w:rsidRPr="00BD2CBB">
        <w:rPr>
          <w:i/>
          <w:szCs w:val="24"/>
        </w:rPr>
        <w:t xml:space="preserve">(Основание: Методические </w:t>
      </w:r>
      <w:hyperlink r:id="rId210"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i/>
            <w:color w:val="0000FF"/>
            <w:szCs w:val="24"/>
          </w:rPr>
          <w:t>указания</w:t>
        </w:r>
      </w:hyperlink>
      <w:r w:rsidRPr="00BD2CBB">
        <w:rPr>
          <w:i/>
          <w:szCs w:val="24"/>
        </w:rPr>
        <w:t xml:space="preserve"> N 52н)</w:t>
      </w:r>
    </w:p>
    <w:p w14:paraId="7ECF7F80" w14:textId="77777777" w:rsidR="00660D4D" w:rsidRPr="00BD2CBB" w:rsidRDefault="00660D4D" w:rsidP="00660D4D">
      <w:pPr>
        <w:pStyle w:val="ConsPlusNormal"/>
        <w:rPr>
          <w:szCs w:val="24"/>
        </w:rPr>
      </w:pPr>
      <w:r w:rsidRPr="00BD2CBB">
        <w:rPr>
          <w:szCs w:val="24"/>
        </w:rPr>
        <w:t xml:space="preserve">10.14. В целях формирования в годовой бухгалтерской (финансовой) отчетности информации об операциях со связанными сторонами к 23-му разряду номера соответствующего счета учета через точку добавляется код СС "Операции со связанными сторонами". Перечень связанных сторон оформляется на основании документов, содержащих аналитическую информацию о связанных сторонах, по форме, приведенной в </w:t>
      </w:r>
      <w:hyperlink w:anchor="P984" w:tooltip="Перечень связанных сторон">
        <w:r w:rsidRPr="00BD2CBB">
          <w:rPr>
            <w:color w:val="0000FF"/>
            <w:szCs w:val="24"/>
          </w:rPr>
          <w:t>Приложении N 4</w:t>
        </w:r>
      </w:hyperlink>
      <w:r w:rsidRPr="00BD2CBB">
        <w:rPr>
          <w:szCs w:val="24"/>
        </w:rPr>
        <w:t xml:space="preserve"> к настоящей Учетной политике.</w:t>
      </w:r>
    </w:p>
    <w:p w14:paraId="795B50CD" w14:textId="77777777" w:rsidR="00660D4D" w:rsidRPr="00BD2CBB" w:rsidRDefault="00660D4D" w:rsidP="00660D4D">
      <w:pPr>
        <w:pStyle w:val="ConsPlusNormal"/>
        <w:rPr>
          <w:szCs w:val="24"/>
        </w:rPr>
      </w:pPr>
      <w:r w:rsidRPr="00BD2CBB">
        <w:rPr>
          <w:i/>
          <w:szCs w:val="24"/>
        </w:rPr>
        <w:t xml:space="preserve">(Основание: </w:t>
      </w:r>
      <w:hyperlink r:id="rId211"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12" w:tooltip="Приказ Минфина России от 30.12.2017 N 277н (ред. от 09.12.2019) &quot;Об утверждении федерального стандарта бухгалтерского учета для организаций государственного сектора &quot;Информация о связанных сторонах&quot; (Зарегистрировано в Минюсте России 23.05.2018 N 51159) {Консу">
        <w:r w:rsidRPr="00BD2CBB">
          <w:rPr>
            <w:i/>
            <w:color w:val="0000FF"/>
            <w:szCs w:val="24"/>
          </w:rPr>
          <w:t>п. п. 10</w:t>
        </w:r>
      </w:hyperlink>
      <w:r w:rsidRPr="00BD2CBB">
        <w:rPr>
          <w:i/>
          <w:szCs w:val="24"/>
        </w:rPr>
        <w:t xml:space="preserve">, </w:t>
      </w:r>
      <w:hyperlink r:id="rId213" w:tooltip="Приказ Минфина России от 30.12.2017 N 277н (ред. от 09.12.2019) &quot;Об утверждении федерального стандарта бухгалтерского учета для организаций государственного сектора &quot;Информация о связанных сторонах&quot; (Зарегистрировано в Минюсте России 23.05.2018 N 51159) {Консу">
        <w:r w:rsidRPr="00BD2CBB">
          <w:rPr>
            <w:i/>
            <w:color w:val="0000FF"/>
            <w:szCs w:val="24"/>
          </w:rPr>
          <w:t>11</w:t>
        </w:r>
      </w:hyperlink>
      <w:r w:rsidRPr="00BD2CBB">
        <w:rPr>
          <w:i/>
          <w:szCs w:val="24"/>
        </w:rPr>
        <w:t xml:space="preserve"> СГС "Информация о связанных сторонах", </w:t>
      </w:r>
      <w:hyperlink r:id="rId214"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п. 17</w:t>
        </w:r>
      </w:hyperlink>
      <w:r w:rsidRPr="00BD2CBB">
        <w:rPr>
          <w:i/>
          <w:szCs w:val="24"/>
        </w:rPr>
        <w:t xml:space="preserve">, </w:t>
      </w:r>
      <w:hyperlink r:id="rId215"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19</w:t>
        </w:r>
      </w:hyperlink>
      <w:r w:rsidRPr="00BD2CBB">
        <w:rPr>
          <w:i/>
          <w:szCs w:val="24"/>
        </w:rPr>
        <w:t xml:space="preserve"> Стандарта "Единый план счетов"</w:t>
      </w:r>
      <w:r w:rsidRPr="00BD2CBB">
        <w:rPr>
          <w:szCs w:val="24"/>
        </w:rPr>
        <w:t xml:space="preserve">, </w:t>
      </w:r>
      <w:hyperlink r:id="rId216" w:tooltip="Приказ Минфина России от 20.09.2024 N 133н &quot;Об утверждении федерального стандарта бухгалтерского учета государственных финансов &quot;План счетов бухгалтерского учета бюджетных и автономных учреждений&quot; (Зарегистрировано в Минюсте России 11.12.2024 N 80541) {Консуль">
        <w:r w:rsidRPr="00BD2CBB">
          <w:rPr>
            <w:i/>
            <w:color w:val="0000FF"/>
            <w:szCs w:val="24"/>
          </w:rPr>
          <w:t>п. 9</w:t>
        </w:r>
      </w:hyperlink>
      <w:r w:rsidRPr="00BD2CBB">
        <w:rPr>
          <w:i/>
          <w:szCs w:val="24"/>
        </w:rPr>
        <w:t xml:space="preserve"> Стандарта "План счетов бюджетных (автономных) учреждений")</w:t>
      </w:r>
    </w:p>
    <w:p w14:paraId="3F37B9B1" w14:textId="77777777" w:rsidR="00660D4D" w:rsidRPr="00BD2CBB" w:rsidRDefault="00660D4D" w:rsidP="00660D4D">
      <w:pPr>
        <w:pStyle w:val="ConsPlusNormal"/>
        <w:rPr>
          <w:szCs w:val="24"/>
        </w:rPr>
      </w:pPr>
      <w:r w:rsidRPr="00BD2CBB">
        <w:rPr>
          <w:szCs w:val="24"/>
        </w:rPr>
        <w:t>10.15. По не исполненной в срок и не соответствующей критериям признания актива дебиторской задолженности создается резерв.</w:t>
      </w:r>
    </w:p>
    <w:p w14:paraId="57DB8075" w14:textId="77777777" w:rsidR="00660D4D" w:rsidRPr="00BD2CBB" w:rsidRDefault="00660D4D" w:rsidP="00660D4D">
      <w:pPr>
        <w:pStyle w:val="ConsPlusNormal"/>
        <w:rPr>
          <w:szCs w:val="24"/>
        </w:rPr>
      </w:pPr>
      <w:r w:rsidRPr="00BD2CBB">
        <w:rPr>
          <w:szCs w:val="24"/>
        </w:rPr>
        <w:t>Величина резерва определяется инвентаризационной комиссией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14:paraId="1ADBFB72" w14:textId="77777777" w:rsidR="00660D4D" w:rsidRPr="00BD2CBB" w:rsidRDefault="00660D4D" w:rsidP="00660D4D">
      <w:pPr>
        <w:pStyle w:val="ConsPlusNormal"/>
        <w:rPr>
          <w:szCs w:val="24"/>
        </w:rPr>
      </w:pPr>
      <w:r w:rsidRPr="00BD2CBB">
        <w:rPr>
          <w:i/>
          <w:szCs w:val="24"/>
        </w:rPr>
        <w:t xml:space="preserve">(Основание: </w:t>
      </w:r>
      <w:hyperlink r:id="rId217" w:tooltip="Приказ Минфина России от 27.02.2018 N 32н (ред. от 16.12.2019) &quot;Об утверждении федерального стандарта бухгалтерского учета для организаций государственного сектора &quot;Доходы&quot; (Зарегистрировано в Минюсте России 18.05.2018 N 51122) {КонсультантПлюс}">
        <w:r w:rsidRPr="00BD2CBB">
          <w:rPr>
            <w:i/>
            <w:color w:val="0000FF"/>
            <w:szCs w:val="24"/>
          </w:rPr>
          <w:t>п. 11</w:t>
        </w:r>
      </w:hyperlink>
      <w:r w:rsidRPr="00BD2CBB">
        <w:rPr>
          <w:i/>
          <w:szCs w:val="24"/>
        </w:rPr>
        <w:t xml:space="preserve"> СГС "Доходы", </w:t>
      </w:r>
      <w:hyperlink r:id="rId218"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044A1052" w14:textId="77777777" w:rsidR="00660D4D" w:rsidRPr="00BD2CBB" w:rsidRDefault="00660D4D" w:rsidP="00660D4D">
      <w:pPr>
        <w:pStyle w:val="ConsPlusNormal"/>
        <w:rPr>
          <w:szCs w:val="24"/>
        </w:rPr>
      </w:pPr>
      <w:r w:rsidRPr="00BD2CBB">
        <w:rPr>
          <w:szCs w:val="24"/>
        </w:rPr>
        <w:t>10.16. Резерв по сомнительной задолженности формируется (корректируется) ежеквартально - на последний день квартала.</w:t>
      </w:r>
    </w:p>
    <w:p w14:paraId="2860CD57" w14:textId="77777777" w:rsidR="00660D4D" w:rsidRPr="00BD2CBB" w:rsidRDefault="00660D4D" w:rsidP="00660D4D">
      <w:pPr>
        <w:pStyle w:val="ConsPlusNormal"/>
        <w:rPr>
          <w:szCs w:val="24"/>
        </w:rPr>
      </w:pPr>
    </w:p>
    <w:p w14:paraId="24B25B3F" w14:textId="77777777" w:rsidR="00660D4D" w:rsidRPr="00BD2CBB" w:rsidRDefault="00660D4D" w:rsidP="00660D4D">
      <w:pPr>
        <w:pStyle w:val="ConsPlusNormal"/>
        <w:outlineLvl w:val="2"/>
        <w:rPr>
          <w:szCs w:val="24"/>
        </w:rPr>
      </w:pPr>
      <w:r w:rsidRPr="00BD2CBB">
        <w:rPr>
          <w:b/>
          <w:szCs w:val="24"/>
        </w:rPr>
        <w:t>11. Финансовый результат</w:t>
      </w:r>
    </w:p>
    <w:p w14:paraId="69635527" w14:textId="77777777" w:rsidR="00660D4D" w:rsidRPr="00BD2CBB" w:rsidRDefault="00660D4D" w:rsidP="00660D4D">
      <w:pPr>
        <w:pStyle w:val="ConsPlusNormal"/>
        <w:rPr>
          <w:szCs w:val="24"/>
        </w:rPr>
      </w:pPr>
    </w:p>
    <w:p w14:paraId="22C6AE22" w14:textId="77777777" w:rsidR="00660D4D" w:rsidRPr="00BD2CBB" w:rsidRDefault="00660D4D" w:rsidP="00660D4D">
      <w:pPr>
        <w:pStyle w:val="ConsPlusNormal"/>
        <w:rPr>
          <w:szCs w:val="24"/>
        </w:rPr>
      </w:pPr>
      <w:r w:rsidRPr="00BD2CBB">
        <w:rPr>
          <w:szCs w:val="24"/>
        </w:rPr>
        <w:t>11.1. Доходы от реализации нефинансовых активов признаются на дату их реализации (перехода права собственности).</w:t>
      </w:r>
    </w:p>
    <w:p w14:paraId="3B131695" w14:textId="77777777" w:rsidR="00660D4D" w:rsidRPr="00BD2CBB" w:rsidRDefault="00660D4D" w:rsidP="00660D4D">
      <w:pPr>
        <w:pStyle w:val="ConsPlusNormal"/>
        <w:rPr>
          <w:szCs w:val="24"/>
        </w:rPr>
      </w:pPr>
      <w:r w:rsidRPr="00BD2CBB">
        <w:rPr>
          <w:i/>
          <w:szCs w:val="24"/>
        </w:rPr>
        <w:t xml:space="preserve">(Основание: </w:t>
      </w:r>
      <w:hyperlink r:id="rId219"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6562FDD" w14:textId="77777777" w:rsidR="00660D4D" w:rsidRPr="00BD2CBB" w:rsidRDefault="00660D4D" w:rsidP="00660D4D">
      <w:pPr>
        <w:pStyle w:val="ConsPlusNormal"/>
        <w:rPr>
          <w:szCs w:val="24"/>
        </w:rPr>
      </w:pPr>
      <w:r w:rsidRPr="00BD2CBB">
        <w:rPr>
          <w:szCs w:val="24"/>
        </w:rPr>
        <w:t xml:space="preserve">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w:t>
      </w:r>
      <w:r w:rsidRPr="00BD2CBB">
        <w:rPr>
          <w:szCs w:val="24"/>
        </w:rPr>
        <w:lastRenderedPageBreak/>
        <w:t xml:space="preserve">учете на основании бухгалтерской справки </w:t>
      </w:r>
      <w:hyperlink r:id="rId220"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0504833)</w:t>
        </w:r>
      </w:hyperlink>
      <w:r w:rsidRPr="00BD2CBB">
        <w:rPr>
          <w:szCs w:val="24"/>
        </w:rPr>
        <w:t>.</w:t>
      </w:r>
    </w:p>
    <w:p w14:paraId="1377140B" w14:textId="77777777" w:rsidR="00660D4D" w:rsidRPr="00BD2CBB" w:rsidRDefault="00660D4D" w:rsidP="00660D4D">
      <w:pPr>
        <w:pStyle w:val="ConsPlusNormal"/>
        <w:rPr>
          <w:szCs w:val="24"/>
        </w:rPr>
      </w:pPr>
      <w:r w:rsidRPr="00BD2CBB">
        <w:rPr>
          <w:i/>
          <w:szCs w:val="24"/>
        </w:rPr>
        <w:t xml:space="preserve">(Основание: </w:t>
      </w:r>
      <w:hyperlink r:id="rId221" w:tooltip="Приказ Минфина России от 31.12.2016 N 258н (ред. от 25.12.2019) &quot;Об утверждении федерального стандарта бухгалтерского учета для организаций государственного сектора &quot;Аренда&quot; (Зарегистрировано в Минюсте России 04.05.2017 N 46606) {КонсультантПлюс}">
        <w:r w:rsidRPr="00BD2CBB">
          <w:rPr>
            <w:i/>
            <w:color w:val="0000FF"/>
            <w:szCs w:val="24"/>
          </w:rPr>
          <w:t>п. 25</w:t>
        </w:r>
      </w:hyperlink>
      <w:r w:rsidRPr="00BD2CBB">
        <w:rPr>
          <w:i/>
          <w:szCs w:val="24"/>
        </w:rPr>
        <w:t xml:space="preserve"> СГС "Аренда", </w:t>
      </w:r>
      <w:hyperlink r:id="rId222"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5A48ACE8" w14:textId="77777777" w:rsidR="00660D4D" w:rsidRPr="00BD2CBB" w:rsidRDefault="00660D4D" w:rsidP="00660D4D">
      <w:pPr>
        <w:pStyle w:val="ConsPlusNormal"/>
        <w:rPr>
          <w:szCs w:val="24"/>
        </w:rPr>
      </w:pPr>
      <w:r w:rsidRPr="00BD2CBB">
        <w:rPr>
          <w:szCs w:val="24"/>
        </w:rPr>
        <w:t>11.2. Как расходы будущих периодов учитываются расходы:</w:t>
      </w:r>
    </w:p>
    <w:p w14:paraId="311E21FD" w14:textId="77777777" w:rsidR="00660D4D" w:rsidRPr="00BD2CBB" w:rsidRDefault="00660D4D" w:rsidP="00660D4D">
      <w:pPr>
        <w:pStyle w:val="ConsPlusNormal"/>
        <w:rPr>
          <w:szCs w:val="24"/>
        </w:rPr>
      </w:pPr>
      <w:r w:rsidRPr="00BD2CBB">
        <w:rPr>
          <w:szCs w:val="24"/>
        </w:rPr>
        <w:t>- на страхование имущества, гражданской ответственности;</w:t>
      </w:r>
    </w:p>
    <w:p w14:paraId="6C0ABB5A" w14:textId="77777777" w:rsidR="00660D4D" w:rsidRPr="00BD2CBB" w:rsidRDefault="00660D4D" w:rsidP="00660D4D">
      <w:pPr>
        <w:pStyle w:val="ConsPlusNormal"/>
        <w:rPr>
          <w:szCs w:val="24"/>
        </w:rPr>
      </w:pPr>
      <w:r w:rsidRPr="00BD2CBB">
        <w:rPr>
          <w:szCs w:val="24"/>
        </w:rPr>
        <w:t>- выплату отпускных за неотработанные дни отпуска;</w:t>
      </w:r>
    </w:p>
    <w:p w14:paraId="72C260BB" w14:textId="77777777" w:rsidR="00660D4D" w:rsidRPr="00BD2CBB" w:rsidRDefault="00660D4D" w:rsidP="00660D4D">
      <w:pPr>
        <w:pStyle w:val="ConsPlusNormal"/>
        <w:rPr>
          <w:szCs w:val="24"/>
        </w:rPr>
      </w:pPr>
      <w:r w:rsidRPr="00BD2CBB">
        <w:rPr>
          <w:szCs w:val="24"/>
        </w:rPr>
        <w:t>- неравномерно производимый ремонт основных средств;</w:t>
      </w:r>
    </w:p>
    <w:p w14:paraId="2605DBA6" w14:textId="77777777" w:rsidR="00660D4D" w:rsidRPr="00BD2CBB" w:rsidRDefault="00660D4D" w:rsidP="00660D4D">
      <w:pPr>
        <w:pStyle w:val="ConsPlusNormal"/>
        <w:rPr>
          <w:szCs w:val="24"/>
        </w:rPr>
      </w:pPr>
      <w:r w:rsidRPr="00BD2CBB">
        <w:rPr>
          <w:szCs w:val="24"/>
        </w:rPr>
        <w:t>- добровольное страхование (пенсионное обеспечение) сотрудников.</w:t>
      </w:r>
    </w:p>
    <w:p w14:paraId="49C83091" w14:textId="77777777" w:rsidR="00660D4D" w:rsidRPr="00BD2CBB" w:rsidRDefault="00660D4D" w:rsidP="00660D4D">
      <w:pPr>
        <w:pStyle w:val="ConsPlusNormal"/>
        <w:rPr>
          <w:szCs w:val="24"/>
        </w:rPr>
      </w:pPr>
      <w:r w:rsidRPr="00BD2CBB">
        <w:rPr>
          <w:i/>
          <w:szCs w:val="24"/>
        </w:rPr>
        <w:t xml:space="preserve">(Основание: </w:t>
      </w:r>
      <w:hyperlink r:id="rId223"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190</w:t>
        </w:r>
      </w:hyperlink>
      <w:r w:rsidRPr="00BD2CBB">
        <w:rPr>
          <w:i/>
          <w:szCs w:val="24"/>
        </w:rPr>
        <w:t xml:space="preserve"> Порядка применения Единого плана счетов)</w:t>
      </w:r>
    </w:p>
    <w:p w14:paraId="1FFC0C89" w14:textId="77777777" w:rsidR="00660D4D" w:rsidRPr="00BD2CBB" w:rsidRDefault="00660D4D" w:rsidP="00660D4D">
      <w:pPr>
        <w:pStyle w:val="ConsPlusNormal"/>
        <w:rPr>
          <w:szCs w:val="24"/>
        </w:rPr>
      </w:pPr>
      <w:r w:rsidRPr="00BD2CBB">
        <w:rPr>
          <w:szCs w:val="24"/>
        </w:rPr>
        <w:t>11.3. Расходы на страхование имущества (гражданской ответственности) относятся на финансовый результат текущего финансового года .</w:t>
      </w:r>
    </w:p>
    <w:p w14:paraId="23799FCA" w14:textId="77777777" w:rsidR="00660D4D" w:rsidRPr="00BD2CBB" w:rsidRDefault="00660D4D" w:rsidP="00660D4D">
      <w:pPr>
        <w:pStyle w:val="ConsPlusNormal"/>
        <w:rPr>
          <w:szCs w:val="24"/>
        </w:rPr>
      </w:pPr>
      <w:r w:rsidRPr="00BD2CBB">
        <w:rPr>
          <w:i/>
          <w:szCs w:val="24"/>
        </w:rPr>
        <w:t xml:space="preserve">(Основание: </w:t>
      </w:r>
      <w:hyperlink r:id="rId224"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190</w:t>
        </w:r>
      </w:hyperlink>
      <w:r w:rsidRPr="00BD2CBB">
        <w:rPr>
          <w:i/>
          <w:szCs w:val="24"/>
        </w:rPr>
        <w:t xml:space="preserve"> Порядка применения Единого плана счетов)</w:t>
      </w:r>
    </w:p>
    <w:p w14:paraId="0BF3CED2" w14:textId="77777777" w:rsidR="00660D4D" w:rsidRPr="00BD2CBB" w:rsidRDefault="00660D4D" w:rsidP="00660D4D">
      <w:pPr>
        <w:pStyle w:val="ConsPlusNormal"/>
        <w:rPr>
          <w:szCs w:val="24"/>
        </w:rPr>
      </w:pPr>
      <w:r w:rsidRPr="00BD2CBB">
        <w:rPr>
          <w:szCs w:val="24"/>
        </w:rPr>
        <w:t>11.4. В учете формируются следующие резервы предстоящих расходов:</w:t>
      </w:r>
    </w:p>
    <w:p w14:paraId="2351F7E0" w14:textId="77777777" w:rsidR="00660D4D" w:rsidRPr="00BD2CBB" w:rsidRDefault="00660D4D" w:rsidP="00660D4D">
      <w:pPr>
        <w:pStyle w:val="ConsPlusNormal"/>
        <w:rPr>
          <w:szCs w:val="24"/>
        </w:rPr>
      </w:pPr>
      <w:r w:rsidRPr="00BD2CBB">
        <w:rPr>
          <w:szCs w:val="24"/>
        </w:rPr>
        <w:t>- резерв для оплаты отпусков за фактически отработанное время и выплаты компенсаций за неиспользованный отпуск, включая страховые взносы;</w:t>
      </w:r>
    </w:p>
    <w:p w14:paraId="1A9F1EF3" w14:textId="77777777" w:rsidR="00660D4D" w:rsidRPr="00BD2CBB" w:rsidRDefault="00660D4D" w:rsidP="00660D4D">
      <w:pPr>
        <w:pStyle w:val="ConsPlusNormal"/>
        <w:rPr>
          <w:szCs w:val="24"/>
        </w:rPr>
      </w:pPr>
      <w:r w:rsidRPr="00BD2CBB">
        <w:rPr>
          <w:i/>
          <w:szCs w:val="24"/>
        </w:rPr>
        <w:t xml:space="preserve"> (Основание: </w:t>
      </w:r>
      <w:hyperlink r:id="rId225" w:tooltip="Приказ Минфина России от 30.05.2018 N 124н (ред. от 19.12.2019) &quot;Об утверждении федерального стандарта бухгалтерского учета для организаций государственного сектора &quot;Резервы. Раскрытие информации об условных обязательствах и условных активах&quot; (Зарегистрировано">
        <w:r w:rsidRPr="00BD2CBB">
          <w:rPr>
            <w:i/>
            <w:color w:val="0000FF"/>
            <w:szCs w:val="24"/>
          </w:rPr>
          <w:t>п. 6</w:t>
        </w:r>
      </w:hyperlink>
      <w:r w:rsidRPr="00BD2CBB">
        <w:rPr>
          <w:i/>
          <w:szCs w:val="24"/>
        </w:rPr>
        <w:t xml:space="preserve"> СГС "Резервы</w:t>
      </w:r>
      <w:r w:rsidRPr="00BD2CBB">
        <w:rPr>
          <w:szCs w:val="24"/>
        </w:rPr>
        <w:t>"</w:t>
      </w:r>
      <w:r w:rsidRPr="00BD2CBB">
        <w:rPr>
          <w:i/>
          <w:szCs w:val="24"/>
        </w:rPr>
        <w:t xml:space="preserve">, </w:t>
      </w:r>
      <w:hyperlink r:id="rId226"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191</w:t>
        </w:r>
      </w:hyperlink>
      <w:r w:rsidRPr="00BD2CBB">
        <w:rPr>
          <w:i/>
          <w:szCs w:val="24"/>
        </w:rPr>
        <w:t xml:space="preserve"> Порядка применения Единого плана счетов)</w:t>
      </w:r>
    </w:p>
    <w:p w14:paraId="65730A32" w14:textId="77777777" w:rsidR="00660D4D" w:rsidRPr="00BD2CBB" w:rsidRDefault="00660D4D" w:rsidP="00660D4D">
      <w:pPr>
        <w:pStyle w:val="ConsPlusNormal"/>
        <w:rPr>
          <w:szCs w:val="24"/>
        </w:rPr>
      </w:pPr>
      <w:r w:rsidRPr="00BD2CBB">
        <w:rPr>
          <w:szCs w:val="24"/>
        </w:rPr>
        <w:t xml:space="preserve">11.5. Формирование и использование резервов предстоящих расходов осуществляются в соответствии с Порядком, приведенным в </w:t>
      </w:r>
      <w:hyperlink w:anchor="P1826" w:tooltip="Порядок формирования и использования">
        <w:r w:rsidRPr="00BD2CBB">
          <w:rPr>
            <w:color w:val="0000FF"/>
            <w:szCs w:val="24"/>
          </w:rPr>
          <w:t>Приложении N 12</w:t>
        </w:r>
      </w:hyperlink>
      <w:r w:rsidRPr="00BD2CBB">
        <w:rPr>
          <w:szCs w:val="24"/>
        </w:rPr>
        <w:t xml:space="preserve"> к настоящей Учетной политике.</w:t>
      </w:r>
    </w:p>
    <w:p w14:paraId="095B09AB" w14:textId="77777777" w:rsidR="00660D4D" w:rsidRPr="00BD2CBB" w:rsidRDefault="00660D4D" w:rsidP="00660D4D">
      <w:pPr>
        <w:pStyle w:val="ConsPlusNormal"/>
        <w:rPr>
          <w:szCs w:val="24"/>
        </w:rPr>
      </w:pPr>
      <w:r w:rsidRPr="00BD2CBB">
        <w:rPr>
          <w:i/>
          <w:szCs w:val="24"/>
        </w:rPr>
        <w:t xml:space="preserve">(Основание: </w:t>
      </w:r>
      <w:hyperlink r:id="rId227"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048E8F03" w14:textId="77777777" w:rsidR="00660D4D" w:rsidRPr="00BD2CBB" w:rsidRDefault="00660D4D" w:rsidP="00660D4D">
      <w:pPr>
        <w:pStyle w:val="ConsPlusNormal"/>
        <w:rPr>
          <w:szCs w:val="24"/>
        </w:rPr>
      </w:pPr>
      <w:r w:rsidRPr="00BD2CBB">
        <w:rPr>
          <w:szCs w:val="24"/>
        </w:rPr>
        <w:t xml:space="preserve">11.6. Резерв для оплаты отпусков за фактически отработанное время и выплаты компенсаций за неиспользованный отпуск, включая страховые взносы, рассчитывается исходя из среднедневного заработка каждого работника. Сумма резерва определяется по формуле, приведенной в </w:t>
      </w:r>
      <w:hyperlink w:anchor="P1851" w:tooltip="Ссылка на текущий документ">
        <w:r w:rsidRPr="00BD2CBB">
          <w:rPr>
            <w:color w:val="0000FF"/>
            <w:szCs w:val="24"/>
          </w:rPr>
          <w:t>п. 2.5</w:t>
        </w:r>
      </w:hyperlink>
      <w:r w:rsidRPr="00BD2CBB">
        <w:rPr>
          <w:szCs w:val="24"/>
        </w:rPr>
        <w:t xml:space="preserve"> Приложения N 12 к настоящей Учетной политике.</w:t>
      </w:r>
    </w:p>
    <w:p w14:paraId="6C1107CE" w14:textId="77777777" w:rsidR="00660D4D" w:rsidRPr="00BD2CBB" w:rsidRDefault="00660D4D" w:rsidP="00660D4D">
      <w:pPr>
        <w:pStyle w:val="ConsPlusNormal"/>
        <w:rPr>
          <w:szCs w:val="24"/>
        </w:rPr>
      </w:pPr>
      <w:r w:rsidRPr="00BD2CBB">
        <w:rPr>
          <w:i/>
          <w:szCs w:val="24"/>
        </w:rPr>
        <w:t xml:space="preserve">(Основание: </w:t>
      </w:r>
      <w:hyperlink r:id="rId228" w:tooltip="Приказ Минфина России от 15.11.2019 N 184н &quot;Об утверждении федерального стандарта бухгалтерского учета государственных финансов &quot;Выплаты персоналу&quot; (Зарегистрировано в Минюсте России 31.01.2020 N 57383) {КонсультантПлюс}">
        <w:r w:rsidRPr="00BD2CBB">
          <w:rPr>
            <w:i/>
            <w:color w:val="0000FF"/>
            <w:szCs w:val="24"/>
          </w:rPr>
          <w:t>п. 10</w:t>
        </w:r>
      </w:hyperlink>
      <w:r w:rsidRPr="00BD2CBB">
        <w:rPr>
          <w:i/>
          <w:szCs w:val="24"/>
        </w:rPr>
        <w:t xml:space="preserve"> СГС "Выплаты персоналу")</w:t>
      </w:r>
    </w:p>
    <w:p w14:paraId="64655FFF" w14:textId="77777777" w:rsidR="00660D4D" w:rsidRPr="00BD2CBB" w:rsidRDefault="00660D4D" w:rsidP="00660D4D">
      <w:pPr>
        <w:pStyle w:val="ConsPlusNormal"/>
        <w:rPr>
          <w:szCs w:val="24"/>
        </w:rPr>
      </w:pPr>
      <w:r w:rsidRPr="00BD2CBB">
        <w:rPr>
          <w:szCs w:val="24"/>
        </w:rPr>
        <w:t xml:space="preserve">11.7. Аналитический учет резервов предстоящих расходов ведется в карточке учета средств и расчетов </w:t>
      </w:r>
      <w:hyperlink r:id="rId229"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0504051)</w:t>
        </w:r>
      </w:hyperlink>
      <w:r w:rsidRPr="00BD2CBB">
        <w:rPr>
          <w:szCs w:val="24"/>
        </w:rPr>
        <w:t>.</w:t>
      </w:r>
    </w:p>
    <w:p w14:paraId="2020A4B6" w14:textId="77777777" w:rsidR="00660D4D" w:rsidRPr="00BD2CBB" w:rsidRDefault="00660D4D" w:rsidP="00660D4D">
      <w:pPr>
        <w:pStyle w:val="ConsPlusNormal"/>
        <w:rPr>
          <w:szCs w:val="24"/>
        </w:rPr>
      </w:pPr>
      <w:r w:rsidRPr="00BD2CBB">
        <w:rPr>
          <w:i/>
          <w:szCs w:val="24"/>
        </w:rPr>
        <w:t xml:space="preserve">(Основание: </w:t>
      </w:r>
      <w:hyperlink r:id="rId230"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192</w:t>
        </w:r>
      </w:hyperlink>
      <w:r w:rsidRPr="00BD2CBB">
        <w:rPr>
          <w:i/>
          <w:szCs w:val="24"/>
        </w:rPr>
        <w:t xml:space="preserve"> Порядка применения Единого плана счетов)</w:t>
      </w:r>
    </w:p>
    <w:p w14:paraId="1F5BA340" w14:textId="77777777" w:rsidR="00660D4D" w:rsidRPr="00BD2CBB" w:rsidRDefault="00660D4D" w:rsidP="00660D4D">
      <w:pPr>
        <w:pStyle w:val="ConsPlusNormal"/>
        <w:rPr>
          <w:szCs w:val="24"/>
        </w:rPr>
      </w:pPr>
    </w:p>
    <w:p w14:paraId="19928C85" w14:textId="77777777" w:rsidR="00660D4D" w:rsidRPr="00BD2CBB" w:rsidRDefault="00660D4D" w:rsidP="00660D4D">
      <w:pPr>
        <w:pStyle w:val="ConsPlusNormal"/>
        <w:outlineLvl w:val="2"/>
        <w:rPr>
          <w:b/>
          <w:szCs w:val="24"/>
        </w:rPr>
      </w:pPr>
    </w:p>
    <w:p w14:paraId="26257B9F" w14:textId="77777777" w:rsidR="00660D4D" w:rsidRPr="00BD2CBB" w:rsidRDefault="00660D4D" w:rsidP="00660D4D">
      <w:pPr>
        <w:pStyle w:val="ConsPlusNormal"/>
        <w:outlineLvl w:val="2"/>
        <w:rPr>
          <w:szCs w:val="24"/>
        </w:rPr>
      </w:pPr>
      <w:r w:rsidRPr="00BD2CBB">
        <w:rPr>
          <w:b/>
          <w:szCs w:val="24"/>
        </w:rPr>
        <w:t>12. Санкционирование расходов</w:t>
      </w:r>
    </w:p>
    <w:p w14:paraId="07044A2C" w14:textId="77777777" w:rsidR="00660D4D" w:rsidRPr="00BD2CBB" w:rsidRDefault="00660D4D" w:rsidP="00660D4D">
      <w:pPr>
        <w:pStyle w:val="ConsPlusNormal"/>
        <w:rPr>
          <w:szCs w:val="24"/>
        </w:rPr>
      </w:pPr>
    </w:p>
    <w:p w14:paraId="4A9E316E" w14:textId="77777777" w:rsidR="00660D4D" w:rsidRPr="00BD2CBB" w:rsidRDefault="00660D4D" w:rsidP="00660D4D">
      <w:pPr>
        <w:pStyle w:val="ConsPlusNormal"/>
        <w:rPr>
          <w:szCs w:val="24"/>
        </w:rPr>
      </w:pPr>
      <w:r w:rsidRPr="00BD2CBB">
        <w:rPr>
          <w:szCs w:val="24"/>
        </w:rPr>
        <w:t>12.1. Учет принимаемых обязательств осуществляется на основании:</w:t>
      </w:r>
    </w:p>
    <w:p w14:paraId="31DB32B0" w14:textId="77777777" w:rsidR="00660D4D" w:rsidRPr="00BD2CBB" w:rsidRDefault="00660D4D" w:rsidP="00660D4D">
      <w:pPr>
        <w:pStyle w:val="ConsPlusNormal"/>
        <w:rPr>
          <w:szCs w:val="24"/>
        </w:rPr>
      </w:pPr>
      <w:r w:rsidRPr="00BD2CBB">
        <w:rPr>
          <w:szCs w:val="24"/>
        </w:rPr>
        <w:t>- контракта на поставку товаров, выполнение работ, оказание услуг;</w:t>
      </w:r>
    </w:p>
    <w:p w14:paraId="413448BA" w14:textId="77777777" w:rsidR="00660D4D" w:rsidRPr="00BD2CBB" w:rsidRDefault="00660D4D" w:rsidP="00660D4D">
      <w:pPr>
        <w:pStyle w:val="ConsPlusNormal"/>
        <w:rPr>
          <w:szCs w:val="24"/>
        </w:rPr>
      </w:pPr>
      <w:r w:rsidRPr="00BD2CBB">
        <w:rPr>
          <w:szCs w:val="24"/>
        </w:rPr>
        <w:t>- договора на поставку товаров, выполнение работ, оказание услуг;</w:t>
      </w:r>
    </w:p>
    <w:p w14:paraId="0DD6E9A8" w14:textId="77777777" w:rsidR="00660D4D" w:rsidRPr="00BD2CBB" w:rsidRDefault="00660D4D" w:rsidP="00660D4D">
      <w:pPr>
        <w:pStyle w:val="ConsPlusNormal"/>
        <w:rPr>
          <w:szCs w:val="24"/>
        </w:rPr>
      </w:pPr>
      <w:r w:rsidRPr="00BD2CBB">
        <w:rPr>
          <w:szCs w:val="24"/>
        </w:rPr>
        <w:t xml:space="preserve">- бухгалтерской справки </w:t>
      </w:r>
      <w:hyperlink r:id="rId23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0504833)</w:t>
        </w:r>
      </w:hyperlink>
      <w:r w:rsidRPr="00BD2CBB">
        <w:rPr>
          <w:szCs w:val="24"/>
        </w:rPr>
        <w:t>.</w:t>
      </w:r>
    </w:p>
    <w:p w14:paraId="08CE7C98" w14:textId="77777777" w:rsidR="00660D4D" w:rsidRPr="00BD2CBB" w:rsidRDefault="00660D4D" w:rsidP="00660D4D">
      <w:pPr>
        <w:pStyle w:val="ConsPlusNormal"/>
        <w:rPr>
          <w:szCs w:val="24"/>
        </w:rPr>
      </w:pPr>
      <w:r w:rsidRPr="00BD2CBB">
        <w:rPr>
          <w:i/>
          <w:szCs w:val="24"/>
        </w:rPr>
        <w:t xml:space="preserve">(Основание: </w:t>
      </w:r>
      <w:hyperlink r:id="rId232" w:tooltip="&quot;Бюджетный кодекс Российской Федерации&quot; от 31.07.1998 N 145-ФЗ (ред. от 28.12.2025) {КонсультантПлюс}">
        <w:r w:rsidRPr="00BD2CBB">
          <w:rPr>
            <w:i/>
            <w:color w:val="0000FF"/>
            <w:szCs w:val="24"/>
          </w:rPr>
          <w:t>п. 3 ст. 219</w:t>
        </w:r>
      </w:hyperlink>
      <w:r w:rsidRPr="00BD2CBB">
        <w:rPr>
          <w:i/>
          <w:szCs w:val="24"/>
        </w:rPr>
        <w:t xml:space="preserve"> БК РФ, </w:t>
      </w:r>
      <w:hyperlink r:id="rId233"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34"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201</w:t>
        </w:r>
      </w:hyperlink>
      <w:r w:rsidRPr="00BD2CBB">
        <w:rPr>
          <w:i/>
          <w:szCs w:val="24"/>
        </w:rPr>
        <w:t xml:space="preserve"> Порядка применения Единого плана счетов)</w:t>
      </w:r>
    </w:p>
    <w:p w14:paraId="748E8D49" w14:textId="77777777" w:rsidR="00660D4D" w:rsidRPr="00BD2CBB" w:rsidRDefault="00660D4D" w:rsidP="00660D4D">
      <w:pPr>
        <w:pStyle w:val="ConsPlusNormal"/>
        <w:rPr>
          <w:szCs w:val="24"/>
        </w:rPr>
      </w:pPr>
      <w:r w:rsidRPr="00BD2CBB">
        <w:rPr>
          <w:szCs w:val="24"/>
        </w:rPr>
        <w:t>12.2. Учет обязательств осуществляется на основании:</w:t>
      </w:r>
    </w:p>
    <w:p w14:paraId="1BCF20F5" w14:textId="77777777" w:rsidR="00660D4D" w:rsidRPr="00BD2CBB" w:rsidRDefault="00660D4D" w:rsidP="00660D4D">
      <w:pPr>
        <w:pStyle w:val="ConsPlusNormal"/>
        <w:rPr>
          <w:szCs w:val="24"/>
        </w:rPr>
      </w:pPr>
      <w:r w:rsidRPr="00BD2CBB">
        <w:rPr>
          <w:szCs w:val="24"/>
        </w:rPr>
        <w:t>- распорядительного документа об утверждении штатного расписания с расчетом годового фонда оплаты труда;</w:t>
      </w:r>
    </w:p>
    <w:p w14:paraId="74301F28" w14:textId="77777777" w:rsidR="00660D4D" w:rsidRPr="00BD2CBB" w:rsidRDefault="00660D4D" w:rsidP="00660D4D">
      <w:pPr>
        <w:pStyle w:val="ConsPlusNormal"/>
        <w:rPr>
          <w:szCs w:val="24"/>
        </w:rPr>
      </w:pPr>
      <w:r w:rsidRPr="00BD2CBB">
        <w:rPr>
          <w:szCs w:val="24"/>
        </w:rPr>
        <w:t>- договора (контракта) на поставку товаров, выполнение работ, оказание услуг;</w:t>
      </w:r>
    </w:p>
    <w:p w14:paraId="75283EA9" w14:textId="77777777" w:rsidR="00660D4D" w:rsidRPr="00BD2CBB" w:rsidRDefault="00660D4D" w:rsidP="00660D4D">
      <w:pPr>
        <w:pStyle w:val="ConsPlusNormal"/>
        <w:rPr>
          <w:szCs w:val="24"/>
        </w:rPr>
      </w:pPr>
      <w:r w:rsidRPr="00BD2CBB">
        <w:rPr>
          <w:szCs w:val="24"/>
        </w:rPr>
        <w:t>- при отсутствии договора - акта выполненных работ (оказанных услуг), счета;</w:t>
      </w:r>
    </w:p>
    <w:p w14:paraId="23F8C06C" w14:textId="77777777" w:rsidR="00660D4D" w:rsidRPr="00BD2CBB" w:rsidRDefault="00660D4D" w:rsidP="00660D4D">
      <w:pPr>
        <w:pStyle w:val="ConsPlusNormal"/>
        <w:rPr>
          <w:szCs w:val="24"/>
        </w:rPr>
      </w:pPr>
      <w:r w:rsidRPr="00BD2CBB">
        <w:rPr>
          <w:szCs w:val="24"/>
        </w:rPr>
        <w:t>- исполнительного листа, судебного приказа;</w:t>
      </w:r>
    </w:p>
    <w:p w14:paraId="18FABFC9" w14:textId="77777777" w:rsidR="00660D4D" w:rsidRPr="00BD2CBB" w:rsidRDefault="00660D4D" w:rsidP="00660D4D">
      <w:pPr>
        <w:pStyle w:val="ConsPlusNormal"/>
        <w:rPr>
          <w:szCs w:val="24"/>
        </w:rPr>
      </w:pPr>
      <w:r w:rsidRPr="00BD2CBB">
        <w:rPr>
          <w:szCs w:val="24"/>
        </w:rPr>
        <w:t>- налоговой декларации, налогового расчета (расчета авансовых платежей), расчета по страховым взносам;</w:t>
      </w:r>
    </w:p>
    <w:p w14:paraId="669C3F9C" w14:textId="77777777" w:rsidR="00660D4D" w:rsidRPr="00BD2CBB" w:rsidRDefault="00660D4D" w:rsidP="00660D4D">
      <w:pPr>
        <w:pStyle w:val="ConsPlusNormal"/>
        <w:rPr>
          <w:szCs w:val="24"/>
        </w:rPr>
      </w:pPr>
      <w:r w:rsidRPr="00BD2CBB">
        <w:rPr>
          <w:szCs w:val="24"/>
        </w:rPr>
        <w:t>- решения налогового органа о взыскании задолженности;</w:t>
      </w:r>
    </w:p>
    <w:p w14:paraId="1341295A" w14:textId="77777777" w:rsidR="00660D4D" w:rsidRPr="00BD2CBB" w:rsidRDefault="00660D4D" w:rsidP="00660D4D">
      <w:pPr>
        <w:pStyle w:val="ConsPlusNormal"/>
        <w:rPr>
          <w:szCs w:val="24"/>
        </w:rPr>
      </w:pPr>
      <w:r w:rsidRPr="00BD2CBB">
        <w:rPr>
          <w:szCs w:val="24"/>
        </w:rPr>
        <w:t>- согласованного руководителем заявления о выдаче под отчет денежных средств или отчета подотчетного лица о произведенных расходах.</w:t>
      </w:r>
    </w:p>
    <w:p w14:paraId="45DC27D4" w14:textId="77777777" w:rsidR="00660D4D" w:rsidRPr="00BD2CBB" w:rsidRDefault="00660D4D" w:rsidP="00660D4D">
      <w:pPr>
        <w:pStyle w:val="ConsPlusNormal"/>
        <w:rPr>
          <w:szCs w:val="24"/>
        </w:rPr>
      </w:pPr>
      <w:r w:rsidRPr="00BD2CBB">
        <w:rPr>
          <w:i/>
          <w:szCs w:val="24"/>
        </w:rPr>
        <w:t xml:space="preserve">(Основание: </w:t>
      </w:r>
      <w:hyperlink r:id="rId235" w:tooltip="&quot;Бюджетный кодекс Российской Федерации&quot; от 31.07.1998 N 145-ФЗ (ред. от 28.12.2025) {КонсультантПлюс}">
        <w:r w:rsidRPr="00BD2CBB">
          <w:rPr>
            <w:i/>
            <w:color w:val="0000FF"/>
            <w:szCs w:val="24"/>
          </w:rPr>
          <w:t>п. 3 ст. 219</w:t>
        </w:r>
      </w:hyperlink>
      <w:r w:rsidRPr="00BD2CBB">
        <w:rPr>
          <w:i/>
          <w:szCs w:val="24"/>
        </w:rPr>
        <w:t xml:space="preserve"> БК РФ, </w:t>
      </w:r>
      <w:hyperlink r:id="rId236"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37"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201</w:t>
        </w:r>
      </w:hyperlink>
      <w:r w:rsidRPr="00BD2CBB">
        <w:rPr>
          <w:i/>
          <w:szCs w:val="24"/>
        </w:rPr>
        <w:t xml:space="preserve"> Порядка применения Единого плана счетов)</w:t>
      </w:r>
    </w:p>
    <w:p w14:paraId="29F0CA75" w14:textId="77777777" w:rsidR="00660D4D" w:rsidRPr="00BD2CBB" w:rsidRDefault="00660D4D" w:rsidP="00660D4D">
      <w:pPr>
        <w:pStyle w:val="ConsPlusNormal"/>
        <w:rPr>
          <w:szCs w:val="24"/>
        </w:rPr>
      </w:pPr>
      <w:r w:rsidRPr="00BD2CBB">
        <w:rPr>
          <w:szCs w:val="24"/>
        </w:rPr>
        <w:t>12.3. Учет денежных обязательств осуществляется на основании:</w:t>
      </w:r>
    </w:p>
    <w:p w14:paraId="1593A733" w14:textId="77777777" w:rsidR="00660D4D" w:rsidRPr="00BD2CBB" w:rsidRDefault="00660D4D" w:rsidP="00660D4D">
      <w:pPr>
        <w:pStyle w:val="ConsPlusNormal"/>
        <w:rPr>
          <w:szCs w:val="24"/>
        </w:rPr>
      </w:pPr>
      <w:r w:rsidRPr="00BD2CBB">
        <w:rPr>
          <w:szCs w:val="24"/>
        </w:rPr>
        <w:t xml:space="preserve">- расчетно-платежной ведомости </w:t>
      </w:r>
      <w:hyperlink r:id="rId238"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0504401)</w:t>
        </w:r>
      </w:hyperlink>
      <w:r w:rsidRPr="00BD2CBB">
        <w:rPr>
          <w:szCs w:val="24"/>
        </w:rPr>
        <w:t>;</w:t>
      </w:r>
    </w:p>
    <w:p w14:paraId="5C8207F2" w14:textId="77777777" w:rsidR="00660D4D" w:rsidRPr="00BD2CBB" w:rsidRDefault="00660D4D" w:rsidP="00660D4D">
      <w:pPr>
        <w:pStyle w:val="ConsPlusNormal"/>
        <w:rPr>
          <w:szCs w:val="24"/>
        </w:rPr>
      </w:pPr>
      <w:r w:rsidRPr="00BD2CBB">
        <w:rPr>
          <w:szCs w:val="24"/>
        </w:rPr>
        <w:lastRenderedPageBreak/>
        <w:t xml:space="preserve">- расчетной ведомости </w:t>
      </w:r>
      <w:hyperlink r:id="rId239"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0504402)</w:t>
        </w:r>
      </w:hyperlink>
      <w:r w:rsidRPr="00BD2CBB">
        <w:rPr>
          <w:szCs w:val="24"/>
        </w:rPr>
        <w:t>;</w:t>
      </w:r>
    </w:p>
    <w:p w14:paraId="0377C681" w14:textId="77777777" w:rsidR="00660D4D" w:rsidRPr="00BD2CBB" w:rsidRDefault="00660D4D" w:rsidP="00660D4D">
      <w:pPr>
        <w:pStyle w:val="ConsPlusNormal"/>
        <w:rPr>
          <w:szCs w:val="24"/>
        </w:rPr>
      </w:pPr>
      <w:r w:rsidRPr="00BD2CBB">
        <w:rPr>
          <w:szCs w:val="24"/>
        </w:rPr>
        <w:t xml:space="preserve">- записки-расчета об исчислении среднего заработка при предоставлении отпуска, увольнении и других случаях </w:t>
      </w:r>
      <w:hyperlink r:id="rId240"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0504425)</w:t>
        </w:r>
      </w:hyperlink>
      <w:r w:rsidRPr="00BD2CBB">
        <w:rPr>
          <w:szCs w:val="24"/>
        </w:rPr>
        <w:t>;</w:t>
      </w:r>
    </w:p>
    <w:p w14:paraId="2506F272" w14:textId="77777777" w:rsidR="00660D4D" w:rsidRPr="00BD2CBB" w:rsidRDefault="00660D4D" w:rsidP="00660D4D">
      <w:pPr>
        <w:pStyle w:val="ConsPlusNormal"/>
        <w:rPr>
          <w:szCs w:val="24"/>
        </w:rPr>
      </w:pPr>
      <w:r w:rsidRPr="00BD2CBB">
        <w:rPr>
          <w:szCs w:val="24"/>
        </w:rPr>
        <w:t xml:space="preserve">- бухгалтерской справки </w:t>
      </w:r>
      <w:hyperlink r:id="rId24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0504833)</w:t>
        </w:r>
      </w:hyperlink>
      <w:r w:rsidRPr="00BD2CBB">
        <w:rPr>
          <w:szCs w:val="24"/>
        </w:rPr>
        <w:t>;</w:t>
      </w:r>
    </w:p>
    <w:p w14:paraId="168FC001" w14:textId="77777777" w:rsidR="00660D4D" w:rsidRPr="00BD2CBB" w:rsidRDefault="00660D4D" w:rsidP="00660D4D">
      <w:pPr>
        <w:pStyle w:val="ConsPlusNormal"/>
        <w:rPr>
          <w:szCs w:val="24"/>
        </w:rPr>
      </w:pPr>
      <w:r w:rsidRPr="00BD2CBB">
        <w:rPr>
          <w:szCs w:val="24"/>
        </w:rPr>
        <w:t>- акта выполненных работ;</w:t>
      </w:r>
    </w:p>
    <w:p w14:paraId="23C5AFDF" w14:textId="77777777" w:rsidR="00660D4D" w:rsidRPr="00BD2CBB" w:rsidRDefault="00660D4D" w:rsidP="00660D4D">
      <w:pPr>
        <w:pStyle w:val="ConsPlusNormal"/>
        <w:rPr>
          <w:szCs w:val="24"/>
        </w:rPr>
      </w:pPr>
      <w:r w:rsidRPr="00BD2CBB">
        <w:rPr>
          <w:szCs w:val="24"/>
        </w:rPr>
        <w:t>- акта об оказании услуг;</w:t>
      </w:r>
    </w:p>
    <w:p w14:paraId="71F8B8C1" w14:textId="77777777" w:rsidR="00660D4D" w:rsidRPr="00BD2CBB" w:rsidRDefault="00660D4D" w:rsidP="00660D4D">
      <w:pPr>
        <w:pStyle w:val="ConsPlusNormal"/>
        <w:rPr>
          <w:szCs w:val="24"/>
        </w:rPr>
      </w:pPr>
      <w:r w:rsidRPr="00BD2CBB">
        <w:rPr>
          <w:szCs w:val="24"/>
        </w:rPr>
        <w:t>- акта приема-передачи;</w:t>
      </w:r>
    </w:p>
    <w:p w14:paraId="6DD4AD89" w14:textId="77777777" w:rsidR="00660D4D" w:rsidRPr="00BD2CBB" w:rsidRDefault="00660D4D" w:rsidP="00660D4D">
      <w:pPr>
        <w:pStyle w:val="ConsPlusNormal"/>
        <w:rPr>
          <w:szCs w:val="24"/>
        </w:rPr>
      </w:pPr>
      <w:r w:rsidRPr="00BD2CBB">
        <w:rPr>
          <w:szCs w:val="24"/>
        </w:rPr>
        <w:t>- договора в случае осуществления авансовых платежей в соответствии с его условиями;</w:t>
      </w:r>
    </w:p>
    <w:p w14:paraId="1312507E" w14:textId="77777777" w:rsidR="00660D4D" w:rsidRPr="00BD2CBB" w:rsidRDefault="00660D4D" w:rsidP="00660D4D">
      <w:pPr>
        <w:pStyle w:val="ConsPlusNormal"/>
        <w:rPr>
          <w:szCs w:val="24"/>
        </w:rPr>
      </w:pPr>
      <w:r w:rsidRPr="00BD2CBB">
        <w:rPr>
          <w:szCs w:val="24"/>
        </w:rPr>
        <w:t xml:space="preserve">- отчета о расходах подотчетного лица </w:t>
      </w:r>
      <w:hyperlink r:id="rId242"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0504520)</w:t>
        </w:r>
      </w:hyperlink>
      <w:r w:rsidRPr="00BD2CBB">
        <w:rPr>
          <w:szCs w:val="24"/>
        </w:rPr>
        <w:t>;</w:t>
      </w:r>
    </w:p>
    <w:p w14:paraId="40A69EA8" w14:textId="77777777" w:rsidR="00660D4D" w:rsidRPr="00BD2CBB" w:rsidRDefault="00660D4D" w:rsidP="00660D4D">
      <w:pPr>
        <w:pStyle w:val="ConsPlusNormal"/>
        <w:rPr>
          <w:szCs w:val="24"/>
        </w:rPr>
      </w:pPr>
      <w:r w:rsidRPr="00BD2CBB">
        <w:rPr>
          <w:szCs w:val="24"/>
        </w:rPr>
        <w:t>- справки-расчета;</w:t>
      </w:r>
    </w:p>
    <w:p w14:paraId="5321654D" w14:textId="77777777" w:rsidR="00660D4D" w:rsidRPr="00BD2CBB" w:rsidRDefault="00660D4D" w:rsidP="00660D4D">
      <w:pPr>
        <w:pStyle w:val="ConsPlusNormal"/>
        <w:rPr>
          <w:szCs w:val="24"/>
        </w:rPr>
      </w:pPr>
      <w:r w:rsidRPr="00BD2CBB">
        <w:rPr>
          <w:szCs w:val="24"/>
        </w:rPr>
        <w:t>- счета;</w:t>
      </w:r>
    </w:p>
    <w:p w14:paraId="433825BF" w14:textId="77777777" w:rsidR="00660D4D" w:rsidRPr="00BD2CBB" w:rsidRDefault="00660D4D" w:rsidP="00660D4D">
      <w:pPr>
        <w:pStyle w:val="ConsPlusNormal"/>
        <w:rPr>
          <w:szCs w:val="24"/>
        </w:rPr>
      </w:pPr>
      <w:r w:rsidRPr="00BD2CBB">
        <w:rPr>
          <w:szCs w:val="24"/>
        </w:rPr>
        <w:t>- счета-фактуры;</w:t>
      </w:r>
    </w:p>
    <w:p w14:paraId="5C0CE401" w14:textId="77777777" w:rsidR="00660D4D" w:rsidRPr="00BD2CBB" w:rsidRDefault="00660D4D" w:rsidP="00660D4D">
      <w:pPr>
        <w:pStyle w:val="ConsPlusNormal"/>
        <w:rPr>
          <w:szCs w:val="24"/>
        </w:rPr>
      </w:pPr>
      <w:r w:rsidRPr="00BD2CBB">
        <w:rPr>
          <w:szCs w:val="24"/>
        </w:rPr>
        <w:t xml:space="preserve">- товарной накладной (ТОРГ-12) </w:t>
      </w:r>
      <w:hyperlink r:id="rId24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sidRPr="00BD2CBB">
          <w:rPr>
            <w:color w:val="0000FF"/>
            <w:szCs w:val="24"/>
          </w:rPr>
          <w:t>(ф. 0330212)</w:t>
        </w:r>
      </w:hyperlink>
      <w:r w:rsidRPr="00BD2CBB">
        <w:rPr>
          <w:szCs w:val="24"/>
        </w:rPr>
        <w:t>;</w:t>
      </w:r>
    </w:p>
    <w:p w14:paraId="7593EF79" w14:textId="77777777" w:rsidR="00660D4D" w:rsidRPr="00BD2CBB" w:rsidRDefault="00660D4D" w:rsidP="00660D4D">
      <w:pPr>
        <w:pStyle w:val="ConsPlusNormal"/>
        <w:rPr>
          <w:szCs w:val="24"/>
        </w:rPr>
      </w:pPr>
      <w:r w:rsidRPr="00BD2CBB">
        <w:rPr>
          <w:szCs w:val="24"/>
        </w:rPr>
        <w:t>- универсального передаточного документа;</w:t>
      </w:r>
    </w:p>
    <w:p w14:paraId="4756F17D" w14:textId="77777777" w:rsidR="00660D4D" w:rsidRPr="00BD2CBB" w:rsidRDefault="00660D4D" w:rsidP="00660D4D">
      <w:pPr>
        <w:pStyle w:val="ConsPlusNormal"/>
        <w:rPr>
          <w:szCs w:val="24"/>
        </w:rPr>
      </w:pPr>
      <w:r w:rsidRPr="00BD2CBB">
        <w:rPr>
          <w:szCs w:val="24"/>
        </w:rPr>
        <w:t>- чека;</w:t>
      </w:r>
    </w:p>
    <w:p w14:paraId="6D7B1E0D" w14:textId="77777777" w:rsidR="00660D4D" w:rsidRPr="00BD2CBB" w:rsidRDefault="00660D4D" w:rsidP="00660D4D">
      <w:pPr>
        <w:pStyle w:val="ConsPlusNormal"/>
        <w:rPr>
          <w:szCs w:val="24"/>
        </w:rPr>
      </w:pPr>
      <w:r w:rsidRPr="00BD2CBB">
        <w:rPr>
          <w:szCs w:val="24"/>
        </w:rPr>
        <w:t>- квитанции;</w:t>
      </w:r>
    </w:p>
    <w:p w14:paraId="273CCA2A" w14:textId="77777777" w:rsidR="00660D4D" w:rsidRPr="00BD2CBB" w:rsidRDefault="00660D4D" w:rsidP="00660D4D">
      <w:pPr>
        <w:pStyle w:val="ConsPlusNormal"/>
        <w:rPr>
          <w:szCs w:val="24"/>
        </w:rPr>
      </w:pPr>
      <w:r w:rsidRPr="00BD2CBB">
        <w:rPr>
          <w:szCs w:val="24"/>
        </w:rPr>
        <w:t>- исполнительного листа, судебного приказа;</w:t>
      </w:r>
    </w:p>
    <w:p w14:paraId="62248765" w14:textId="77777777" w:rsidR="00660D4D" w:rsidRPr="00BD2CBB" w:rsidRDefault="00660D4D" w:rsidP="00660D4D">
      <w:pPr>
        <w:pStyle w:val="ConsPlusNormal"/>
        <w:rPr>
          <w:szCs w:val="24"/>
        </w:rPr>
      </w:pPr>
      <w:r w:rsidRPr="00BD2CBB">
        <w:rPr>
          <w:szCs w:val="24"/>
        </w:rPr>
        <w:t>- налоговой декларации, налогового расчета (расчета авансовых платежей), расчета по страховым взносам;</w:t>
      </w:r>
    </w:p>
    <w:p w14:paraId="2E6B1B3D" w14:textId="77777777" w:rsidR="00660D4D" w:rsidRPr="00BD2CBB" w:rsidRDefault="00660D4D" w:rsidP="00660D4D">
      <w:pPr>
        <w:pStyle w:val="ConsPlusNormal"/>
        <w:rPr>
          <w:szCs w:val="24"/>
        </w:rPr>
      </w:pPr>
      <w:r w:rsidRPr="00BD2CBB">
        <w:rPr>
          <w:szCs w:val="24"/>
        </w:rPr>
        <w:t>- решения налогового органа о взыскании задолженности;</w:t>
      </w:r>
    </w:p>
    <w:p w14:paraId="5E00BC10" w14:textId="77777777" w:rsidR="00660D4D" w:rsidRPr="00BD2CBB" w:rsidRDefault="00660D4D" w:rsidP="00660D4D">
      <w:pPr>
        <w:pStyle w:val="ConsPlusNormal"/>
        <w:rPr>
          <w:szCs w:val="24"/>
        </w:rPr>
      </w:pPr>
      <w:r w:rsidRPr="00BD2CBB">
        <w:rPr>
          <w:szCs w:val="24"/>
        </w:rPr>
        <w:t>- согласованного руководителем заявления о выдаче под отчет денежных средств.</w:t>
      </w:r>
    </w:p>
    <w:p w14:paraId="5D3BA7E6" w14:textId="77777777" w:rsidR="00660D4D" w:rsidRPr="00BD2CBB" w:rsidRDefault="00660D4D" w:rsidP="00660D4D">
      <w:pPr>
        <w:pStyle w:val="ConsPlusNormal"/>
        <w:rPr>
          <w:szCs w:val="24"/>
        </w:rPr>
      </w:pPr>
      <w:r w:rsidRPr="00BD2CBB">
        <w:rPr>
          <w:i/>
          <w:szCs w:val="24"/>
        </w:rPr>
        <w:t xml:space="preserve">(Основание: </w:t>
      </w:r>
      <w:hyperlink r:id="rId244" w:tooltip="&quot;Бюджетный кодекс Российской Федерации&quot; от 31.07.1998 N 145-ФЗ (ред. от 28.12.2025) {КонсультантПлюс}">
        <w:r w:rsidRPr="00BD2CBB">
          <w:rPr>
            <w:i/>
            <w:color w:val="0000FF"/>
            <w:szCs w:val="24"/>
          </w:rPr>
          <w:t>п. 4 ст. 219</w:t>
        </w:r>
      </w:hyperlink>
      <w:r w:rsidRPr="00BD2CBB">
        <w:rPr>
          <w:i/>
          <w:szCs w:val="24"/>
        </w:rPr>
        <w:t xml:space="preserve"> БК РФ, </w:t>
      </w:r>
      <w:hyperlink r:id="rId245"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46"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201</w:t>
        </w:r>
      </w:hyperlink>
      <w:r w:rsidRPr="00BD2CBB">
        <w:rPr>
          <w:i/>
          <w:szCs w:val="24"/>
        </w:rPr>
        <w:t xml:space="preserve"> Порядка применения Единого плана счетов)</w:t>
      </w:r>
    </w:p>
    <w:p w14:paraId="54A50695" w14:textId="77777777" w:rsidR="00660D4D" w:rsidRPr="00BD2CBB" w:rsidRDefault="00660D4D" w:rsidP="00660D4D">
      <w:pPr>
        <w:pStyle w:val="ConsPlusNormal"/>
        <w:rPr>
          <w:szCs w:val="24"/>
        </w:rPr>
      </w:pPr>
      <w:r w:rsidRPr="00BD2CBB">
        <w:rPr>
          <w:szCs w:val="24"/>
        </w:rPr>
        <w:t xml:space="preserve">12.4. Аналитический учет операций по </w:t>
      </w:r>
      <w:hyperlink r:id="rId247"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счету 0 504 00 000</w:t>
        </w:r>
      </w:hyperlink>
      <w:r w:rsidRPr="00BD2CBB">
        <w:rPr>
          <w:szCs w:val="24"/>
        </w:rPr>
        <w:t xml:space="preserve"> "Сметные (плановые, прогнозные) назначения" ведется в разрезе видов (кодов - при их наличии) доходов (поступлений), расходов (выплат) в регистре (регистрах) - карточка учета сметных (плановых) назначений по форме (формам), приведенной (приведенным) в </w:t>
      </w:r>
      <w:hyperlink w:anchor="P939" w:tooltip="Карточка учета сметных (плановых) назначений">
        <w:r w:rsidRPr="00BD2CBB">
          <w:rPr>
            <w:color w:val="0000FF"/>
            <w:szCs w:val="24"/>
          </w:rPr>
          <w:t>Приложении N 4</w:t>
        </w:r>
      </w:hyperlink>
      <w:r w:rsidRPr="00BD2CBB">
        <w:rPr>
          <w:szCs w:val="24"/>
        </w:rPr>
        <w:t xml:space="preserve"> к настоящей Учетной политике.</w:t>
      </w:r>
    </w:p>
    <w:p w14:paraId="59FA6EC6" w14:textId="77777777" w:rsidR="00660D4D" w:rsidRPr="00BD2CBB" w:rsidRDefault="00660D4D" w:rsidP="00660D4D">
      <w:pPr>
        <w:pStyle w:val="ConsPlusNormal"/>
        <w:rPr>
          <w:szCs w:val="24"/>
        </w:rPr>
      </w:pPr>
      <w:r w:rsidRPr="00BD2CBB">
        <w:rPr>
          <w:i/>
          <w:szCs w:val="24"/>
        </w:rPr>
        <w:t xml:space="preserve">(Основание: </w:t>
      </w:r>
      <w:hyperlink r:id="rId248"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213</w:t>
        </w:r>
      </w:hyperlink>
      <w:r w:rsidRPr="00BD2CBB">
        <w:rPr>
          <w:i/>
          <w:szCs w:val="24"/>
        </w:rPr>
        <w:t xml:space="preserve"> Порядка применения Единого плана счетов, </w:t>
      </w:r>
      <w:hyperlink r:id="rId249" w:tooltip="&lt;Письмо&gt; Минфина России от 30.06.2025 N 02-07-08/63940 &quot;Методические рекомендации по применению СГС &quot;Единый план счетов бухгалтерского учета государственных финансов&quot; (вместе с &quot;Методическими рекомендациями по применению федерального стандарта бухгалтерского у">
        <w:r w:rsidRPr="00BD2CBB">
          <w:rPr>
            <w:i/>
            <w:color w:val="0000FF"/>
            <w:szCs w:val="24"/>
          </w:rPr>
          <w:t>Приложение N 1</w:t>
        </w:r>
      </w:hyperlink>
      <w:r w:rsidRPr="00BD2CBB">
        <w:rPr>
          <w:i/>
          <w:szCs w:val="24"/>
        </w:rPr>
        <w:t xml:space="preserve"> к Методическим рекомендациям по применению Стандарта "Единый план счетов")</w:t>
      </w:r>
    </w:p>
    <w:p w14:paraId="77788A4D" w14:textId="77777777" w:rsidR="00660D4D" w:rsidRPr="00BD2CBB" w:rsidRDefault="00660D4D" w:rsidP="00660D4D">
      <w:pPr>
        <w:pStyle w:val="ConsPlusNormal"/>
        <w:rPr>
          <w:szCs w:val="24"/>
        </w:rPr>
      </w:pPr>
    </w:p>
    <w:p w14:paraId="665EAD26" w14:textId="77777777" w:rsidR="00660D4D" w:rsidRPr="00BD2CBB" w:rsidRDefault="00660D4D" w:rsidP="00660D4D">
      <w:pPr>
        <w:pStyle w:val="ConsPlusNormal"/>
        <w:outlineLvl w:val="2"/>
        <w:rPr>
          <w:szCs w:val="24"/>
        </w:rPr>
      </w:pPr>
      <w:r w:rsidRPr="00BD2CBB">
        <w:rPr>
          <w:b/>
          <w:szCs w:val="24"/>
        </w:rPr>
        <w:t>13. Обесценение активов</w:t>
      </w:r>
    </w:p>
    <w:p w14:paraId="59256A56" w14:textId="77777777" w:rsidR="00660D4D" w:rsidRPr="00BD2CBB" w:rsidRDefault="00660D4D" w:rsidP="00660D4D">
      <w:pPr>
        <w:pStyle w:val="ConsPlusNormal"/>
        <w:rPr>
          <w:szCs w:val="24"/>
        </w:rPr>
      </w:pPr>
    </w:p>
    <w:p w14:paraId="0B6D55CA" w14:textId="77777777" w:rsidR="00660D4D" w:rsidRPr="00BD2CBB" w:rsidRDefault="00660D4D" w:rsidP="00660D4D">
      <w:pPr>
        <w:pStyle w:val="ConsPlusNormal"/>
        <w:rPr>
          <w:szCs w:val="24"/>
        </w:rPr>
      </w:pPr>
      <w:r w:rsidRPr="00BD2CBB">
        <w:rPr>
          <w:szCs w:val="24"/>
        </w:rPr>
        <w:t>13.1.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14:paraId="7C80D31D" w14:textId="77777777" w:rsidR="00660D4D" w:rsidRPr="00BD2CBB" w:rsidRDefault="00660D4D" w:rsidP="00660D4D">
      <w:pPr>
        <w:pStyle w:val="ConsPlusNormal"/>
        <w:rPr>
          <w:szCs w:val="24"/>
        </w:rPr>
      </w:pPr>
      <w:r w:rsidRPr="00BD2CBB">
        <w:rPr>
          <w:i/>
          <w:szCs w:val="24"/>
        </w:rPr>
        <w:t xml:space="preserve">(Основание: </w:t>
      </w:r>
      <w:hyperlink r:id="rId250"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51"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п. п. 5</w:t>
        </w:r>
      </w:hyperlink>
      <w:r w:rsidRPr="00BD2CBB">
        <w:rPr>
          <w:i/>
          <w:szCs w:val="24"/>
        </w:rPr>
        <w:t xml:space="preserve">, </w:t>
      </w:r>
      <w:hyperlink r:id="rId252"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6</w:t>
        </w:r>
      </w:hyperlink>
      <w:r w:rsidRPr="00BD2CBB">
        <w:rPr>
          <w:i/>
          <w:szCs w:val="24"/>
        </w:rPr>
        <w:t xml:space="preserve"> СГС "Обесценение активов")</w:t>
      </w:r>
    </w:p>
    <w:p w14:paraId="752FEA3B" w14:textId="77777777" w:rsidR="00660D4D" w:rsidRPr="00BD2CBB" w:rsidRDefault="00660D4D" w:rsidP="00660D4D">
      <w:pPr>
        <w:pStyle w:val="ConsPlusNormal"/>
        <w:rPr>
          <w:szCs w:val="24"/>
        </w:rPr>
      </w:pPr>
      <w:r w:rsidRPr="00BD2CBB">
        <w:rPr>
          <w:szCs w:val="24"/>
        </w:rPr>
        <w:t>13.2.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w:t>
      </w:r>
    </w:p>
    <w:p w14:paraId="4A39CC73" w14:textId="77777777" w:rsidR="00660D4D" w:rsidRPr="00BD2CBB" w:rsidRDefault="00660D4D" w:rsidP="00660D4D">
      <w:pPr>
        <w:pStyle w:val="ConsPlusNormal"/>
        <w:rPr>
          <w:szCs w:val="24"/>
        </w:rPr>
      </w:pPr>
      <w:r w:rsidRPr="00BD2CBB">
        <w:rPr>
          <w:i/>
          <w:szCs w:val="24"/>
        </w:rPr>
        <w:t xml:space="preserve">(Основание: </w:t>
      </w:r>
      <w:hyperlink r:id="rId253"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п. п. 6</w:t>
        </w:r>
      </w:hyperlink>
      <w:r w:rsidRPr="00BD2CBB">
        <w:rPr>
          <w:i/>
          <w:szCs w:val="24"/>
        </w:rPr>
        <w:t xml:space="preserve">, </w:t>
      </w:r>
      <w:hyperlink r:id="rId254"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18</w:t>
        </w:r>
      </w:hyperlink>
      <w:r w:rsidRPr="00BD2CBB">
        <w:rPr>
          <w:i/>
          <w:szCs w:val="24"/>
        </w:rPr>
        <w:t xml:space="preserve"> СГС "Обесценение активов")</w:t>
      </w:r>
    </w:p>
    <w:p w14:paraId="26652ABA" w14:textId="77777777" w:rsidR="00660D4D" w:rsidRPr="00BD2CBB" w:rsidRDefault="00660D4D" w:rsidP="00660D4D">
      <w:pPr>
        <w:pStyle w:val="ConsPlusNormal"/>
        <w:rPr>
          <w:szCs w:val="24"/>
        </w:rPr>
      </w:pPr>
      <w:r w:rsidRPr="00BD2CBB">
        <w:rPr>
          <w:szCs w:val="24"/>
        </w:rPr>
        <w:t>13.3.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14:paraId="1224D7F9" w14:textId="77777777" w:rsidR="00660D4D" w:rsidRPr="00BD2CBB" w:rsidRDefault="00660D4D" w:rsidP="00660D4D">
      <w:pPr>
        <w:pStyle w:val="ConsPlusNormal"/>
        <w:rPr>
          <w:szCs w:val="24"/>
        </w:rPr>
      </w:pPr>
      <w:r w:rsidRPr="00BD2CBB">
        <w:rPr>
          <w:i/>
          <w:szCs w:val="24"/>
        </w:rPr>
        <w:t xml:space="preserve">(Основание: </w:t>
      </w:r>
      <w:hyperlink r:id="rId255"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2A7E19FD" w14:textId="77777777" w:rsidR="00660D4D" w:rsidRPr="00BD2CBB" w:rsidRDefault="00660D4D" w:rsidP="00660D4D">
      <w:pPr>
        <w:pStyle w:val="ConsPlusNormal"/>
        <w:rPr>
          <w:szCs w:val="24"/>
        </w:rPr>
      </w:pPr>
      <w:r w:rsidRPr="00BD2CBB">
        <w:rPr>
          <w:szCs w:val="24"/>
        </w:rPr>
        <w:t>13.4.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42B7D108" w14:textId="77777777" w:rsidR="00660D4D" w:rsidRPr="00BD2CBB" w:rsidRDefault="00660D4D" w:rsidP="00660D4D">
      <w:pPr>
        <w:pStyle w:val="ConsPlusNormal"/>
        <w:rPr>
          <w:szCs w:val="24"/>
        </w:rPr>
      </w:pPr>
      <w:r w:rsidRPr="00BD2CBB">
        <w:rPr>
          <w:szCs w:val="24"/>
        </w:rPr>
        <w:t>В случае если предлагается решение о проведении оценки, также указывается оптимальный метод определения справедливой стоимости актива.</w:t>
      </w:r>
    </w:p>
    <w:p w14:paraId="20DAFCBF" w14:textId="77777777" w:rsidR="00660D4D" w:rsidRPr="00BD2CBB" w:rsidRDefault="00660D4D" w:rsidP="00660D4D">
      <w:pPr>
        <w:pStyle w:val="ConsPlusNormal"/>
        <w:rPr>
          <w:szCs w:val="24"/>
        </w:rPr>
      </w:pPr>
      <w:r w:rsidRPr="00BD2CBB">
        <w:rPr>
          <w:i/>
          <w:szCs w:val="24"/>
        </w:rPr>
        <w:t xml:space="preserve">(Основание: </w:t>
      </w:r>
      <w:hyperlink r:id="rId256"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57"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п. п. 10</w:t>
        </w:r>
      </w:hyperlink>
      <w:r w:rsidRPr="00BD2CBB">
        <w:rPr>
          <w:i/>
          <w:szCs w:val="24"/>
        </w:rPr>
        <w:t xml:space="preserve">, </w:t>
      </w:r>
      <w:hyperlink r:id="rId258"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11</w:t>
        </w:r>
      </w:hyperlink>
      <w:r w:rsidRPr="00BD2CBB">
        <w:rPr>
          <w:i/>
          <w:szCs w:val="24"/>
        </w:rPr>
        <w:t xml:space="preserve"> СГС "Обесценение активов")</w:t>
      </w:r>
    </w:p>
    <w:p w14:paraId="0C1EE0E4" w14:textId="77777777" w:rsidR="00660D4D" w:rsidRPr="00BD2CBB" w:rsidRDefault="00660D4D" w:rsidP="00660D4D">
      <w:pPr>
        <w:pStyle w:val="ConsPlusNormal"/>
        <w:rPr>
          <w:szCs w:val="24"/>
        </w:rPr>
      </w:pPr>
      <w:r w:rsidRPr="00BD2CBB">
        <w:rPr>
          <w:szCs w:val="24"/>
        </w:rPr>
        <w:t xml:space="preserve">13.5. При выявлении признаков возможного обесценения (снижения убытка) </w:t>
      </w:r>
      <w:r w:rsidRPr="00BD2CBB">
        <w:rPr>
          <w:szCs w:val="24"/>
        </w:rPr>
        <w:lastRenderedPageBreak/>
        <w:t>руководитель принимает решение о необходимости (об отсутствии необходимости) определения справедливой стоимости актива.</w:t>
      </w:r>
    </w:p>
    <w:p w14:paraId="17A63278" w14:textId="77777777" w:rsidR="00660D4D" w:rsidRPr="00BD2CBB" w:rsidRDefault="00660D4D" w:rsidP="00660D4D">
      <w:pPr>
        <w:pStyle w:val="ConsPlusNormal"/>
        <w:rPr>
          <w:szCs w:val="24"/>
        </w:rPr>
      </w:pPr>
      <w:r w:rsidRPr="00BD2CBB">
        <w:rPr>
          <w:szCs w:val="24"/>
        </w:rPr>
        <w:t>13.6. Это решение оформляется приказом с указанием метода, которым стоимость будет определена.</w:t>
      </w:r>
    </w:p>
    <w:p w14:paraId="5DEADC71" w14:textId="77777777" w:rsidR="00660D4D" w:rsidRPr="00BD2CBB" w:rsidRDefault="00660D4D" w:rsidP="00660D4D">
      <w:pPr>
        <w:pStyle w:val="ConsPlusNormal"/>
        <w:rPr>
          <w:szCs w:val="24"/>
        </w:rPr>
      </w:pPr>
      <w:r w:rsidRPr="00BD2CBB">
        <w:rPr>
          <w:i/>
          <w:szCs w:val="24"/>
        </w:rPr>
        <w:t xml:space="preserve">(Основание: </w:t>
      </w:r>
      <w:hyperlink r:id="rId259"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п. п. 10</w:t>
        </w:r>
      </w:hyperlink>
      <w:r w:rsidRPr="00BD2CBB">
        <w:rPr>
          <w:i/>
          <w:szCs w:val="24"/>
        </w:rPr>
        <w:t xml:space="preserve">, </w:t>
      </w:r>
      <w:hyperlink r:id="rId260"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22</w:t>
        </w:r>
      </w:hyperlink>
      <w:r w:rsidRPr="00BD2CBB">
        <w:rPr>
          <w:i/>
          <w:szCs w:val="24"/>
        </w:rPr>
        <w:t xml:space="preserve"> СГС "Обесценение активов")</w:t>
      </w:r>
    </w:p>
    <w:p w14:paraId="1617B365" w14:textId="77777777" w:rsidR="00660D4D" w:rsidRPr="00BD2CBB" w:rsidRDefault="00660D4D" w:rsidP="00660D4D">
      <w:pPr>
        <w:pStyle w:val="ConsPlusNormal"/>
        <w:rPr>
          <w:szCs w:val="24"/>
        </w:rPr>
      </w:pPr>
      <w:r w:rsidRPr="00BD2CBB">
        <w:rPr>
          <w:szCs w:val="24"/>
        </w:rPr>
        <w:t>13.7. При определении справедливой стоимости актива также оценивается необходимость изменения оставшегося срока полезного использования актива.</w:t>
      </w:r>
    </w:p>
    <w:p w14:paraId="2649E317" w14:textId="77777777" w:rsidR="00660D4D" w:rsidRPr="00BD2CBB" w:rsidRDefault="00660D4D" w:rsidP="00660D4D">
      <w:pPr>
        <w:pStyle w:val="ConsPlusNormal"/>
        <w:rPr>
          <w:szCs w:val="24"/>
        </w:rPr>
      </w:pPr>
      <w:r w:rsidRPr="00BD2CBB">
        <w:rPr>
          <w:i/>
          <w:szCs w:val="24"/>
        </w:rPr>
        <w:t xml:space="preserve">(Основание: </w:t>
      </w:r>
      <w:hyperlink r:id="rId261"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п. 13</w:t>
        </w:r>
      </w:hyperlink>
      <w:r w:rsidRPr="00BD2CBB">
        <w:rPr>
          <w:i/>
          <w:szCs w:val="24"/>
        </w:rPr>
        <w:t xml:space="preserve"> СГС "Обесценение активов")</w:t>
      </w:r>
    </w:p>
    <w:p w14:paraId="7B99A213" w14:textId="77777777" w:rsidR="00660D4D" w:rsidRPr="00BD2CBB" w:rsidRDefault="00660D4D" w:rsidP="00660D4D">
      <w:pPr>
        <w:pStyle w:val="ConsPlusNormal"/>
        <w:rPr>
          <w:szCs w:val="24"/>
        </w:rPr>
      </w:pPr>
      <w:r w:rsidRPr="00BD2CBB">
        <w:rPr>
          <w:szCs w:val="24"/>
        </w:rPr>
        <w:t>13.8. Если по результатам определения справедливой стоимости актива выявлен убыток от обесценения, то он подлежит признанию в учете.</w:t>
      </w:r>
    </w:p>
    <w:p w14:paraId="4FEB9FFF" w14:textId="77777777" w:rsidR="00660D4D" w:rsidRPr="00BD2CBB" w:rsidRDefault="00660D4D" w:rsidP="00660D4D">
      <w:pPr>
        <w:pStyle w:val="ConsPlusNormal"/>
        <w:rPr>
          <w:szCs w:val="24"/>
        </w:rPr>
      </w:pPr>
      <w:r w:rsidRPr="00BD2CBB">
        <w:rPr>
          <w:i/>
          <w:szCs w:val="24"/>
        </w:rPr>
        <w:t xml:space="preserve">(Основание: </w:t>
      </w:r>
      <w:hyperlink r:id="rId262"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п. 15</w:t>
        </w:r>
      </w:hyperlink>
      <w:r w:rsidRPr="00BD2CBB">
        <w:rPr>
          <w:i/>
          <w:szCs w:val="24"/>
        </w:rPr>
        <w:t xml:space="preserve"> СГС "Обесценение активов")</w:t>
      </w:r>
    </w:p>
    <w:p w14:paraId="1D65E576" w14:textId="77777777" w:rsidR="00660D4D" w:rsidRPr="00BD2CBB" w:rsidRDefault="00660D4D" w:rsidP="00660D4D">
      <w:pPr>
        <w:pStyle w:val="ConsPlusNormal"/>
        <w:rPr>
          <w:szCs w:val="24"/>
        </w:rPr>
      </w:pPr>
      <w:r w:rsidRPr="00BD2CBB">
        <w:rPr>
          <w:szCs w:val="24"/>
        </w:rPr>
        <w:t xml:space="preserve">13.9. 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63"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0504833)</w:t>
        </w:r>
      </w:hyperlink>
      <w:r w:rsidRPr="00BD2CBB">
        <w:rPr>
          <w:szCs w:val="24"/>
        </w:rPr>
        <w:t>.</w:t>
      </w:r>
    </w:p>
    <w:p w14:paraId="6920A1F4" w14:textId="77777777" w:rsidR="00660D4D" w:rsidRPr="00BD2CBB" w:rsidRDefault="00660D4D" w:rsidP="00660D4D">
      <w:pPr>
        <w:pStyle w:val="ConsPlusNormal"/>
        <w:rPr>
          <w:szCs w:val="24"/>
        </w:rPr>
      </w:pPr>
      <w:r w:rsidRPr="00BD2CBB">
        <w:rPr>
          <w:i/>
          <w:szCs w:val="24"/>
        </w:rPr>
        <w:t xml:space="preserve">(Основание: </w:t>
      </w:r>
      <w:hyperlink r:id="rId26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23F1EF6D" w14:textId="77777777" w:rsidR="00660D4D" w:rsidRPr="00BD2CBB" w:rsidRDefault="00660D4D" w:rsidP="00660D4D">
      <w:pPr>
        <w:pStyle w:val="ConsPlusNormal"/>
        <w:rPr>
          <w:szCs w:val="24"/>
        </w:rPr>
      </w:pPr>
      <w:r w:rsidRPr="00BD2CBB">
        <w:rPr>
          <w:szCs w:val="24"/>
        </w:rPr>
        <w:t>13.10.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14:paraId="137ADDA6" w14:textId="77777777" w:rsidR="00660D4D" w:rsidRPr="00BD2CBB" w:rsidRDefault="00660D4D" w:rsidP="00660D4D">
      <w:pPr>
        <w:pStyle w:val="ConsPlusNormal"/>
        <w:rPr>
          <w:szCs w:val="24"/>
        </w:rPr>
      </w:pPr>
      <w:r w:rsidRPr="00BD2CBB">
        <w:rPr>
          <w:i/>
          <w:szCs w:val="24"/>
        </w:rPr>
        <w:t xml:space="preserve">(Основание: </w:t>
      </w:r>
      <w:hyperlink r:id="rId265" w:tooltip="Приказ Минфина России от 31.12.2016 N 259н (ред. от 13.12.2019) &quot;Об утверждении федерального стандарта бухгалтерского учета для организаций государственного сектора &quot;Обесценение активов&quot; (Зарегистрировано в Минюсте России 27.04.2017 N 46520) {КонсультантПлюс}">
        <w:r w:rsidRPr="00BD2CBB">
          <w:rPr>
            <w:i/>
            <w:color w:val="0000FF"/>
            <w:szCs w:val="24"/>
          </w:rPr>
          <w:t>п. 24</w:t>
        </w:r>
      </w:hyperlink>
      <w:r w:rsidRPr="00BD2CBB">
        <w:rPr>
          <w:i/>
          <w:szCs w:val="24"/>
        </w:rPr>
        <w:t xml:space="preserve"> СГС "Обесценение активов")</w:t>
      </w:r>
    </w:p>
    <w:p w14:paraId="6B95F3DB" w14:textId="77777777" w:rsidR="00660D4D" w:rsidRPr="00BD2CBB" w:rsidRDefault="00660D4D" w:rsidP="00660D4D">
      <w:pPr>
        <w:pStyle w:val="ConsPlusNormal"/>
        <w:rPr>
          <w:szCs w:val="24"/>
        </w:rPr>
      </w:pPr>
      <w:r w:rsidRPr="00BD2CBB">
        <w:rPr>
          <w:szCs w:val="24"/>
        </w:rPr>
        <w:t xml:space="preserve">13.11.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66"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0504833)</w:t>
        </w:r>
      </w:hyperlink>
      <w:r w:rsidRPr="00BD2CBB">
        <w:rPr>
          <w:szCs w:val="24"/>
        </w:rPr>
        <w:t>.</w:t>
      </w:r>
    </w:p>
    <w:p w14:paraId="72B90E7E" w14:textId="77777777" w:rsidR="00660D4D" w:rsidRPr="00BD2CBB" w:rsidRDefault="00660D4D" w:rsidP="00660D4D">
      <w:pPr>
        <w:pStyle w:val="ConsPlusNormal"/>
        <w:rPr>
          <w:szCs w:val="24"/>
        </w:rPr>
      </w:pPr>
      <w:r w:rsidRPr="00BD2CBB">
        <w:rPr>
          <w:i/>
          <w:szCs w:val="24"/>
        </w:rPr>
        <w:t xml:space="preserve">(Основание: </w:t>
      </w:r>
      <w:hyperlink r:id="rId267"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406DF461" w14:textId="77777777" w:rsidR="00660D4D" w:rsidRPr="00BD2CBB" w:rsidRDefault="00660D4D" w:rsidP="00660D4D">
      <w:pPr>
        <w:pStyle w:val="ConsPlusNormal"/>
        <w:rPr>
          <w:szCs w:val="24"/>
        </w:rPr>
      </w:pPr>
    </w:p>
    <w:p w14:paraId="554509C6" w14:textId="77777777" w:rsidR="00660D4D" w:rsidRPr="00BD2CBB" w:rsidRDefault="00660D4D" w:rsidP="00660D4D">
      <w:pPr>
        <w:pStyle w:val="ConsPlusNormal"/>
        <w:outlineLvl w:val="2"/>
        <w:rPr>
          <w:szCs w:val="24"/>
        </w:rPr>
      </w:pPr>
      <w:r w:rsidRPr="00BD2CBB">
        <w:rPr>
          <w:b/>
          <w:szCs w:val="24"/>
        </w:rPr>
        <w:t>14. Забалансовый учет</w:t>
      </w:r>
    </w:p>
    <w:p w14:paraId="5494D748" w14:textId="77777777" w:rsidR="00660D4D" w:rsidRPr="00BD2CBB" w:rsidRDefault="00660D4D" w:rsidP="00660D4D">
      <w:pPr>
        <w:pStyle w:val="ConsPlusNormal"/>
        <w:rPr>
          <w:szCs w:val="24"/>
        </w:rPr>
      </w:pPr>
    </w:p>
    <w:p w14:paraId="6D13C3A3" w14:textId="77777777" w:rsidR="00660D4D" w:rsidRPr="00BD2CBB" w:rsidRDefault="00660D4D" w:rsidP="00660D4D">
      <w:pPr>
        <w:pStyle w:val="ConsPlusNormal"/>
        <w:rPr>
          <w:szCs w:val="24"/>
        </w:rPr>
      </w:pPr>
      <w:r w:rsidRPr="00BD2CBB">
        <w:rPr>
          <w:szCs w:val="24"/>
        </w:rPr>
        <w:t>14.1. Учет на забалансовых счетах ведется в разрезе кодов вида финансового обеспечения (деятельности).</w:t>
      </w:r>
    </w:p>
    <w:p w14:paraId="2A45464B" w14:textId="77777777" w:rsidR="00660D4D" w:rsidRPr="00BD2CBB" w:rsidRDefault="00660D4D" w:rsidP="00660D4D">
      <w:pPr>
        <w:pStyle w:val="ConsPlusNormal"/>
        <w:rPr>
          <w:szCs w:val="24"/>
        </w:rPr>
      </w:pPr>
      <w:r w:rsidRPr="00BD2CBB">
        <w:rPr>
          <w:i/>
          <w:szCs w:val="24"/>
        </w:rPr>
        <w:t xml:space="preserve">(Основание: </w:t>
      </w:r>
      <w:hyperlink r:id="rId268"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3EA66B4F" w14:textId="77777777" w:rsidR="00660D4D" w:rsidRPr="00BD2CBB" w:rsidRDefault="00660D4D" w:rsidP="00660D4D">
      <w:pPr>
        <w:pStyle w:val="ConsPlusNormal"/>
        <w:rPr>
          <w:szCs w:val="24"/>
        </w:rPr>
      </w:pPr>
      <w:r w:rsidRPr="00BD2CBB">
        <w:rPr>
          <w:szCs w:val="24"/>
        </w:rPr>
        <w:t xml:space="preserve">14.2. В аналитическом учете по </w:t>
      </w:r>
      <w:hyperlink r:id="rId269"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счету 01</w:t>
        </w:r>
      </w:hyperlink>
      <w:r w:rsidRPr="00BD2CBB">
        <w:rPr>
          <w:szCs w:val="24"/>
        </w:rPr>
        <w:t xml:space="preserve"> "Имущество, полученное в пользование" выделяются следующие группы имущества:</w:t>
      </w:r>
    </w:p>
    <w:p w14:paraId="116F9B28" w14:textId="77777777" w:rsidR="00660D4D" w:rsidRPr="00BD2CBB" w:rsidRDefault="00660D4D" w:rsidP="00660D4D">
      <w:pPr>
        <w:pStyle w:val="ConsPlusNormal"/>
        <w:rPr>
          <w:szCs w:val="24"/>
        </w:rPr>
      </w:pPr>
      <w:r w:rsidRPr="00BD2CBB">
        <w:rPr>
          <w:szCs w:val="24"/>
        </w:rPr>
        <w:t>- имущество, полученное на безвозмездной основе, как вклад собственника (учредителя);</w:t>
      </w:r>
    </w:p>
    <w:p w14:paraId="019FFEC3" w14:textId="77777777" w:rsidR="00660D4D" w:rsidRPr="00BD2CBB" w:rsidRDefault="00660D4D" w:rsidP="00660D4D">
      <w:pPr>
        <w:pStyle w:val="ConsPlusNormal"/>
        <w:rPr>
          <w:szCs w:val="24"/>
        </w:rPr>
      </w:pPr>
      <w:r w:rsidRPr="00BD2CBB">
        <w:rPr>
          <w:szCs w:val="24"/>
        </w:rPr>
        <w:t>- имущество, которое используется по решению собственника (учредителя) без закрепления права оперативного управления;</w:t>
      </w:r>
    </w:p>
    <w:p w14:paraId="71FD3F47" w14:textId="77777777" w:rsidR="00660D4D" w:rsidRPr="00BD2CBB" w:rsidRDefault="00660D4D" w:rsidP="00660D4D">
      <w:pPr>
        <w:pStyle w:val="ConsPlusNormal"/>
        <w:rPr>
          <w:szCs w:val="24"/>
        </w:rPr>
      </w:pPr>
      <w:r w:rsidRPr="00BD2CBB">
        <w:rPr>
          <w:szCs w:val="24"/>
        </w:rPr>
        <w:t>- объекты, по которым сформированы капитальные вложения, но не получено право оперативного управления.</w:t>
      </w:r>
    </w:p>
    <w:p w14:paraId="1B7168BA" w14:textId="77777777" w:rsidR="00660D4D" w:rsidRPr="00BD2CBB" w:rsidRDefault="00660D4D" w:rsidP="00660D4D">
      <w:pPr>
        <w:pStyle w:val="ConsPlusNormal"/>
        <w:rPr>
          <w:szCs w:val="24"/>
        </w:rPr>
      </w:pPr>
      <w:r w:rsidRPr="00BD2CBB">
        <w:rPr>
          <w:i/>
          <w:szCs w:val="24"/>
        </w:rPr>
        <w:t xml:space="preserve">(Основание: </w:t>
      </w:r>
      <w:hyperlink r:id="rId270"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8CB762B" w14:textId="77777777" w:rsidR="00660D4D" w:rsidRPr="00BD2CBB" w:rsidRDefault="00660D4D" w:rsidP="00660D4D">
      <w:pPr>
        <w:pStyle w:val="ConsPlusNormal"/>
        <w:rPr>
          <w:szCs w:val="24"/>
        </w:rPr>
      </w:pPr>
      <w:r w:rsidRPr="00BD2CBB">
        <w:rPr>
          <w:szCs w:val="24"/>
        </w:rPr>
        <w:t xml:space="preserve">14.3. Аналитический учет по счету 01 "Имущество, полученное в пользование" ведется в журнале операций по забалансовому счету </w:t>
      </w:r>
      <w:hyperlink r:id="rId271" w:tooltip="Приказ Минфина России от 15.04.2021 N 61н (ред. от 30.09.2024) &quo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
        <w:r w:rsidRPr="00BD2CBB">
          <w:rPr>
            <w:color w:val="0000FF"/>
            <w:szCs w:val="24"/>
          </w:rPr>
          <w:t>(ф. 0509213)</w:t>
        </w:r>
      </w:hyperlink>
      <w:r w:rsidRPr="00BD2CBB">
        <w:rPr>
          <w:szCs w:val="24"/>
        </w:rPr>
        <w:t>.</w:t>
      </w:r>
    </w:p>
    <w:p w14:paraId="60813E37" w14:textId="77777777" w:rsidR="00660D4D" w:rsidRPr="00BD2CBB" w:rsidRDefault="00660D4D" w:rsidP="00660D4D">
      <w:pPr>
        <w:pStyle w:val="ConsPlusNormal"/>
        <w:rPr>
          <w:szCs w:val="24"/>
        </w:rPr>
      </w:pPr>
      <w:r w:rsidRPr="00BD2CBB">
        <w:rPr>
          <w:i/>
          <w:szCs w:val="24"/>
        </w:rPr>
        <w:t xml:space="preserve">(Основание: </w:t>
      </w:r>
      <w:hyperlink r:id="rId272"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222</w:t>
        </w:r>
      </w:hyperlink>
      <w:r w:rsidRPr="00BD2CBB">
        <w:rPr>
          <w:i/>
          <w:szCs w:val="24"/>
        </w:rPr>
        <w:t xml:space="preserve"> Порядка применения Единого плана счетов)</w:t>
      </w:r>
    </w:p>
    <w:p w14:paraId="593CA1B7" w14:textId="77777777" w:rsidR="00660D4D" w:rsidRPr="00BD2CBB" w:rsidRDefault="00660D4D" w:rsidP="00660D4D">
      <w:pPr>
        <w:pStyle w:val="ConsPlusNormal"/>
        <w:rPr>
          <w:szCs w:val="24"/>
        </w:rPr>
      </w:pPr>
      <w:r w:rsidRPr="00BD2CBB">
        <w:rPr>
          <w:szCs w:val="24"/>
        </w:rPr>
        <w:t xml:space="preserve">14.4. Устанавливается следующая группировка имущества на </w:t>
      </w:r>
      <w:hyperlink r:id="rId273"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счете 02</w:t>
        </w:r>
      </w:hyperlink>
      <w:r w:rsidRPr="00BD2CBB">
        <w:rPr>
          <w:szCs w:val="24"/>
        </w:rPr>
        <w:t xml:space="preserve"> "Материальные ценности на хранении": списанные негодные ценности, ценности в эксплуатации, принятые на ответственное хранение, прочие.</w:t>
      </w:r>
    </w:p>
    <w:p w14:paraId="0614CC3D" w14:textId="77777777" w:rsidR="00660D4D" w:rsidRPr="00BD2CBB" w:rsidRDefault="00660D4D" w:rsidP="00660D4D">
      <w:pPr>
        <w:pStyle w:val="ConsPlusNormal"/>
        <w:rPr>
          <w:szCs w:val="24"/>
        </w:rPr>
      </w:pPr>
      <w:r w:rsidRPr="00BD2CBB">
        <w:rPr>
          <w:i/>
          <w:szCs w:val="24"/>
        </w:rPr>
        <w:t xml:space="preserve">(Основание: </w:t>
      </w:r>
      <w:hyperlink r:id="rId27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66EC0312" w14:textId="77777777" w:rsidR="00660D4D" w:rsidRPr="00BD2CBB" w:rsidRDefault="00660D4D" w:rsidP="00660D4D">
      <w:pPr>
        <w:pStyle w:val="ConsPlusNormal"/>
        <w:rPr>
          <w:szCs w:val="24"/>
        </w:rPr>
      </w:pPr>
      <w:r w:rsidRPr="00BD2CBB">
        <w:rPr>
          <w:szCs w:val="24"/>
        </w:rPr>
        <w:t xml:space="preserve">14.5. На забалансовом </w:t>
      </w:r>
      <w:hyperlink r:id="rId275"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счете 03</w:t>
        </w:r>
      </w:hyperlink>
      <w:r w:rsidRPr="00BD2CBB">
        <w:rPr>
          <w:szCs w:val="24"/>
        </w:rPr>
        <w:t xml:space="preserve"> "Бланки строгой отчетности" учет ведется по группам:</w:t>
      </w:r>
    </w:p>
    <w:p w14:paraId="073EAB40" w14:textId="77777777" w:rsidR="00660D4D" w:rsidRPr="00BD2CBB" w:rsidRDefault="00660D4D" w:rsidP="00660D4D">
      <w:pPr>
        <w:pStyle w:val="ConsPlusNormal"/>
        <w:rPr>
          <w:szCs w:val="24"/>
        </w:rPr>
      </w:pPr>
      <w:r w:rsidRPr="00BD2CBB">
        <w:rPr>
          <w:szCs w:val="24"/>
        </w:rPr>
        <w:t>- трудовые книжки;</w:t>
      </w:r>
    </w:p>
    <w:p w14:paraId="0A3C6456" w14:textId="77777777" w:rsidR="00660D4D" w:rsidRPr="00BD2CBB" w:rsidRDefault="00660D4D" w:rsidP="00660D4D">
      <w:pPr>
        <w:pStyle w:val="ConsPlusNormal"/>
        <w:rPr>
          <w:szCs w:val="24"/>
        </w:rPr>
      </w:pPr>
      <w:r w:rsidRPr="00BD2CBB">
        <w:rPr>
          <w:szCs w:val="24"/>
        </w:rPr>
        <w:t>- вкладыши в трудовые книжки.</w:t>
      </w:r>
    </w:p>
    <w:p w14:paraId="49E1DF8E" w14:textId="77777777" w:rsidR="00660D4D" w:rsidRPr="00BD2CBB" w:rsidRDefault="00660D4D" w:rsidP="00660D4D">
      <w:pPr>
        <w:pStyle w:val="ConsPlusNormal"/>
        <w:rPr>
          <w:szCs w:val="24"/>
        </w:rPr>
      </w:pPr>
      <w:r w:rsidRPr="00BD2CBB">
        <w:rPr>
          <w:i/>
          <w:szCs w:val="24"/>
        </w:rPr>
        <w:t xml:space="preserve">(Основание: </w:t>
      </w:r>
      <w:hyperlink r:id="rId276"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225</w:t>
        </w:r>
      </w:hyperlink>
      <w:r w:rsidRPr="00BD2CBB">
        <w:rPr>
          <w:i/>
          <w:szCs w:val="24"/>
        </w:rPr>
        <w:t xml:space="preserve"> Порядка применения Единого плана счетов)</w:t>
      </w:r>
    </w:p>
    <w:p w14:paraId="794A19C8" w14:textId="77777777" w:rsidR="00660D4D" w:rsidRPr="00BD2CBB" w:rsidRDefault="00660D4D" w:rsidP="00660D4D">
      <w:pPr>
        <w:pStyle w:val="ConsPlusNormal"/>
        <w:rPr>
          <w:szCs w:val="24"/>
        </w:rPr>
      </w:pPr>
      <w:r w:rsidRPr="00BD2CBB">
        <w:rPr>
          <w:szCs w:val="24"/>
        </w:rPr>
        <w:t xml:space="preserve">14.6. На забалансовом </w:t>
      </w:r>
      <w:hyperlink r:id="rId277"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счете 04</w:t>
        </w:r>
      </w:hyperlink>
      <w:r w:rsidRPr="00BD2CBB">
        <w:rPr>
          <w:szCs w:val="24"/>
        </w:rPr>
        <w:t xml:space="preserve"> "Сомнительная задолженность" учет ведется по группам:</w:t>
      </w:r>
    </w:p>
    <w:p w14:paraId="2ACC0DA3" w14:textId="77777777" w:rsidR="00660D4D" w:rsidRPr="00BD2CBB" w:rsidRDefault="00660D4D" w:rsidP="00660D4D">
      <w:pPr>
        <w:pStyle w:val="ConsPlusNormal"/>
        <w:rPr>
          <w:szCs w:val="24"/>
        </w:rPr>
      </w:pPr>
      <w:r w:rsidRPr="00BD2CBB">
        <w:rPr>
          <w:szCs w:val="24"/>
        </w:rPr>
        <w:t>- задолженность по доходам;</w:t>
      </w:r>
    </w:p>
    <w:p w14:paraId="7133E2FB" w14:textId="77777777" w:rsidR="00660D4D" w:rsidRPr="00BD2CBB" w:rsidRDefault="00660D4D" w:rsidP="00660D4D">
      <w:pPr>
        <w:pStyle w:val="ConsPlusNormal"/>
        <w:rPr>
          <w:szCs w:val="24"/>
        </w:rPr>
      </w:pPr>
      <w:r w:rsidRPr="00BD2CBB">
        <w:rPr>
          <w:szCs w:val="24"/>
        </w:rPr>
        <w:t>- задолженность по авансам;</w:t>
      </w:r>
    </w:p>
    <w:p w14:paraId="6E979CEF" w14:textId="77777777" w:rsidR="00660D4D" w:rsidRPr="00BD2CBB" w:rsidRDefault="00660D4D" w:rsidP="00660D4D">
      <w:pPr>
        <w:pStyle w:val="ConsPlusNormal"/>
        <w:rPr>
          <w:szCs w:val="24"/>
        </w:rPr>
      </w:pPr>
      <w:r w:rsidRPr="00BD2CBB">
        <w:rPr>
          <w:szCs w:val="24"/>
        </w:rPr>
        <w:t>- задолженность подотчетных лиц;</w:t>
      </w:r>
    </w:p>
    <w:p w14:paraId="496C7070" w14:textId="77777777" w:rsidR="00660D4D" w:rsidRPr="00BD2CBB" w:rsidRDefault="00660D4D" w:rsidP="00660D4D">
      <w:pPr>
        <w:pStyle w:val="ConsPlusNormal"/>
        <w:rPr>
          <w:szCs w:val="24"/>
        </w:rPr>
      </w:pPr>
      <w:r w:rsidRPr="00BD2CBB">
        <w:rPr>
          <w:szCs w:val="24"/>
        </w:rPr>
        <w:lastRenderedPageBreak/>
        <w:t>- задолженность по недостачам;</w:t>
      </w:r>
    </w:p>
    <w:p w14:paraId="60225D04" w14:textId="77777777" w:rsidR="00660D4D" w:rsidRPr="00BD2CBB" w:rsidRDefault="00660D4D" w:rsidP="00660D4D">
      <w:pPr>
        <w:pStyle w:val="ConsPlusNormal"/>
        <w:rPr>
          <w:szCs w:val="24"/>
        </w:rPr>
      </w:pPr>
      <w:r w:rsidRPr="00BD2CBB">
        <w:rPr>
          <w:szCs w:val="24"/>
        </w:rPr>
        <w:t>- задолженность по крупным сделкам;</w:t>
      </w:r>
    </w:p>
    <w:p w14:paraId="2157449D" w14:textId="77777777" w:rsidR="00660D4D" w:rsidRPr="00BD2CBB" w:rsidRDefault="00660D4D" w:rsidP="00660D4D">
      <w:pPr>
        <w:pStyle w:val="ConsPlusNormal"/>
        <w:rPr>
          <w:szCs w:val="24"/>
        </w:rPr>
      </w:pPr>
      <w:r w:rsidRPr="00BD2CBB">
        <w:rPr>
          <w:szCs w:val="24"/>
        </w:rPr>
        <w:t>- задолженность по сделкам с зависимостью.</w:t>
      </w:r>
    </w:p>
    <w:p w14:paraId="2BEFEC90" w14:textId="77777777" w:rsidR="00660D4D" w:rsidRPr="00BD2CBB" w:rsidRDefault="00660D4D" w:rsidP="00660D4D">
      <w:pPr>
        <w:pStyle w:val="ConsPlusNormal"/>
        <w:rPr>
          <w:szCs w:val="24"/>
        </w:rPr>
      </w:pPr>
      <w:r w:rsidRPr="00BD2CBB">
        <w:rPr>
          <w:i/>
          <w:szCs w:val="24"/>
        </w:rPr>
        <w:t xml:space="preserve">(Основание: </w:t>
      </w:r>
      <w:hyperlink r:id="rId278"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79"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sidRPr="00BD2CBB">
          <w:rPr>
            <w:i/>
            <w:color w:val="0000FF"/>
            <w:szCs w:val="24"/>
          </w:rPr>
          <w:t>п. 21</w:t>
        </w:r>
      </w:hyperlink>
      <w:r w:rsidRPr="00BD2CBB">
        <w:rPr>
          <w:i/>
          <w:szCs w:val="24"/>
        </w:rPr>
        <w:t xml:space="preserve"> Инструкции N 33н</w:t>
      </w:r>
      <w:r w:rsidRPr="00BD2CBB">
        <w:rPr>
          <w:szCs w:val="24"/>
        </w:rPr>
        <w:t>)</w:t>
      </w:r>
    </w:p>
    <w:p w14:paraId="2E532CA0" w14:textId="77777777" w:rsidR="00660D4D" w:rsidRPr="00BD2CBB" w:rsidRDefault="00660D4D" w:rsidP="00660D4D">
      <w:pPr>
        <w:pStyle w:val="ConsPlusNormal"/>
        <w:rPr>
          <w:szCs w:val="24"/>
        </w:rPr>
      </w:pPr>
      <w:r w:rsidRPr="00BD2CBB">
        <w:rPr>
          <w:szCs w:val="24"/>
        </w:rPr>
        <w:t xml:space="preserve">14.7. Аналитический учет по счету 04 "Сомнительная задолженность" ведется в карточке учета средств и расчетов </w:t>
      </w:r>
      <w:hyperlink r:id="rId280"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0504051)</w:t>
        </w:r>
      </w:hyperlink>
      <w:r w:rsidRPr="00BD2CBB">
        <w:rPr>
          <w:szCs w:val="24"/>
        </w:rPr>
        <w:t>.</w:t>
      </w:r>
    </w:p>
    <w:p w14:paraId="47E3C792" w14:textId="77777777" w:rsidR="00660D4D" w:rsidRPr="00BD2CBB" w:rsidRDefault="00660D4D" w:rsidP="00660D4D">
      <w:pPr>
        <w:pStyle w:val="ConsPlusNormal"/>
        <w:rPr>
          <w:szCs w:val="24"/>
        </w:rPr>
      </w:pPr>
      <w:r w:rsidRPr="00BD2CBB">
        <w:rPr>
          <w:i/>
          <w:szCs w:val="24"/>
        </w:rPr>
        <w:t xml:space="preserve">(Основание: </w:t>
      </w:r>
      <w:hyperlink r:id="rId281"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228</w:t>
        </w:r>
      </w:hyperlink>
      <w:r w:rsidRPr="00BD2CBB">
        <w:rPr>
          <w:i/>
          <w:szCs w:val="24"/>
        </w:rPr>
        <w:t xml:space="preserve"> Порядка применения Единого плана счетов)</w:t>
      </w:r>
    </w:p>
    <w:p w14:paraId="086C16E4" w14:textId="77777777" w:rsidR="00660D4D" w:rsidRPr="00BD2CBB" w:rsidRDefault="00660D4D" w:rsidP="00660D4D">
      <w:pPr>
        <w:pStyle w:val="ConsPlusNormal"/>
        <w:rPr>
          <w:szCs w:val="24"/>
        </w:rPr>
      </w:pPr>
      <w:r w:rsidRPr="00BD2CBB">
        <w:rPr>
          <w:szCs w:val="24"/>
        </w:rPr>
        <w:t xml:space="preserve">14.8. Аналитический учет по счету 07 "Награды, призы, кубки и ценные подарки, сувениры" ведется в карточке количественно-суммового учета материальных ценностей </w:t>
      </w:r>
      <w:hyperlink r:id="rId282"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0504041)</w:t>
        </w:r>
      </w:hyperlink>
      <w:r w:rsidRPr="00BD2CBB">
        <w:rPr>
          <w:szCs w:val="24"/>
        </w:rPr>
        <w:t>.</w:t>
      </w:r>
    </w:p>
    <w:p w14:paraId="35B6DD0E" w14:textId="77777777" w:rsidR="00660D4D" w:rsidRPr="00BD2CBB" w:rsidRDefault="00660D4D" w:rsidP="00660D4D">
      <w:pPr>
        <w:pStyle w:val="ConsPlusNormal"/>
        <w:rPr>
          <w:szCs w:val="24"/>
        </w:rPr>
      </w:pPr>
      <w:r w:rsidRPr="00BD2CBB">
        <w:rPr>
          <w:i/>
          <w:szCs w:val="24"/>
        </w:rPr>
        <w:t xml:space="preserve">(Основание: </w:t>
      </w:r>
      <w:hyperlink r:id="rId283"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234</w:t>
        </w:r>
      </w:hyperlink>
      <w:r w:rsidRPr="00BD2CBB">
        <w:rPr>
          <w:i/>
          <w:szCs w:val="24"/>
        </w:rPr>
        <w:t xml:space="preserve"> Порядка применения Единого плана счетов)</w:t>
      </w:r>
    </w:p>
    <w:p w14:paraId="434B2CB7" w14:textId="77777777" w:rsidR="00660D4D" w:rsidRPr="00BD2CBB" w:rsidRDefault="00660D4D" w:rsidP="00660D4D">
      <w:pPr>
        <w:pStyle w:val="ConsPlusNormal"/>
        <w:rPr>
          <w:szCs w:val="24"/>
        </w:rPr>
      </w:pPr>
      <w:r w:rsidRPr="00BD2CBB">
        <w:rPr>
          <w:szCs w:val="24"/>
        </w:rPr>
        <w:t>14.</w:t>
      </w:r>
      <w:r>
        <w:rPr>
          <w:szCs w:val="24"/>
        </w:rPr>
        <w:t>9</w:t>
      </w:r>
      <w:r w:rsidRPr="00BD2CBB">
        <w:rPr>
          <w:szCs w:val="24"/>
        </w:rPr>
        <w:t xml:space="preserve">. На забалансовом </w:t>
      </w:r>
      <w:hyperlink r:id="rId284"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счете 09</w:t>
        </w:r>
      </w:hyperlink>
      <w:r w:rsidRPr="00BD2CBB">
        <w:rPr>
          <w:szCs w:val="24"/>
        </w:rPr>
        <w:t xml:space="preserve"> "Запасные части к транспортным средствам, выданные взамен изношенных" учет ведется по группам:</w:t>
      </w:r>
    </w:p>
    <w:p w14:paraId="35FF3F06" w14:textId="77777777" w:rsidR="00660D4D" w:rsidRPr="00BD2CBB" w:rsidRDefault="00660D4D" w:rsidP="00660D4D">
      <w:pPr>
        <w:pStyle w:val="ConsPlusNormal"/>
        <w:rPr>
          <w:szCs w:val="24"/>
        </w:rPr>
      </w:pPr>
      <w:r w:rsidRPr="00BD2CBB">
        <w:rPr>
          <w:szCs w:val="24"/>
        </w:rPr>
        <w:t>- двигатели, турбокомпрессоры;</w:t>
      </w:r>
    </w:p>
    <w:p w14:paraId="1C219B27" w14:textId="77777777" w:rsidR="00660D4D" w:rsidRPr="00BD2CBB" w:rsidRDefault="00660D4D" w:rsidP="00660D4D">
      <w:pPr>
        <w:pStyle w:val="ConsPlusNormal"/>
        <w:rPr>
          <w:szCs w:val="24"/>
        </w:rPr>
      </w:pPr>
      <w:r w:rsidRPr="00BD2CBB">
        <w:rPr>
          <w:szCs w:val="24"/>
        </w:rPr>
        <w:t>- аккумуляторы;</w:t>
      </w:r>
    </w:p>
    <w:p w14:paraId="5049F611" w14:textId="77777777" w:rsidR="00660D4D" w:rsidRPr="00BD2CBB" w:rsidRDefault="00660D4D" w:rsidP="00660D4D">
      <w:pPr>
        <w:pStyle w:val="ConsPlusNormal"/>
        <w:rPr>
          <w:szCs w:val="24"/>
        </w:rPr>
      </w:pPr>
      <w:r w:rsidRPr="00BD2CBB">
        <w:rPr>
          <w:szCs w:val="24"/>
        </w:rPr>
        <w:t>- шины, диски;</w:t>
      </w:r>
    </w:p>
    <w:p w14:paraId="4071CE48" w14:textId="77777777" w:rsidR="00660D4D" w:rsidRPr="00BD2CBB" w:rsidRDefault="00660D4D" w:rsidP="00660D4D">
      <w:pPr>
        <w:pStyle w:val="ConsPlusNormal"/>
        <w:rPr>
          <w:szCs w:val="24"/>
        </w:rPr>
      </w:pPr>
      <w:r w:rsidRPr="00BD2CBB">
        <w:rPr>
          <w:szCs w:val="24"/>
        </w:rPr>
        <w:t>- карбюраторы;</w:t>
      </w:r>
    </w:p>
    <w:p w14:paraId="69036D68" w14:textId="77777777" w:rsidR="00660D4D" w:rsidRPr="00BD2CBB" w:rsidRDefault="00660D4D" w:rsidP="00660D4D">
      <w:pPr>
        <w:pStyle w:val="ConsPlusNormal"/>
        <w:rPr>
          <w:szCs w:val="24"/>
        </w:rPr>
      </w:pPr>
      <w:r w:rsidRPr="00BD2CBB">
        <w:rPr>
          <w:szCs w:val="24"/>
        </w:rPr>
        <w:t>- коробки передач.</w:t>
      </w:r>
    </w:p>
    <w:p w14:paraId="43891309" w14:textId="77777777" w:rsidR="00660D4D" w:rsidRPr="00BD2CBB" w:rsidRDefault="00660D4D" w:rsidP="00660D4D">
      <w:pPr>
        <w:pStyle w:val="ConsPlusNormal"/>
        <w:rPr>
          <w:szCs w:val="24"/>
        </w:rPr>
      </w:pPr>
      <w:r w:rsidRPr="00BD2CBB">
        <w:rPr>
          <w:i/>
          <w:szCs w:val="24"/>
        </w:rPr>
        <w:t xml:space="preserve">(Основание: </w:t>
      </w:r>
      <w:hyperlink r:id="rId285"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237</w:t>
        </w:r>
      </w:hyperlink>
      <w:r w:rsidRPr="00BD2CBB">
        <w:rPr>
          <w:i/>
          <w:szCs w:val="24"/>
        </w:rPr>
        <w:t xml:space="preserve"> Порядка применения Единого плана счетов)</w:t>
      </w:r>
    </w:p>
    <w:p w14:paraId="7CAC1B74" w14:textId="77777777" w:rsidR="00660D4D" w:rsidRPr="00BD2CBB" w:rsidRDefault="00660D4D" w:rsidP="00660D4D">
      <w:pPr>
        <w:pStyle w:val="ConsPlusNormal"/>
        <w:rPr>
          <w:szCs w:val="24"/>
        </w:rPr>
      </w:pPr>
      <w:r w:rsidRPr="00BD2CBB">
        <w:rPr>
          <w:szCs w:val="24"/>
        </w:rPr>
        <w:t>14.1</w:t>
      </w:r>
      <w:r>
        <w:rPr>
          <w:szCs w:val="24"/>
        </w:rPr>
        <w:t>0</w:t>
      </w:r>
      <w:r w:rsidRPr="00BD2CBB">
        <w:rPr>
          <w:szCs w:val="24"/>
        </w:rPr>
        <w:t xml:space="preserve">. Аналитический учет по счету 09 "Запасные части к транспортным средствам, выданные взамен изношенных" ведется в карточке количественно-суммового учета материальных ценностей </w:t>
      </w:r>
      <w:hyperlink r:id="rId286"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0504041)</w:t>
        </w:r>
      </w:hyperlink>
      <w:r w:rsidRPr="00BD2CBB">
        <w:rPr>
          <w:szCs w:val="24"/>
        </w:rPr>
        <w:t>.</w:t>
      </w:r>
    </w:p>
    <w:p w14:paraId="71A63383" w14:textId="77777777" w:rsidR="00660D4D" w:rsidRPr="00BD2CBB" w:rsidRDefault="00660D4D" w:rsidP="00660D4D">
      <w:pPr>
        <w:pStyle w:val="ConsPlusNormal"/>
        <w:rPr>
          <w:szCs w:val="24"/>
        </w:rPr>
      </w:pPr>
      <w:r w:rsidRPr="00BD2CBB">
        <w:rPr>
          <w:i/>
          <w:szCs w:val="24"/>
        </w:rPr>
        <w:t xml:space="preserve">(Основание: </w:t>
      </w:r>
      <w:hyperlink r:id="rId287"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238</w:t>
        </w:r>
      </w:hyperlink>
      <w:r w:rsidRPr="00BD2CBB">
        <w:rPr>
          <w:i/>
          <w:szCs w:val="24"/>
        </w:rPr>
        <w:t xml:space="preserve"> Порядка применения Единого плана счетов)</w:t>
      </w:r>
    </w:p>
    <w:p w14:paraId="10132AE5" w14:textId="77777777" w:rsidR="00660D4D" w:rsidRPr="00BD2CBB" w:rsidRDefault="00660D4D" w:rsidP="00660D4D">
      <w:pPr>
        <w:pStyle w:val="ConsPlusNormal"/>
        <w:rPr>
          <w:szCs w:val="24"/>
        </w:rPr>
      </w:pPr>
      <w:r w:rsidRPr="00BD2CBB">
        <w:rPr>
          <w:szCs w:val="24"/>
        </w:rPr>
        <w:t>14.1</w:t>
      </w:r>
      <w:r>
        <w:rPr>
          <w:szCs w:val="24"/>
        </w:rPr>
        <w:t>1</w:t>
      </w:r>
      <w:r w:rsidRPr="00BD2CBB">
        <w:rPr>
          <w:szCs w:val="24"/>
        </w:rPr>
        <w:t xml:space="preserve">. На забалансовом </w:t>
      </w:r>
      <w:hyperlink r:id="rId288"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счете 10</w:t>
        </w:r>
      </w:hyperlink>
      <w:r w:rsidRPr="00BD2CBB">
        <w:rPr>
          <w:szCs w:val="24"/>
        </w:rPr>
        <w:t xml:space="preserve"> "Обеспечение исполнения обязательств" учет ведется по видам обеспечений:</w:t>
      </w:r>
    </w:p>
    <w:p w14:paraId="4A6141DF" w14:textId="77777777" w:rsidR="00660D4D" w:rsidRPr="00BD2CBB" w:rsidRDefault="00660D4D" w:rsidP="00660D4D">
      <w:pPr>
        <w:pStyle w:val="ConsPlusNormal"/>
        <w:rPr>
          <w:szCs w:val="24"/>
        </w:rPr>
      </w:pPr>
      <w:r w:rsidRPr="00BD2CBB">
        <w:rPr>
          <w:szCs w:val="24"/>
        </w:rPr>
        <w:t>- независимые (банковские) гарантии;</w:t>
      </w:r>
    </w:p>
    <w:p w14:paraId="1028E813" w14:textId="77777777" w:rsidR="00660D4D" w:rsidRPr="00BD2CBB" w:rsidRDefault="00660D4D" w:rsidP="00660D4D">
      <w:pPr>
        <w:pStyle w:val="ConsPlusNormal"/>
        <w:rPr>
          <w:szCs w:val="24"/>
        </w:rPr>
      </w:pPr>
      <w:r w:rsidRPr="00BD2CBB">
        <w:rPr>
          <w:szCs w:val="24"/>
        </w:rPr>
        <w:t>- поручительства.</w:t>
      </w:r>
    </w:p>
    <w:p w14:paraId="0C5BCF23" w14:textId="77777777" w:rsidR="00660D4D" w:rsidRPr="00BD2CBB" w:rsidRDefault="00660D4D" w:rsidP="00660D4D">
      <w:pPr>
        <w:pStyle w:val="ConsPlusNormal"/>
        <w:rPr>
          <w:szCs w:val="24"/>
        </w:rPr>
      </w:pPr>
      <w:r w:rsidRPr="00BD2CBB">
        <w:rPr>
          <w:i/>
          <w:szCs w:val="24"/>
        </w:rPr>
        <w:t xml:space="preserve">(Основание: </w:t>
      </w:r>
      <w:hyperlink r:id="rId289"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239</w:t>
        </w:r>
      </w:hyperlink>
      <w:r w:rsidRPr="00BD2CBB">
        <w:rPr>
          <w:i/>
          <w:szCs w:val="24"/>
        </w:rPr>
        <w:t xml:space="preserve"> Порядка применения Единого плана счетов</w:t>
      </w:r>
      <w:r w:rsidRPr="00BD2CBB">
        <w:rPr>
          <w:szCs w:val="24"/>
        </w:rPr>
        <w:t xml:space="preserve">, </w:t>
      </w:r>
      <w:hyperlink r:id="rId290"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sidRPr="00BD2CBB">
          <w:rPr>
            <w:i/>
            <w:color w:val="0000FF"/>
            <w:szCs w:val="24"/>
          </w:rPr>
          <w:t>п. 21</w:t>
        </w:r>
      </w:hyperlink>
      <w:r w:rsidRPr="00BD2CBB">
        <w:rPr>
          <w:i/>
          <w:szCs w:val="24"/>
        </w:rPr>
        <w:t xml:space="preserve"> Инструкции N 33н)</w:t>
      </w:r>
    </w:p>
    <w:p w14:paraId="392627F7" w14:textId="77777777" w:rsidR="00660D4D" w:rsidRPr="00BD2CBB" w:rsidRDefault="00660D4D" w:rsidP="00660D4D">
      <w:pPr>
        <w:pStyle w:val="ConsPlusNormal"/>
        <w:rPr>
          <w:szCs w:val="24"/>
        </w:rPr>
      </w:pPr>
      <w:r w:rsidRPr="00BD2CBB">
        <w:rPr>
          <w:szCs w:val="24"/>
        </w:rPr>
        <w:t>14.1</w:t>
      </w:r>
      <w:r>
        <w:rPr>
          <w:szCs w:val="24"/>
        </w:rPr>
        <w:t>2</w:t>
      </w:r>
      <w:r w:rsidRPr="00BD2CBB">
        <w:rPr>
          <w:szCs w:val="24"/>
        </w:rPr>
        <w:t xml:space="preserve">. Аналитический учет по счету 10 "Обеспечение исполнения обязательств" ведется в многографной карточке </w:t>
      </w:r>
      <w:hyperlink r:id="rId291" w:tooltip="Приказ Минфина России от 30.03.2015 N 52н (ред. от 15.06.2020)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
        <w:r w:rsidRPr="00BD2CBB">
          <w:rPr>
            <w:color w:val="0000FF"/>
            <w:szCs w:val="24"/>
          </w:rPr>
          <w:t>(ф. 0504054)</w:t>
        </w:r>
      </w:hyperlink>
      <w:r w:rsidRPr="00BD2CBB">
        <w:rPr>
          <w:szCs w:val="24"/>
        </w:rPr>
        <w:t>.</w:t>
      </w:r>
    </w:p>
    <w:p w14:paraId="07D7F5B1" w14:textId="77777777" w:rsidR="00660D4D" w:rsidRPr="00BD2CBB" w:rsidRDefault="00660D4D" w:rsidP="00660D4D">
      <w:pPr>
        <w:pStyle w:val="ConsPlusNormal"/>
        <w:rPr>
          <w:szCs w:val="24"/>
        </w:rPr>
      </w:pPr>
      <w:r w:rsidRPr="00BD2CBB">
        <w:rPr>
          <w:i/>
          <w:szCs w:val="24"/>
        </w:rPr>
        <w:t xml:space="preserve">(Основание: </w:t>
      </w:r>
      <w:hyperlink r:id="rId292"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240</w:t>
        </w:r>
      </w:hyperlink>
      <w:r w:rsidRPr="00BD2CBB">
        <w:rPr>
          <w:i/>
          <w:szCs w:val="24"/>
        </w:rPr>
        <w:t xml:space="preserve"> Порядка применения Единого плана счетов)</w:t>
      </w:r>
    </w:p>
    <w:p w14:paraId="02F93B4E" w14:textId="77777777" w:rsidR="00660D4D" w:rsidRPr="00BD2CBB" w:rsidRDefault="00660D4D" w:rsidP="00660D4D">
      <w:pPr>
        <w:pStyle w:val="ConsPlusNormal"/>
        <w:rPr>
          <w:szCs w:val="24"/>
        </w:rPr>
      </w:pPr>
      <w:r w:rsidRPr="00BD2CBB">
        <w:rPr>
          <w:szCs w:val="24"/>
        </w:rPr>
        <w:t>14.1</w:t>
      </w:r>
      <w:r>
        <w:rPr>
          <w:szCs w:val="24"/>
        </w:rPr>
        <w:t>3</w:t>
      </w:r>
      <w:r w:rsidRPr="00BD2CBB">
        <w:rPr>
          <w:szCs w:val="24"/>
        </w:rPr>
        <w:t xml:space="preserve">. На забалансовом </w:t>
      </w:r>
      <w:hyperlink r:id="rId293"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счете 20</w:t>
        </w:r>
      </w:hyperlink>
      <w:r w:rsidRPr="00BD2CBB">
        <w:rPr>
          <w:szCs w:val="24"/>
        </w:rPr>
        <w:t xml:space="preserve"> "Задолженность, невостребованная кредиторами" учет ведется по группам:</w:t>
      </w:r>
    </w:p>
    <w:p w14:paraId="2E64D510" w14:textId="77777777" w:rsidR="00660D4D" w:rsidRPr="00BD2CBB" w:rsidRDefault="00660D4D" w:rsidP="00660D4D">
      <w:pPr>
        <w:pStyle w:val="ConsPlusNormal"/>
        <w:rPr>
          <w:szCs w:val="24"/>
        </w:rPr>
      </w:pPr>
      <w:r w:rsidRPr="00BD2CBB">
        <w:rPr>
          <w:szCs w:val="24"/>
        </w:rPr>
        <w:t>- задолженность по крупным сделкам;</w:t>
      </w:r>
    </w:p>
    <w:p w14:paraId="6D4E835B" w14:textId="77777777" w:rsidR="00660D4D" w:rsidRPr="00BD2CBB" w:rsidRDefault="00660D4D" w:rsidP="00660D4D">
      <w:pPr>
        <w:pStyle w:val="ConsPlusNormal"/>
        <w:rPr>
          <w:szCs w:val="24"/>
        </w:rPr>
      </w:pPr>
      <w:r w:rsidRPr="00BD2CBB">
        <w:rPr>
          <w:szCs w:val="24"/>
        </w:rPr>
        <w:t>- задолженность по сделкам с заинтересованностью;</w:t>
      </w:r>
    </w:p>
    <w:p w14:paraId="781221E8" w14:textId="77777777" w:rsidR="00660D4D" w:rsidRPr="00BD2CBB" w:rsidRDefault="00660D4D" w:rsidP="00660D4D">
      <w:pPr>
        <w:pStyle w:val="ConsPlusNormal"/>
        <w:rPr>
          <w:szCs w:val="24"/>
        </w:rPr>
      </w:pPr>
      <w:r w:rsidRPr="00BD2CBB">
        <w:rPr>
          <w:szCs w:val="24"/>
        </w:rPr>
        <w:t>- задолженность по прочим сделкам.</w:t>
      </w:r>
    </w:p>
    <w:p w14:paraId="6AABB831" w14:textId="77777777" w:rsidR="00660D4D" w:rsidRPr="00BD2CBB" w:rsidRDefault="00660D4D" w:rsidP="00660D4D">
      <w:pPr>
        <w:pStyle w:val="ConsPlusNormal"/>
        <w:rPr>
          <w:szCs w:val="24"/>
        </w:rPr>
      </w:pPr>
      <w:r w:rsidRPr="00BD2CBB">
        <w:rPr>
          <w:i/>
          <w:szCs w:val="24"/>
        </w:rPr>
        <w:t xml:space="preserve">(Основание: </w:t>
      </w:r>
      <w:hyperlink r:id="rId294"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295" w:tooltip="Приказ Минфина России от 25.03.2011 N 33н (ред. от 04.08.202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r w:rsidRPr="00BD2CBB">
          <w:rPr>
            <w:i/>
            <w:color w:val="0000FF"/>
            <w:szCs w:val="24"/>
          </w:rPr>
          <w:t>п. 21</w:t>
        </w:r>
      </w:hyperlink>
      <w:r w:rsidRPr="00BD2CBB">
        <w:rPr>
          <w:i/>
          <w:szCs w:val="24"/>
        </w:rPr>
        <w:t xml:space="preserve"> Инструкции N 33н)</w:t>
      </w:r>
    </w:p>
    <w:p w14:paraId="58C613D4" w14:textId="77777777" w:rsidR="00660D4D" w:rsidRPr="00BD2CBB" w:rsidRDefault="00660D4D" w:rsidP="00660D4D">
      <w:pPr>
        <w:pStyle w:val="ConsPlusNormal"/>
        <w:rPr>
          <w:szCs w:val="24"/>
        </w:rPr>
      </w:pPr>
      <w:r w:rsidRPr="00BD2CBB">
        <w:rPr>
          <w:szCs w:val="24"/>
        </w:rPr>
        <w:t>14.1</w:t>
      </w:r>
      <w:r>
        <w:rPr>
          <w:szCs w:val="24"/>
        </w:rPr>
        <w:t>4</w:t>
      </w:r>
      <w:r w:rsidRPr="00BD2CBB">
        <w:rPr>
          <w:szCs w:val="24"/>
        </w:rPr>
        <w:t xml:space="preserve">. На забалансовый </w:t>
      </w:r>
      <w:hyperlink r:id="rId296"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color w:val="0000FF"/>
            <w:szCs w:val="24"/>
          </w:rPr>
          <w:t>счет 20</w:t>
        </w:r>
      </w:hyperlink>
      <w:r w:rsidRPr="00BD2CBB">
        <w:rPr>
          <w:szCs w:val="24"/>
        </w:rPr>
        <w:t xml:space="preserve"> "Задолженность, невостребованная кредиторами" не востребованная кредитором задолженность принимается по распоряжению, изданному на основании:</w:t>
      </w:r>
    </w:p>
    <w:p w14:paraId="41F398A9" w14:textId="77777777" w:rsidR="00660D4D" w:rsidRPr="00BD2CBB" w:rsidRDefault="00660D4D" w:rsidP="00660D4D">
      <w:pPr>
        <w:pStyle w:val="ConsPlusNormal"/>
        <w:rPr>
          <w:szCs w:val="24"/>
        </w:rPr>
      </w:pPr>
      <w:r w:rsidRPr="00BD2CBB">
        <w:rPr>
          <w:szCs w:val="24"/>
        </w:rPr>
        <w:t>- инвентаризационной описи расчетов с поставщиками и прочими дебиторами и кредиторами;</w:t>
      </w:r>
    </w:p>
    <w:p w14:paraId="393473C5" w14:textId="77777777" w:rsidR="00660D4D" w:rsidRPr="00BD2CBB" w:rsidRDefault="00660D4D" w:rsidP="00660D4D">
      <w:pPr>
        <w:pStyle w:val="ConsPlusNormal"/>
        <w:rPr>
          <w:szCs w:val="24"/>
        </w:rPr>
      </w:pPr>
      <w:r w:rsidRPr="00BD2CBB">
        <w:rPr>
          <w:szCs w:val="24"/>
        </w:rPr>
        <w:t>- докладной записки о выявлении кредиторской задолженности, не востребованной кредиторами.</w:t>
      </w:r>
    </w:p>
    <w:p w14:paraId="2C4A2762" w14:textId="77777777" w:rsidR="00660D4D" w:rsidRPr="00BD2CBB" w:rsidRDefault="00660D4D" w:rsidP="00660D4D">
      <w:pPr>
        <w:pStyle w:val="ConsPlusNormal"/>
        <w:rPr>
          <w:szCs w:val="24"/>
        </w:rPr>
      </w:pPr>
      <w:r w:rsidRPr="00BD2CBB">
        <w:rPr>
          <w:i/>
          <w:szCs w:val="24"/>
        </w:rPr>
        <w:t xml:space="preserve">(Основание: </w:t>
      </w:r>
      <w:hyperlink r:id="rId297"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33D593C6" w14:textId="77777777" w:rsidR="00660D4D" w:rsidRPr="00BD2CBB" w:rsidRDefault="00660D4D" w:rsidP="00660D4D">
      <w:pPr>
        <w:pStyle w:val="ConsPlusNormal"/>
        <w:rPr>
          <w:szCs w:val="24"/>
        </w:rPr>
      </w:pPr>
      <w:r w:rsidRPr="00BD2CBB">
        <w:rPr>
          <w:szCs w:val="24"/>
        </w:rPr>
        <w:t>Списание задолженности с забалансового учета осуществляется по итогам инвентаризации на основании решения инвентаризационной комиссии в следующих случаях:</w:t>
      </w:r>
    </w:p>
    <w:p w14:paraId="2392DD1C" w14:textId="77777777" w:rsidR="00660D4D" w:rsidRPr="00BD2CBB" w:rsidRDefault="00660D4D" w:rsidP="00660D4D">
      <w:pPr>
        <w:pStyle w:val="ConsPlusNormal"/>
        <w:rPr>
          <w:szCs w:val="24"/>
        </w:rPr>
      </w:pPr>
      <w:r w:rsidRPr="00BD2CBB">
        <w:rPr>
          <w:szCs w:val="24"/>
        </w:rPr>
        <w:t>- завершился срок возможного возобновления процедуры взыскания задолженности согласно законодательству;</w:t>
      </w:r>
    </w:p>
    <w:p w14:paraId="54394E44" w14:textId="77777777" w:rsidR="00660D4D" w:rsidRPr="00BD2CBB" w:rsidRDefault="00660D4D" w:rsidP="00660D4D">
      <w:pPr>
        <w:pStyle w:val="ConsPlusNormal"/>
        <w:rPr>
          <w:szCs w:val="24"/>
        </w:rPr>
      </w:pPr>
      <w:r w:rsidRPr="00BD2CBB">
        <w:rPr>
          <w:szCs w:val="24"/>
        </w:rPr>
        <w:t>- имеются документы, подтверждающие прекращение обязательства в связи со смертью (ликвидацией) контрагента.</w:t>
      </w:r>
    </w:p>
    <w:p w14:paraId="357C7167" w14:textId="77777777" w:rsidR="00660D4D" w:rsidRPr="00BD2CBB" w:rsidRDefault="00660D4D" w:rsidP="00660D4D">
      <w:pPr>
        <w:pStyle w:val="ConsPlusNormal"/>
        <w:rPr>
          <w:szCs w:val="24"/>
        </w:rPr>
      </w:pPr>
      <w:r w:rsidRPr="00BD2CBB">
        <w:rPr>
          <w:i/>
          <w:szCs w:val="24"/>
        </w:rPr>
        <w:lastRenderedPageBreak/>
        <w:t xml:space="preserve">(Основание: </w:t>
      </w:r>
      <w:hyperlink r:id="rId298"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w:t>
      </w:r>
    </w:p>
    <w:p w14:paraId="02174913" w14:textId="77777777" w:rsidR="00660D4D" w:rsidRDefault="00660D4D" w:rsidP="00660D4D">
      <w:pPr>
        <w:pStyle w:val="ConsPlusNormal"/>
        <w:rPr>
          <w:i/>
          <w:szCs w:val="24"/>
        </w:rPr>
      </w:pPr>
      <w:r w:rsidRPr="00BD2CBB">
        <w:rPr>
          <w:i/>
          <w:szCs w:val="24"/>
        </w:rPr>
        <w:t xml:space="preserve"> (Основание: </w:t>
      </w:r>
      <w:hyperlink r:id="rId299" w:tooltip="Приказ Минфина России от 30.12.2017 N 274н (ред. от 14.02.2025) &quot;Об утверждении федерального стандарта бухгалтерского учета для организаций государственного сектора &quot;Учетная политика, оценочные значения и ошибки&quot; (Зарегистрировано в Минюсте России 18.05.2018 N">
        <w:r w:rsidRPr="00BD2CBB">
          <w:rPr>
            <w:i/>
            <w:color w:val="0000FF"/>
            <w:szCs w:val="24"/>
          </w:rPr>
          <w:t>п. 9</w:t>
        </w:r>
      </w:hyperlink>
      <w:r w:rsidRPr="00BD2CBB">
        <w:rPr>
          <w:i/>
          <w:szCs w:val="24"/>
        </w:rPr>
        <w:t xml:space="preserve"> СГС "Учетная политика", </w:t>
      </w:r>
      <w:hyperlink r:id="rId300" w:tooltip="Приказ Минфина России от 30.08.2024 N 121н &quot;Об утверждении федерального стандарта бухгалтерского учета государственных финансов &quot;Единый план счетов бухгалтерского учета государственных финансов&quot; (Зарегистрировано в Минюсте России 11.12.2024 N 80540) {Консульта">
        <w:r w:rsidRPr="00BD2CBB">
          <w:rPr>
            <w:i/>
            <w:color w:val="0000FF"/>
            <w:szCs w:val="24"/>
          </w:rPr>
          <w:t>п. 264</w:t>
        </w:r>
      </w:hyperlink>
      <w:r w:rsidRPr="00BD2CBB">
        <w:rPr>
          <w:i/>
          <w:szCs w:val="24"/>
        </w:rPr>
        <w:t xml:space="preserve"> Порядка применения Единого плана счетов)</w:t>
      </w:r>
    </w:p>
    <w:p w14:paraId="525B0A69" w14:textId="77777777" w:rsidR="00660D4D" w:rsidRDefault="00660D4D" w:rsidP="00660D4D">
      <w:pPr>
        <w:pStyle w:val="ConsPlusNormal"/>
        <w:rPr>
          <w:szCs w:val="24"/>
        </w:rPr>
      </w:pPr>
      <w:r>
        <w:rPr>
          <w:szCs w:val="24"/>
        </w:rPr>
        <w:t>Главный бухгалтер                                       Неуймина Л.В.</w:t>
      </w:r>
    </w:p>
    <w:p w14:paraId="6B87D7FE" w14:textId="77777777" w:rsidR="00753046" w:rsidRDefault="00753046">
      <w:bookmarkStart w:id="4" w:name="_GoBack"/>
      <w:bookmarkEnd w:id="4"/>
    </w:p>
    <w:sectPr w:rsidR="007530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451D3"/>
    <w:multiLevelType w:val="multilevel"/>
    <w:tmpl w:val="B3CC1F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0A72FA9"/>
    <w:multiLevelType w:val="hybridMultilevel"/>
    <w:tmpl w:val="55923B2C"/>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046"/>
    <w:rsid w:val="00660D4D"/>
    <w:rsid w:val="007530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F5350C-5208-43D4-A9AA-5C542448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0D4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0D4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660D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0D4D"/>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Cell">
    <w:name w:val="ConsPlusCell"/>
    <w:rsid w:val="00660D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0D4D"/>
    <w:pPr>
      <w:widowControl w:val="0"/>
      <w:autoSpaceDE w:val="0"/>
      <w:autoSpaceDN w:val="0"/>
      <w:spacing w:after="0" w:line="240" w:lineRule="auto"/>
    </w:pPr>
    <w:rPr>
      <w:rFonts w:ascii="Tahoma" w:eastAsia="Times New Roman" w:hAnsi="Tahoma" w:cs="Tahoma"/>
      <w:sz w:val="18"/>
      <w:szCs w:val="20"/>
      <w:lang w:eastAsia="ru-RU"/>
    </w:rPr>
  </w:style>
  <w:style w:type="paragraph" w:customStyle="1" w:styleId="ConsPlusTitlePage">
    <w:name w:val="ConsPlusTitlePage"/>
    <w:rsid w:val="00660D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0D4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0D4D"/>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3">
    <w:name w:val="Balloon Text"/>
    <w:basedOn w:val="a"/>
    <w:link w:val="a4"/>
    <w:uiPriority w:val="99"/>
    <w:semiHidden/>
    <w:unhideWhenUsed/>
    <w:rsid w:val="00660D4D"/>
    <w:rPr>
      <w:rFonts w:ascii="Tahoma" w:hAnsi="Tahoma" w:cs="Tahoma"/>
      <w:sz w:val="16"/>
      <w:szCs w:val="16"/>
    </w:rPr>
  </w:style>
  <w:style w:type="character" w:customStyle="1" w:styleId="a4">
    <w:name w:val="Текст выноски Знак"/>
    <w:basedOn w:val="a0"/>
    <w:link w:val="a3"/>
    <w:uiPriority w:val="99"/>
    <w:semiHidden/>
    <w:rsid w:val="00660D4D"/>
    <w:rPr>
      <w:rFonts w:ascii="Tahoma" w:eastAsia="Times New Roman" w:hAnsi="Tahoma" w:cs="Tahoma"/>
      <w:sz w:val="16"/>
      <w:szCs w:val="16"/>
      <w:lang w:eastAsia="ru-RU"/>
    </w:rPr>
  </w:style>
  <w:style w:type="paragraph" w:styleId="a5">
    <w:name w:val="header"/>
    <w:basedOn w:val="a"/>
    <w:link w:val="a6"/>
    <w:uiPriority w:val="99"/>
    <w:unhideWhenUsed/>
    <w:rsid w:val="00660D4D"/>
    <w:pPr>
      <w:tabs>
        <w:tab w:val="center" w:pos="4677"/>
        <w:tab w:val="right" w:pos="9355"/>
      </w:tabs>
    </w:pPr>
  </w:style>
  <w:style w:type="character" w:customStyle="1" w:styleId="a6">
    <w:name w:val="Верхний колонтитул Знак"/>
    <w:basedOn w:val="a0"/>
    <w:link w:val="a5"/>
    <w:uiPriority w:val="99"/>
    <w:rsid w:val="00660D4D"/>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660D4D"/>
    <w:pPr>
      <w:tabs>
        <w:tab w:val="center" w:pos="4677"/>
        <w:tab w:val="right" w:pos="9355"/>
      </w:tabs>
    </w:pPr>
  </w:style>
  <w:style w:type="character" w:customStyle="1" w:styleId="a8">
    <w:name w:val="Нижний колонтитул Знак"/>
    <w:basedOn w:val="a0"/>
    <w:link w:val="a7"/>
    <w:uiPriority w:val="99"/>
    <w:rsid w:val="00660D4D"/>
    <w:rPr>
      <w:rFonts w:ascii="Times New Roman" w:eastAsia="Times New Roman" w:hAnsi="Times New Roman" w:cs="Times New Roman"/>
      <w:sz w:val="20"/>
      <w:szCs w:val="20"/>
      <w:lang w:eastAsia="ru-RU"/>
    </w:rPr>
  </w:style>
  <w:style w:type="paragraph" w:styleId="a9">
    <w:name w:val="List Paragraph"/>
    <w:basedOn w:val="a"/>
    <w:uiPriority w:val="34"/>
    <w:qFormat/>
    <w:rsid w:val="00660D4D"/>
    <w:pPr>
      <w:ind w:left="720"/>
      <w:contextualSpacing/>
    </w:pPr>
  </w:style>
  <w:style w:type="table" w:styleId="aa">
    <w:name w:val="Table Grid"/>
    <w:basedOn w:val="a1"/>
    <w:uiPriority w:val="59"/>
    <w:rsid w:val="00660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ll">
    <w:name w:val="fill"/>
    <w:rsid w:val="00660D4D"/>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39419&amp;date=27.02.2026&amp;dst=100020&amp;field=134" TargetMode="External"/><Relationship Id="rId299" Type="http://schemas.openxmlformats.org/officeDocument/2006/relationships/hyperlink" Target="https://login.consultant.ru/link/?req=doc&amp;base=LAW&amp;n=504848&amp;date=27.02.2026&amp;dst=100044&amp;field=134" TargetMode="External"/><Relationship Id="rId21" Type="http://schemas.openxmlformats.org/officeDocument/2006/relationships/hyperlink" Target="https://login.consultant.ru/link/?req=doc&amp;base=LAW&amp;n=344306&amp;date=27.02.2026&amp;dst=100011&amp;field=134" TargetMode="External"/><Relationship Id="rId63" Type="http://schemas.openxmlformats.org/officeDocument/2006/relationships/hyperlink" Target="https://login.consultant.ru/link/?req=doc&amp;base=LAW&amp;n=460116&amp;date=27.02.2026&amp;dst=100092&amp;field=134" TargetMode="External"/><Relationship Id="rId159" Type="http://schemas.openxmlformats.org/officeDocument/2006/relationships/hyperlink" Target="https://login.consultant.ru/link/?req=doc&amp;base=LAW&amp;n=344744&amp;date=27.02.2026&amp;dst=100129&amp;field=134" TargetMode="External"/><Relationship Id="rId170" Type="http://schemas.openxmlformats.org/officeDocument/2006/relationships/hyperlink" Target="https://login.consultant.ru/link/?req=doc&amp;base=LAW&amp;n=473304&amp;date=27.02.2026" TargetMode="External"/><Relationship Id="rId226" Type="http://schemas.openxmlformats.org/officeDocument/2006/relationships/hyperlink" Target="https://login.consultant.ru/link/?req=doc&amp;base=LAW&amp;n=486219&amp;date=27.02.2026&amp;dst=103991&amp;field=134" TargetMode="External"/><Relationship Id="rId268" Type="http://schemas.openxmlformats.org/officeDocument/2006/relationships/hyperlink" Target="https://login.consultant.ru/link/?req=doc&amp;base=LAW&amp;n=504848&amp;date=27.02.2026&amp;dst=100044&amp;field=134" TargetMode="External"/><Relationship Id="rId32" Type="http://schemas.openxmlformats.org/officeDocument/2006/relationships/hyperlink" Target="https://login.consultant.ru/link/?req=doc&amp;base=LAW&amp;n=492986&amp;date=27.02.2026&amp;dst=115066&amp;field=134" TargetMode="External"/><Relationship Id="rId74" Type="http://schemas.openxmlformats.org/officeDocument/2006/relationships/hyperlink" Target="https://login.consultant.ru/link/?req=doc&amp;base=LAW&amp;n=486219&amp;date=27.02.2026&amp;dst=100117&amp;field=134" TargetMode="External"/><Relationship Id="rId128" Type="http://schemas.openxmlformats.org/officeDocument/2006/relationships/hyperlink" Target="https://login.consultant.ru/link/?req=doc&amp;base=LAW&amp;n=460116&amp;date=27.02.2026&amp;dst=100107&amp;field=134" TargetMode="External"/><Relationship Id="rId5" Type="http://schemas.openxmlformats.org/officeDocument/2006/relationships/hyperlink" Target="https://login.consultant.ru/link/?req=doc&amp;base=LAW&amp;n=495710&amp;date=27.02.2026" TargetMode="External"/><Relationship Id="rId181" Type="http://schemas.openxmlformats.org/officeDocument/2006/relationships/hyperlink" Target="https://login.consultant.ru/link/?req=doc&amp;base=LAW&amp;n=362627&amp;date=27.02.2026&amp;dst=102125&amp;field=134" TargetMode="External"/><Relationship Id="rId237" Type="http://schemas.openxmlformats.org/officeDocument/2006/relationships/hyperlink" Target="https://login.consultant.ru/link/?req=doc&amp;base=LAW&amp;n=486219&amp;date=27.02.2026&amp;dst=104024&amp;field=134" TargetMode="External"/><Relationship Id="rId279" Type="http://schemas.openxmlformats.org/officeDocument/2006/relationships/hyperlink" Target="https://login.consultant.ru/link/?req=doc&amp;base=LAW&amp;n=520899&amp;date=27.02.2026&amp;dst=6686&amp;field=134" TargetMode="External"/><Relationship Id="rId43" Type="http://schemas.openxmlformats.org/officeDocument/2006/relationships/hyperlink" Target="https://login.consultant.ru/link/?req=doc&amp;base=LAW&amp;n=521621&amp;date=27.02.2026&amp;dst=100316&amp;field=134" TargetMode="External"/><Relationship Id="rId139" Type="http://schemas.openxmlformats.org/officeDocument/2006/relationships/hyperlink" Target="https://login.consultant.ru/link/?req=doc&amp;base=LAW&amp;n=460116&amp;date=27.02.2026&amp;dst=100137&amp;field=134" TargetMode="External"/><Relationship Id="rId290" Type="http://schemas.openxmlformats.org/officeDocument/2006/relationships/hyperlink" Target="https://login.consultant.ru/link/?req=doc&amp;base=LAW&amp;n=520899&amp;date=27.02.2026&amp;dst=100183&amp;field=134" TargetMode="External"/><Relationship Id="rId85" Type="http://schemas.openxmlformats.org/officeDocument/2006/relationships/hyperlink" Target="https://login.consultant.ru/link/?req=doc&amp;base=LAW&amp;n=344754&amp;date=27.02.2026&amp;dst=100077&amp;field=134" TargetMode="External"/><Relationship Id="rId150" Type="http://schemas.openxmlformats.org/officeDocument/2006/relationships/hyperlink" Target="https://login.consultant.ru/link/?req=doc&amp;base=LAW&amp;n=419184&amp;date=27.02.2026&amp;dst=110241&amp;field=134" TargetMode="External"/><Relationship Id="rId192" Type="http://schemas.openxmlformats.org/officeDocument/2006/relationships/hyperlink" Target="https://login.consultant.ru/link/?req=doc&amp;base=LAW&amp;n=504848&amp;date=27.02.2026&amp;dst=100044&amp;field=134" TargetMode="External"/><Relationship Id="rId206" Type="http://schemas.openxmlformats.org/officeDocument/2006/relationships/hyperlink" Target="https://login.consultant.ru/link/?req=doc&amp;base=LAW&amp;n=486219&amp;date=27.02.2026&amp;dst=100091&amp;field=134" TargetMode="External"/><Relationship Id="rId248" Type="http://schemas.openxmlformats.org/officeDocument/2006/relationships/hyperlink" Target="https://login.consultant.ru/link/?req=doc&amp;base=LAW&amp;n=486219&amp;date=27.02.2026&amp;dst=104065&amp;field=134" TargetMode="External"/><Relationship Id="rId12" Type="http://schemas.openxmlformats.org/officeDocument/2006/relationships/hyperlink" Target="https://login.consultant.ru/link/?req=doc&amp;base=LAW&amp;n=343977&amp;date=27.02.2026&amp;dst=100011&amp;field=134" TargetMode="External"/><Relationship Id="rId108" Type="http://schemas.openxmlformats.org/officeDocument/2006/relationships/hyperlink" Target="https://login.consultant.ru/link/?req=doc&amp;base=LAW&amp;n=497176&amp;date=27.02.2026&amp;dst=1244&amp;field=134" TargetMode="External"/><Relationship Id="rId54" Type="http://schemas.openxmlformats.org/officeDocument/2006/relationships/hyperlink" Target="https://login.consultant.ru/link/?req=doc&amp;base=LAW&amp;n=344539&amp;date=27.02.2026&amp;dst=100011&amp;field=134" TargetMode="External"/><Relationship Id="rId96" Type="http://schemas.openxmlformats.org/officeDocument/2006/relationships/hyperlink" Target="https://login.consultant.ru/link/?req=doc&amp;base=LAW&amp;n=497176&amp;date=27.02.2026&amp;dst=3878&amp;field=134" TargetMode="External"/><Relationship Id="rId161" Type="http://schemas.openxmlformats.org/officeDocument/2006/relationships/hyperlink" Target="https://login.consultant.ru/link/?req=doc&amp;base=LAW&amp;n=344744&amp;date=27.02.2026&amp;dst=100106&amp;field=134" TargetMode="External"/><Relationship Id="rId217" Type="http://schemas.openxmlformats.org/officeDocument/2006/relationships/hyperlink" Target="https://login.consultant.ru/link/?req=doc&amp;base=LAW&amp;n=344165&amp;date=27.02.2026&amp;dst=100053&amp;field=134" TargetMode="External"/><Relationship Id="rId6" Type="http://schemas.openxmlformats.org/officeDocument/2006/relationships/hyperlink" Target="https://login.consultant.ru/link/?req=doc&amp;base=LAW&amp;n=521621&amp;date=27.02.2026" TargetMode="External"/><Relationship Id="rId238" Type="http://schemas.openxmlformats.org/officeDocument/2006/relationships/hyperlink" Target="https://login.consultant.ru/link/?req=doc&amp;base=LAW&amp;n=362627&amp;date=27.02.2026&amp;dst=101374&amp;field=134" TargetMode="External"/><Relationship Id="rId259" Type="http://schemas.openxmlformats.org/officeDocument/2006/relationships/hyperlink" Target="https://login.consultant.ru/link/?req=doc&amp;base=LAW&amp;n=346111&amp;date=27.02.2026&amp;dst=100055&amp;field=134" TargetMode="External"/><Relationship Id="rId23" Type="http://schemas.openxmlformats.org/officeDocument/2006/relationships/hyperlink" Target="https://login.consultant.ru/link/?req=doc&amp;base=LAW&amp;n=343973&amp;date=27.02.2026&amp;dst=100011&amp;field=134" TargetMode="External"/><Relationship Id="rId119" Type="http://schemas.openxmlformats.org/officeDocument/2006/relationships/hyperlink" Target="https://login.consultant.ru/link/?req=doc&amp;base=LAW&amp;n=339419&amp;date=27.02.2026&amp;dst=100042&amp;field=134" TargetMode="External"/><Relationship Id="rId270" Type="http://schemas.openxmlformats.org/officeDocument/2006/relationships/hyperlink" Target="https://login.consultant.ru/link/?req=doc&amp;base=LAW&amp;n=504848&amp;date=27.02.2026&amp;dst=100044&amp;field=134" TargetMode="External"/><Relationship Id="rId291" Type="http://schemas.openxmlformats.org/officeDocument/2006/relationships/hyperlink" Target="https://login.consultant.ru/link/?req=doc&amp;base=LAW&amp;n=362627&amp;date=27.02.2026&amp;dst=103635&amp;field=134" TargetMode="External"/><Relationship Id="rId44" Type="http://schemas.openxmlformats.org/officeDocument/2006/relationships/hyperlink" Target="https://login.consultant.ru/link/?req=doc&amp;base=LAW&amp;n=504848&amp;date=27.02.2026&amp;dst=100044&amp;field=134" TargetMode="External"/><Relationship Id="rId65" Type="http://schemas.openxmlformats.org/officeDocument/2006/relationships/hyperlink" Target="https://login.consultant.ru/link/?req=doc&amp;base=LAW&amp;n=460116&amp;date=27.02.2026&amp;dst=100094&amp;field=134" TargetMode="External"/><Relationship Id="rId86" Type="http://schemas.openxmlformats.org/officeDocument/2006/relationships/hyperlink" Target="https://login.consultant.ru/link/?req=doc&amp;base=LAW&amp;n=344754&amp;date=27.02.2026&amp;dst=100077&amp;field=134" TargetMode="External"/><Relationship Id="rId130" Type="http://schemas.openxmlformats.org/officeDocument/2006/relationships/hyperlink" Target="https://login.consultant.ru/link/?req=doc&amp;base=LAW&amp;n=504848&amp;date=27.02.2026&amp;dst=100044&amp;field=134" TargetMode="External"/><Relationship Id="rId151" Type="http://schemas.openxmlformats.org/officeDocument/2006/relationships/hyperlink" Target="https://login.consultant.ru/link/?req=doc&amp;base=LAW&amp;n=419184&amp;date=27.02.2026&amp;dst=110241&amp;field=134" TargetMode="External"/><Relationship Id="rId172" Type="http://schemas.openxmlformats.org/officeDocument/2006/relationships/hyperlink" Target="https://login.consultant.ru/link/?req=doc&amp;base=LAW&amp;n=362627&amp;date=27.02.2026&amp;dst=102125&amp;field=134" TargetMode="External"/><Relationship Id="rId193" Type="http://schemas.openxmlformats.org/officeDocument/2006/relationships/hyperlink" Target="https://login.consultant.ru/link/?req=doc&amp;base=LAW&amp;n=362627&amp;date=27.02.2026&amp;dst=103559&amp;field=134" TargetMode="External"/><Relationship Id="rId207" Type="http://schemas.openxmlformats.org/officeDocument/2006/relationships/hyperlink" Target="https://login.consultant.ru/link/?req=doc&amp;base=LAW&amp;n=486219&amp;date=27.02.2026&amp;dst=103869&amp;field=134" TargetMode="External"/><Relationship Id="rId228" Type="http://schemas.openxmlformats.org/officeDocument/2006/relationships/hyperlink" Target="https://login.consultant.ru/link/?req=doc&amp;base=LAW&amp;n=339804&amp;date=27.02.2026&amp;dst=100039&amp;field=134" TargetMode="External"/><Relationship Id="rId249" Type="http://schemas.openxmlformats.org/officeDocument/2006/relationships/hyperlink" Target="https://login.consultant.ru/link/?req=doc&amp;base=LAW&amp;n=509070&amp;date=27.02.2026&amp;dst=100099&amp;field=134" TargetMode="External"/><Relationship Id="rId13" Type="http://schemas.openxmlformats.org/officeDocument/2006/relationships/hyperlink" Target="https://login.consultant.ru/link/?req=doc&amp;base=LAW&amp;n=344064&amp;date=27.02.2026&amp;dst=100011&amp;field=134" TargetMode="External"/><Relationship Id="rId109" Type="http://schemas.openxmlformats.org/officeDocument/2006/relationships/hyperlink" Target="https://login.consultant.ru/link/?req=doc&amp;base=LAW&amp;n=497176&amp;date=27.02.2026&amp;dst=8245&amp;field=134" TargetMode="External"/><Relationship Id="rId260" Type="http://schemas.openxmlformats.org/officeDocument/2006/relationships/hyperlink" Target="https://login.consultant.ru/link/?req=doc&amp;base=LAW&amp;n=346111&amp;date=27.02.2026&amp;dst=100095&amp;field=134" TargetMode="External"/><Relationship Id="rId281" Type="http://schemas.openxmlformats.org/officeDocument/2006/relationships/hyperlink" Target="https://login.consultant.ru/link/?req=doc&amp;base=LAW&amp;n=486219&amp;date=27.02.2026&amp;dst=104097&amp;field=134" TargetMode="External"/><Relationship Id="rId34" Type="http://schemas.openxmlformats.org/officeDocument/2006/relationships/hyperlink" Target="https://login.consultant.ru/link/?req=doc&amp;base=LAW&amp;n=497176&amp;date=27.02.2026&amp;dst=101761&amp;field=134" TargetMode="External"/><Relationship Id="rId55" Type="http://schemas.openxmlformats.org/officeDocument/2006/relationships/hyperlink" Target="https://login.consultant.ru/link/?req=doc&amp;base=LAW&amp;n=521621&amp;date=27.02.2026&amp;dst=100080&amp;field=134" TargetMode="External"/><Relationship Id="rId76" Type="http://schemas.openxmlformats.org/officeDocument/2006/relationships/hyperlink" Target="https://login.consultant.ru/link/?req=doc&amp;base=LAW&amp;n=497176&amp;date=27.02.2026&amp;dst=101761&amp;field=134" TargetMode="External"/><Relationship Id="rId97" Type="http://schemas.openxmlformats.org/officeDocument/2006/relationships/hyperlink" Target="https://login.consultant.ru/link/?req=doc&amp;base=LAW&amp;n=504848&amp;date=27.02.2026&amp;dst=100044&amp;field=134" TargetMode="External"/><Relationship Id="rId120" Type="http://schemas.openxmlformats.org/officeDocument/2006/relationships/hyperlink" Target="https://login.consultant.ru/link/?req=doc&amp;base=LAW&amp;n=339419&amp;date=27.02.2026&amp;dst=100106&amp;field=134" TargetMode="External"/><Relationship Id="rId141" Type="http://schemas.openxmlformats.org/officeDocument/2006/relationships/hyperlink" Target="https://login.consultant.ru/link/?req=doc&amp;base=LAW&amp;n=460116&amp;date=27.02.2026&amp;dst=100127&amp;field=134" TargetMode="External"/><Relationship Id="rId7" Type="http://schemas.openxmlformats.org/officeDocument/2006/relationships/hyperlink" Target="https://login.consultant.ru/link/?req=doc&amp;base=LAW&amp;n=523391&amp;date=27.02.2026" TargetMode="External"/><Relationship Id="rId162" Type="http://schemas.openxmlformats.org/officeDocument/2006/relationships/hyperlink" Target="https://login.consultant.ru/link/?req=doc&amp;base=LAW&amp;n=486219&amp;date=27.02.2026&amp;dst=103534&amp;field=134" TargetMode="External"/><Relationship Id="rId183" Type="http://schemas.openxmlformats.org/officeDocument/2006/relationships/hyperlink" Target="https://login.consultant.ru/link/?req=doc&amp;base=LAW&amp;n=504848&amp;date=27.02.2026&amp;dst=100044&amp;field=134" TargetMode="External"/><Relationship Id="rId218" Type="http://schemas.openxmlformats.org/officeDocument/2006/relationships/hyperlink" Target="https://login.consultant.ru/link/?req=doc&amp;base=LAW&amp;n=504848&amp;date=27.02.2026&amp;dst=100044&amp;field=134" TargetMode="External"/><Relationship Id="rId239" Type="http://schemas.openxmlformats.org/officeDocument/2006/relationships/hyperlink" Target="https://login.consultant.ru/link/?req=doc&amp;base=LAW&amp;n=362627&amp;date=27.02.2026&amp;dst=101477&amp;field=134" TargetMode="External"/><Relationship Id="rId250" Type="http://schemas.openxmlformats.org/officeDocument/2006/relationships/hyperlink" Target="https://login.consultant.ru/link/?req=doc&amp;base=LAW&amp;n=504848&amp;date=27.02.2026&amp;dst=100044&amp;field=134" TargetMode="External"/><Relationship Id="rId271" Type="http://schemas.openxmlformats.org/officeDocument/2006/relationships/hyperlink" Target="https://login.consultant.ru/link/?req=doc&amp;base=LAW&amp;n=497176&amp;date=27.02.2026&amp;dst=101631&amp;field=134" TargetMode="External"/><Relationship Id="rId292" Type="http://schemas.openxmlformats.org/officeDocument/2006/relationships/hyperlink" Target="https://login.consultant.ru/link/?req=doc&amp;base=LAW&amp;n=486219&amp;date=27.02.2026&amp;dst=104125&amp;field=134" TargetMode="External"/><Relationship Id="rId24" Type="http://schemas.openxmlformats.org/officeDocument/2006/relationships/hyperlink" Target="https://login.consultant.ru/link/?req=doc&amp;base=LAW&amp;n=339419&amp;date=27.02.2026&amp;dst=100012&amp;field=134" TargetMode="External"/><Relationship Id="rId45" Type="http://schemas.openxmlformats.org/officeDocument/2006/relationships/hyperlink" Target="https://login.consultant.ru/link/?req=doc&amp;base=LAW&amp;n=362627&amp;date=27.02.2026&amp;dst=105235&amp;field=134" TargetMode="External"/><Relationship Id="rId66" Type="http://schemas.openxmlformats.org/officeDocument/2006/relationships/hyperlink" Target="https://login.consultant.ru/link/?req=doc&amp;base=LAW&amp;n=521621&amp;date=27.02.2026&amp;dst=62&amp;field=134" TargetMode="External"/><Relationship Id="rId87" Type="http://schemas.openxmlformats.org/officeDocument/2006/relationships/hyperlink" Target="https://login.consultant.ru/link/?req=doc&amp;base=LAW&amp;n=504848&amp;date=27.02.2026&amp;dst=100044&amp;field=134" TargetMode="External"/><Relationship Id="rId110" Type="http://schemas.openxmlformats.org/officeDocument/2006/relationships/hyperlink" Target="https://login.consultant.ru/link/?req=doc&amp;base=LAW&amp;n=497176&amp;date=27.02.2026&amp;dst=1244&amp;field=134" TargetMode="External"/><Relationship Id="rId131" Type="http://schemas.openxmlformats.org/officeDocument/2006/relationships/hyperlink" Target="https://login.consultant.ru/link/?req=doc&amp;base=LAW&amp;n=391427&amp;date=27.02.2026&amp;dst=25&amp;field=134" TargetMode="External"/><Relationship Id="rId152" Type="http://schemas.openxmlformats.org/officeDocument/2006/relationships/hyperlink" Target="https://login.consultant.ru/link/?req=doc&amp;base=LAW&amp;n=497176&amp;date=27.02.2026&amp;dst=3430&amp;field=134" TargetMode="External"/><Relationship Id="rId173" Type="http://schemas.openxmlformats.org/officeDocument/2006/relationships/hyperlink" Target="https://login.consultant.ru/link/?req=doc&amp;base=LAW&amp;n=473304&amp;date=27.02.2026&amp;dst=100045&amp;field=134" TargetMode="External"/><Relationship Id="rId194" Type="http://schemas.openxmlformats.org/officeDocument/2006/relationships/hyperlink" Target="https://login.consultant.ru/link/?req=doc&amp;base=LAW&amp;n=486219&amp;date=27.02.2026&amp;dst=103755&amp;field=134" TargetMode="External"/><Relationship Id="rId208" Type="http://schemas.openxmlformats.org/officeDocument/2006/relationships/hyperlink" Target="https://login.consultant.ru/link/?req=doc&amp;base=LAW&amp;n=486219&amp;date=27.02.2026&amp;dst=103869&amp;field=134" TargetMode="External"/><Relationship Id="rId229" Type="http://schemas.openxmlformats.org/officeDocument/2006/relationships/hyperlink" Target="https://login.consultant.ru/link/?req=doc&amp;base=LAW&amp;n=362627&amp;date=27.02.2026&amp;dst=103559&amp;field=134" TargetMode="External"/><Relationship Id="rId240" Type="http://schemas.openxmlformats.org/officeDocument/2006/relationships/hyperlink" Target="https://login.consultant.ru/link/?req=doc&amp;base=LAW&amp;n=362627&amp;date=27.02.2026&amp;dst=101878&amp;field=134" TargetMode="External"/><Relationship Id="rId261" Type="http://schemas.openxmlformats.org/officeDocument/2006/relationships/hyperlink" Target="https://login.consultant.ru/link/?req=doc&amp;base=LAW&amp;n=346111&amp;date=27.02.2026&amp;dst=100063&amp;field=134" TargetMode="External"/><Relationship Id="rId14" Type="http://schemas.openxmlformats.org/officeDocument/2006/relationships/hyperlink" Target="https://login.consultant.ru/link/?req=doc&amp;base=LAW&amp;n=504848&amp;date=27.02.2026&amp;dst=100011&amp;field=134" TargetMode="External"/><Relationship Id="rId35" Type="http://schemas.openxmlformats.org/officeDocument/2006/relationships/hyperlink" Target="https://login.consultant.ru/link/?req=doc&amp;base=LAW&amp;n=484093&amp;date=27.02.2026" TargetMode="External"/><Relationship Id="rId56" Type="http://schemas.openxmlformats.org/officeDocument/2006/relationships/hyperlink" Target="https://login.consultant.ru/link/?req=doc&amp;base=LAW&amp;n=521621&amp;date=27.02.2026&amp;dst=61&amp;field=134" TargetMode="External"/><Relationship Id="rId77" Type="http://schemas.openxmlformats.org/officeDocument/2006/relationships/hyperlink" Target="https://login.consultant.ru/link/?req=doc&amp;base=LAW&amp;n=362627&amp;date=27.02.2026&amp;dst=105235&amp;field=134" TargetMode="External"/><Relationship Id="rId100" Type="http://schemas.openxmlformats.org/officeDocument/2006/relationships/hyperlink" Target="https://login.consultant.ru/link/?req=doc&amp;base=LAW&amp;n=344754&amp;date=27.02.2026&amp;dst=100119&amp;field=134" TargetMode="External"/><Relationship Id="rId282" Type="http://schemas.openxmlformats.org/officeDocument/2006/relationships/hyperlink" Target="https://login.consultant.ru/link/?req=doc&amp;base=LAW&amp;n=362627&amp;date=27.02.2026&amp;dst=103203&amp;field=134" TargetMode="External"/><Relationship Id="rId8" Type="http://schemas.openxmlformats.org/officeDocument/2006/relationships/hyperlink" Target="https://login.consultant.ru/link/?req=doc&amp;base=LAW&amp;n=460116&amp;date=27.02.2026&amp;dst=100011&amp;field=134" TargetMode="External"/><Relationship Id="rId98" Type="http://schemas.openxmlformats.org/officeDocument/2006/relationships/hyperlink" Target="https://login.consultant.ru/link/?req=doc&amp;base=LAW&amp;n=344754&amp;date=27.02.2026&amp;dst=100119&amp;field=134" TargetMode="External"/><Relationship Id="rId121" Type="http://schemas.openxmlformats.org/officeDocument/2006/relationships/hyperlink" Target="https://login.consultant.ru/link/?req=doc&amp;base=LAW&amp;n=339419&amp;date=27.02.2026&amp;dst=100115&amp;field=134" TargetMode="External"/><Relationship Id="rId142" Type="http://schemas.openxmlformats.org/officeDocument/2006/relationships/hyperlink" Target="https://login.consultant.ru/link/?req=doc&amp;base=LAW&amp;n=344744&amp;date=27.02.2026&amp;dst=100160&amp;field=134" TargetMode="External"/><Relationship Id="rId163" Type="http://schemas.openxmlformats.org/officeDocument/2006/relationships/hyperlink" Target="https://login.consultant.ru/link/?req=doc&amp;base=LAW&amp;n=344744&amp;date=27.02.2026&amp;dst=100106&amp;field=134" TargetMode="External"/><Relationship Id="rId184" Type="http://schemas.openxmlformats.org/officeDocument/2006/relationships/hyperlink" Target="https://login.consultant.ru/link/?req=doc&amp;base=LAW&amp;n=504848&amp;date=27.02.2026&amp;dst=100044&amp;field=134" TargetMode="External"/><Relationship Id="rId219" Type="http://schemas.openxmlformats.org/officeDocument/2006/relationships/hyperlink" Target="https://login.consultant.ru/link/?req=doc&amp;base=LAW&amp;n=504848&amp;date=27.02.2026&amp;dst=100044&amp;field=134" TargetMode="External"/><Relationship Id="rId230" Type="http://schemas.openxmlformats.org/officeDocument/2006/relationships/hyperlink" Target="https://login.consultant.ru/link/?req=doc&amp;base=LAW&amp;n=486219&amp;date=27.02.2026&amp;dst=104002&amp;field=134" TargetMode="External"/><Relationship Id="rId251" Type="http://schemas.openxmlformats.org/officeDocument/2006/relationships/hyperlink" Target="https://login.consultant.ru/link/?req=doc&amp;base=LAW&amp;n=346111&amp;date=27.02.2026&amp;dst=100026&amp;field=134" TargetMode="External"/><Relationship Id="rId25" Type="http://schemas.openxmlformats.org/officeDocument/2006/relationships/hyperlink" Target="https://login.consultant.ru/link/?req=doc&amp;base=LAW&amp;n=339804&amp;date=27.02.2026&amp;dst=100012&amp;field=134" TargetMode="External"/><Relationship Id="rId46" Type="http://schemas.openxmlformats.org/officeDocument/2006/relationships/hyperlink" Target="https://login.consultant.ru/link/?req=doc&amp;base=LAW&amp;n=497176&amp;date=27.02.2026&amp;dst=101761&amp;field=134" TargetMode="External"/><Relationship Id="rId67" Type="http://schemas.openxmlformats.org/officeDocument/2006/relationships/hyperlink" Target="https://login.consultant.ru/link/?req=doc&amp;base=LAW&amp;n=460116&amp;date=27.02.2026&amp;dst=100069&amp;field=134" TargetMode="External"/><Relationship Id="rId272" Type="http://schemas.openxmlformats.org/officeDocument/2006/relationships/hyperlink" Target="https://login.consultant.ru/link/?req=doc&amp;base=LAW&amp;n=486219&amp;date=27.02.2026&amp;dst=104079&amp;field=134" TargetMode="External"/><Relationship Id="rId293" Type="http://schemas.openxmlformats.org/officeDocument/2006/relationships/hyperlink" Target="https://login.consultant.ru/link/?req=doc&amp;base=LAW&amp;n=486219&amp;date=27.02.2026&amp;dst=104160&amp;field=134" TargetMode="External"/><Relationship Id="rId88" Type="http://schemas.openxmlformats.org/officeDocument/2006/relationships/hyperlink" Target="https://login.consultant.ru/link/?req=doc&amp;base=LAW&amp;n=344754&amp;date=27.02.2026&amp;dst=100077&amp;field=134" TargetMode="External"/><Relationship Id="rId111" Type="http://schemas.openxmlformats.org/officeDocument/2006/relationships/hyperlink" Target="https://login.consultant.ru/link/?req=doc&amp;base=LAW&amp;n=497176&amp;date=27.02.2026&amp;dst=8245&amp;field=134" TargetMode="External"/><Relationship Id="rId132" Type="http://schemas.openxmlformats.org/officeDocument/2006/relationships/hyperlink" Target="https://login.consultant.ru/link/?req=doc&amp;base=LAW&amp;n=344744&amp;date=27.02.2026&amp;dst=5&amp;field=134" TargetMode="External"/><Relationship Id="rId153" Type="http://schemas.openxmlformats.org/officeDocument/2006/relationships/hyperlink" Target="https://login.consultant.ru/link/?req=doc&amp;base=LAW&amp;n=504848&amp;date=27.02.2026&amp;dst=100044&amp;field=134" TargetMode="External"/><Relationship Id="rId174" Type="http://schemas.openxmlformats.org/officeDocument/2006/relationships/hyperlink" Target="https://login.consultant.ru/link/?req=doc&amp;base=LAW&amp;n=460116&amp;date=27.02.2026&amp;dst=100094&amp;field=134" TargetMode="External"/><Relationship Id="rId195" Type="http://schemas.openxmlformats.org/officeDocument/2006/relationships/hyperlink" Target="https://login.consultant.ru/link/?req=doc&amp;base=LAW&amp;n=362627&amp;date=27.02.2026&amp;dst=103559&amp;field=134" TargetMode="External"/><Relationship Id="rId209" Type="http://schemas.openxmlformats.org/officeDocument/2006/relationships/hyperlink" Target="https://login.consultant.ru/link/?req=doc&amp;base=LAW&amp;n=362627&amp;date=27.02.2026&amp;dst=101786&amp;field=134" TargetMode="External"/><Relationship Id="rId220" Type="http://schemas.openxmlformats.org/officeDocument/2006/relationships/hyperlink" Target="https://login.consultant.ru/link/?req=doc&amp;base=LAW&amp;n=362627&amp;date=27.02.2026&amp;dst=102365&amp;field=134" TargetMode="External"/><Relationship Id="rId241" Type="http://schemas.openxmlformats.org/officeDocument/2006/relationships/hyperlink" Target="https://login.consultant.ru/link/?req=doc&amp;base=LAW&amp;n=362627&amp;date=27.02.2026&amp;dst=102365&amp;field=134" TargetMode="External"/><Relationship Id="rId15" Type="http://schemas.openxmlformats.org/officeDocument/2006/relationships/hyperlink" Target="https://login.consultant.ru/link/?req=doc&amp;base=LAW&amp;n=344539&amp;date=27.02.2026&amp;dst=100011&amp;field=134" TargetMode="External"/><Relationship Id="rId36" Type="http://schemas.openxmlformats.org/officeDocument/2006/relationships/hyperlink" Target="https://login.consultant.ru/link/?req=doc&amp;base=LAW&amp;n=419184&amp;date=27.02.2026&amp;dst=100008&amp;field=134" TargetMode="External"/><Relationship Id="rId57" Type="http://schemas.openxmlformats.org/officeDocument/2006/relationships/hyperlink" Target="https://login.consultant.ru/link/?req=doc&amp;base=LAW&amp;n=460116&amp;date=27.02.2026&amp;dst=100072&amp;field=134" TargetMode="External"/><Relationship Id="rId262" Type="http://schemas.openxmlformats.org/officeDocument/2006/relationships/hyperlink" Target="https://login.consultant.ru/link/?req=doc&amp;base=LAW&amp;n=346111&amp;date=27.02.2026&amp;dst=100066&amp;field=134" TargetMode="External"/><Relationship Id="rId283" Type="http://schemas.openxmlformats.org/officeDocument/2006/relationships/hyperlink" Target="https://login.consultant.ru/link/?req=doc&amp;base=LAW&amp;n=486219&amp;date=27.02.2026&amp;dst=104113&amp;field=134" TargetMode="External"/><Relationship Id="rId78" Type="http://schemas.openxmlformats.org/officeDocument/2006/relationships/hyperlink" Target="https://login.consultant.ru/link/?req=doc&amp;base=LAW&amp;n=497176&amp;date=27.02.2026&amp;dst=101761&amp;field=134" TargetMode="External"/><Relationship Id="rId99" Type="http://schemas.openxmlformats.org/officeDocument/2006/relationships/hyperlink" Target="https://login.consultant.ru/link/?req=doc&amp;base=LAW&amp;n=344754&amp;date=27.02.2026&amp;dst=100140&amp;field=134" TargetMode="External"/><Relationship Id="rId101" Type="http://schemas.openxmlformats.org/officeDocument/2006/relationships/hyperlink" Target="https://login.consultant.ru/link/?req=doc&amp;base=LAW&amp;n=344754&amp;date=27.02.2026&amp;dst=23&amp;field=134" TargetMode="External"/><Relationship Id="rId122" Type="http://schemas.openxmlformats.org/officeDocument/2006/relationships/hyperlink" Target="https://login.consultant.ru/link/?req=doc&amp;base=LAW&amp;n=339419&amp;date=27.02.2026&amp;dst=100121&amp;field=134" TargetMode="External"/><Relationship Id="rId143" Type="http://schemas.openxmlformats.org/officeDocument/2006/relationships/hyperlink" Target="https://login.consultant.ru/link/?req=doc&amp;base=LAW&amp;n=525280&amp;date=27.02.2026&amp;dst=831&amp;field=134" TargetMode="External"/><Relationship Id="rId164" Type="http://schemas.openxmlformats.org/officeDocument/2006/relationships/hyperlink" Target="https://login.consultant.ru/link/?req=doc&amp;base=LAW&amp;n=344744&amp;date=27.02.2026&amp;dst=100106&amp;field=134" TargetMode="External"/><Relationship Id="rId185" Type="http://schemas.openxmlformats.org/officeDocument/2006/relationships/hyperlink" Target="https://login.consultant.ru/link/?req=doc&amp;base=LAW&amp;n=504848&amp;date=27.02.2026&amp;dst=100044&amp;field=134" TargetMode="External"/><Relationship Id="rId9" Type="http://schemas.openxmlformats.org/officeDocument/2006/relationships/hyperlink" Target="https://login.consultant.ru/link/?req=doc&amp;base=LAW&amp;n=344754&amp;date=27.02.2026&amp;dst=100011&amp;field=134" TargetMode="External"/><Relationship Id="rId210" Type="http://schemas.openxmlformats.org/officeDocument/2006/relationships/hyperlink" Target="https://login.consultant.ru/link/?req=doc&amp;base=LAW&amp;n=362627&amp;date=27.02.2026&amp;dst=105368&amp;field=134" TargetMode="External"/><Relationship Id="rId26" Type="http://schemas.openxmlformats.org/officeDocument/2006/relationships/hyperlink" Target="https://login.consultant.ru/link/?req=doc&amp;base=LAW&amp;n=363015&amp;date=27.02.2026&amp;dst=100011&amp;field=134" TargetMode="External"/><Relationship Id="rId231" Type="http://schemas.openxmlformats.org/officeDocument/2006/relationships/hyperlink" Target="https://login.consultant.ru/link/?req=doc&amp;base=LAW&amp;n=362627&amp;date=27.02.2026&amp;dst=102365&amp;field=134" TargetMode="External"/><Relationship Id="rId252" Type="http://schemas.openxmlformats.org/officeDocument/2006/relationships/hyperlink" Target="https://login.consultant.ru/link/?req=doc&amp;base=LAW&amp;n=346111&amp;date=27.02.2026&amp;dst=100037&amp;field=134" TargetMode="External"/><Relationship Id="rId273" Type="http://schemas.openxmlformats.org/officeDocument/2006/relationships/hyperlink" Target="https://login.consultant.ru/link/?req=doc&amp;base=LAW&amp;n=486219&amp;date=27.02.2026&amp;dst=104082&amp;field=134" TargetMode="External"/><Relationship Id="rId294" Type="http://schemas.openxmlformats.org/officeDocument/2006/relationships/hyperlink" Target="https://login.consultant.ru/link/?req=doc&amp;base=LAW&amp;n=504848&amp;date=27.02.2026&amp;dst=100044&amp;field=134" TargetMode="External"/><Relationship Id="rId47" Type="http://schemas.openxmlformats.org/officeDocument/2006/relationships/hyperlink" Target="https://login.consultant.ru/link/?req=doc&amp;base=LAW&amp;n=521621&amp;date=27.02.2026&amp;dst=100166&amp;field=134" TargetMode="External"/><Relationship Id="rId68" Type="http://schemas.openxmlformats.org/officeDocument/2006/relationships/hyperlink" Target="https://login.consultant.ru/link/?req=doc&amp;base=LAW&amp;n=460116&amp;date=27.02.2026&amp;dst=100087&amp;field=134" TargetMode="External"/><Relationship Id="rId89" Type="http://schemas.openxmlformats.org/officeDocument/2006/relationships/hyperlink" Target="https://login.consultant.ru/link/?req=doc&amp;base=LAW&amp;n=344754&amp;date=27.02.2026&amp;dst=100029&amp;field=134" TargetMode="External"/><Relationship Id="rId112" Type="http://schemas.openxmlformats.org/officeDocument/2006/relationships/hyperlink" Target="https://login.consultant.ru/link/?req=doc&amp;base=LAW&amp;n=362627&amp;date=27.02.2026&amp;dst=100301&amp;field=134" TargetMode="External"/><Relationship Id="rId133" Type="http://schemas.openxmlformats.org/officeDocument/2006/relationships/hyperlink" Target="https://login.consultant.ru/link/?req=doc&amp;base=LAW&amp;n=344744&amp;date=27.02.2026&amp;dst=100059&amp;field=134" TargetMode="External"/><Relationship Id="rId154" Type="http://schemas.openxmlformats.org/officeDocument/2006/relationships/hyperlink" Target="https://login.consultant.ru/link/?req=doc&amp;base=LAW&amp;n=362627&amp;date=27.02.2026&amp;dst=101127&amp;field=134" TargetMode="External"/><Relationship Id="rId175" Type="http://schemas.openxmlformats.org/officeDocument/2006/relationships/hyperlink" Target="https://login.consultant.ru/link/?req=doc&amp;base=LAW&amp;n=362627&amp;date=27.02.2026&amp;dst=1761&amp;field=134" TargetMode="External"/><Relationship Id="rId196" Type="http://schemas.openxmlformats.org/officeDocument/2006/relationships/hyperlink" Target="https://login.consultant.ru/link/?req=doc&amp;base=LAW&amp;n=486219&amp;date=27.02.2026&amp;dst=103869&amp;field=134" TargetMode="External"/><Relationship Id="rId200" Type="http://schemas.openxmlformats.org/officeDocument/2006/relationships/hyperlink" Target="https://login.consultant.ru/link/?req=doc&amp;base=LAW&amp;n=486219&amp;date=27.02.2026&amp;dst=103902&amp;field=134" TargetMode="External"/><Relationship Id="rId16" Type="http://schemas.openxmlformats.org/officeDocument/2006/relationships/hyperlink" Target="https://login.consultant.ru/link/?req=doc&amp;base=LAW&amp;n=344165&amp;date=27.02.2026&amp;dst=100011&amp;field=134" TargetMode="External"/><Relationship Id="rId221" Type="http://schemas.openxmlformats.org/officeDocument/2006/relationships/hyperlink" Target="https://login.consultant.ru/link/?req=doc&amp;base=LAW&amp;n=347882&amp;date=27.02.2026&amp;dst=100098&amp;field=134" TargetMode="External"/><Relationship Id="rId242" Type="http://schemas.openxmlformats.org/officeDocument/2006/relationships/hyperlink" Target="https://login.consultant.ru/link/?req=doc&amp;base=LAW&amp;n=362627&amp;date=27.02.2026&amp;dst=1311&amp;field=134" TargetMode="External"/><Relationship Id="rId263" Type="http://schemas.openxmlformats.org/officeDocument/2006/relationships/hyperlink" Target="https://login.consultant.ru/link/?req=doc&amp;base=LAW&amp;n=362627&amp;date=27.02.2026&amp;dst=102365&amp;field=134" TargetMode="External"/><Relationship Id="rId284" Type="http://schemas.openxmlformats.org/officeDocument/2006/relationships/hyperlink" Target="https://login.consultant.ru/link/?req=doc&amp;base=LAW&amp;n=486219&amp;date=27.02.2026&amp;dst=104119&amp;field=134" TargetMode="External"/><Relationship Id="rId37" Type="http://schemas.openxmlformats.org/officeDocument/2006/relationships/hyperlink" Target="https://login.consultant.ru/link/?req=doc&amp;base=LAW&amp;n=489984&amp;date=27.02.2026&amp;dst=100008&amp;field=134" TargetMode="External"/><Relationship Id="rId58" Type="http://schemas.openxmlformats.org/officeDocument/2006/relationships/hyperlink" Target="https://login.consultant.ru/link/?req=doc&amp;base=LAW&amp;n=504848&amp;date=27.02.2026&amp;dst=100044&amp;field=134" TargetMode="External"/><Relationship Id="rId79" Type="http://schemas.openxmlformats.org/officeDocument/2006/relationships/hyperlink" Target="https://login.consultant.ru/link/?req=doc&amp;base=LAW&amp;n=504848&amp;date=27.02.2026&amp;dst=100044&amp;field=134" TargetMode="External"/><Relationship Id="rId102" Type="http://schemas.openxmlformats.org/officeDocument/2006/relationships/hyperlink" Target="https://login.consultant.ru/link/?req=doc&amp;base=LAW&amp;n=344754&amp;date=27.02.2026&amp;dst=100119&amp;field=134" TargetMode="External"/><Relationship Id="rId123" Type="http://schemas.openxmlformats.org/officeDocument/2006/relationships/hyperlink" Target="https://login.consultant.ru/link/?req=doc&amp;base=LAW&amp;n=509417&amp;date=27.02.2026&amp;dst=524&amp;field=134" TargetMode="External"/><Relationship Id="rId144" Type="http://schemas.openxmlformats.org/officeDocument/2006/relationships/hyperlink" Target="https://login.consultant.ru/link/?req=doc&amp;base=LAW&amp;n=525280&amp;date=27.02.2026&amp;dst=833&amp;field=134" TargetMode="External"/><Relationship Id="rId90" Type="http://schemas.openxmlformats.org/officeDocument/2006/relationships/hyperlink" Target="https://login.consultant.ru/link/?req=doc&amp;base=LAW&amp;n=344754&amp;date=27.02.2026&amp;dst=100070&amp;field=134" TargetMode="External"/><Relationship Id="rId165" Type="http://schemas.openxmlformats.org/officeDocument/2006/relationships/hyperlink" Target="https://login.consultant.ru/link/?req=doc&amp;base=LAW&amp;n=486219&amp;date=27.02.2026&amp;dst=103534&amp;field=134" TargetMode="External"/><Relationship Id="rId186" Type="http://schemas.openxmlformats.org/officeDocument/2006/relationships/hyperlink" Target="https://login.consultant.ru/link/?req=doc&amp;base=LAW&amp;n=495181&amp;date=27.02.2026" TargetMode="External"/><Relationship Id="rId211" Type="http://schemas.openxmlformats.org/officeDocument/2006/relationships/hyperlink" Target="https://login.consultant.ru/link/?req=doc&amp;base=LAW&amp;n=504848&amp;date=27.02.2026&amp;dst=100044&amp;field=134" TargetMode="External"/><Relationship Id="rId232" Type="http://schemas.openxmlformats.org/officeDocument/2006/relationships/hyperlink" Target="https://login.consultant.ru/link/?req=doc&amp;base=LAW&amp;n=495710&amp;date=27.02.2026&amp;dst=102970&amp;field=134" TargetMode="External"/><Relationship Id="rId253" Type="http://schemas.openxmlformats.org/officeDocument/2006/relationships/hyperlink" Target="https://login.consultant.ru/link/?req=doc&amp;base=LAW&amp;n=346111&amp;date=27.02.2026&amp;dst=100037&amp;field=134" TargetMode="External"/><Relationship Id="rId274" Type="http://schemas.openxmlformats.org/officeDocument/2006/relationships/hyperlink" Target="https://login.consultant.ru/link/?req=doc&amp;base=LAW&amp;n=504848&amp;date=27.02.2026&amp;dst=100044&amp;field=134" TargetMode="External"/><Relationship Id="rId295" Type="http://schemas.openxmlformats.org/officeDocument/2006/relationships/hyperlink" Target="https://login.consultant.ru/link/?req=doc&amp;base=LAW&amp;n=520899&amp;date=27.02.2026&amp;dst=101673&amp;field=134" TargetMode="External"/><Relationship Id="rId27" Type="http://schemas.openxmlformats.org/officeDocument/2006/relationships/hyperlink" Target="https://login.consultant.ru/link/?req=doc&amp;base=LAW&amp;n=486219&amp;date=27.02.2026&amp;dst=100012&amp;field=134" TargetMode="External"/><Relationship Id="rId48" Type="http://schemas.openxmlformats.org/officeDocument/2006/relationships/hyperlink" Target="https://login.consultant.ru/link/?req=doc&amp;base=LAW&amp;n=460116&amp;date=27.02.2026&amp;dst=100069&amp;field=134" TargetMode="External"/><Relationship Id="rId69" Type="http://schemas.openxmlformats.org/officeDocument/2006/relationships/hyperlink" Target="https://login.consultant.ru/link/?req=doc&amp;base=LAW&amp;n=486219&amp;date=27.02.2026&amp;dst=100117&amp;field=134" TargetMode="External"/><Relationship Id="rId113" Type="http://schemas.openxmlformats.org/officeDocument/2006/relationships/hyperlink" Target="https://login.consultant.ru/link/?req=doc&amp;base=LAW&amp;n=362627&amp;date=27.02.2026&amp;dst=105273&amp;field=134" TargetMode="External"/><Relationship Id="rId134" Type="http://schemas.openxmlformats.org/officeDocument/2006/relationships/hyperlink" Target="https://login.consultant.ru/link/?req=doc&amp;base=LAW&amp;n=344744&amp;date=27.02.2026&amp;dst=100064&amp;field=134" TargetMode="External"/><Relationship Id="rId80" Type="http://schemas.openxmlformats.org/officeDocument/2006/relationships/hyperlink" Target="https://login.consultant.ru/link/?req=doc&amp;base=LAW&amp;n=344754&amp;date=27.02.2026&amp;dst=100162&amp;field=134" TargetMode="External"/><Relationship Id="rId155" Type="http://schemas.openxmlformats.org/officeDocument/2006/relationships/hyperlink" Target="https://login.consultant.ru/link/?req=doc&amp;base=LAW&amp;n=504848&amp;date=27.02.2026&amp;dst=100044&amp;field=134" TargetMode="External"/><Relationship Id="rId176" Type="http://schemas.openxmlformats.org/officeDocument/2006/relationships/hyperlink" Target="https://login.consultant.ru/link/?req=doc&amp;base=LAW&amp;n=362627&amp;date=27.02.2026&amp;dst=2074&amp;field=134" TargetMode="External"/><Relationship Id="rId197" Type="http://schemas.openxmlformats.org/officeDocument/2006/relationships/hyperlink" Target="https://login.consultant.ru/link/?req=doc&amp;base=LAW&amp;n=362627&amp;date=27.02.2026&amp;dst=103559&amp;field=134" TargetMode="External"/><Relationship Id="rId201" Type="http://schemas.openxmlformats.org/officeDocument/2006/relationships/hyperlink" Target="https://login.consultant.ru/link/?req=doc&amp;base=LAW&amp;n=509070&amp;date=27.02.2026&amp;dst=100099&amp;field=134" TargetMode="External"/><Relationship Id="rId222" Type="http://schemas.openxmlformats.org/officeDocument/2006/relationships/hyperlink" Target="https://login.consultant.ru/link/?req=doc&amp;base=LAW&amp;n=504848&amp;date=27.02.2026&amp;dst=100044&amp;field=134" TargetMode="External"/><Relationship Id="rId243" Type="http://schemas.openxmlformats.org/officeDocument/2006/relationships/hyperlink" Target="https://login.consultant.ru/link/?req=doc&amp;base=LAW&amp;n=23886&amp;date=27.02.2026&amp;dst=101670&amp;field=134" TargetMode="External"/><Relationship Id="rId264" Type="http://schemas.openxmlformats.org/officeDocument/2006/relationships/hyperlink" Target="https://login.consultant.ru/link/?req=doc&amp;base=LAW&amp;n=504848&amp;date=27.02.2026&amp;dst=100044&amp;field=134" TargetMode="External"/><Relationship Id="rId285" Type="http://schemas.openxmlformats.org/officeDocument/2006/relationships/hyperlink" Target="https://login.consultant.ru/link/?req=doc&amp;base=LAW&amp;n=486219&amp;date=27.02.2026&amp;dst=104120&amp;field=134" TargetMode="External"/><Relationship Id="rId17" Type="http://schemas.openxmlformats.org/officeDocument/2006/relationships/hyperlink" Target="https://login.consultant.ru/link/?req=doc&amp;base=LAW&amp;n=342876&amp;date=27.02.2026&amp;dst=100011&amp;field=134" TargetMode="External"/><Relationship Id="rId38" Type="http://schemas.openxmlformats.org/officeDocument/2006/relationships/hyperlink" Target="https://login.consultant.ru/link/?req=doc&amp;base=LAW&amp;n=520899&amp;date=27.02.2026&amp;dst=100012&amp;field=134" TargetMode="External"/><Relationship Id="rId59" Type="http://schemas.openxmlformats.org/officeDocument/2006/relationships/hyperlink" Target="https://login.consultant.ru/link/?req=doc&amp;base=LAW&amp;n=521621&amp;date=27.02.2026&amp;dst=100090&amp;field=134" TargetMode="External"/><Relationship Id="rId103" Type="http://schemas.openxmlformats.org/officeDocument/2006/relationships/hyperlink" Target="https://login.consultant.ru/link/?req=doc&amp;base=LAW&amp;n=344754&amp;date=27.02.2026&amp;dst=100191&amp;field=134" TargetMode="External"/><Relationship Id="rId124" Type="http://schemas.openxmlformats.org/officeDocument/2006/relationships/hyperlink" Target="https://login.consultant.ru/link/?req=doc&amp;base=LAW&amp;n=509417&amp;date=27.02.2026&amp;dst=101428&amp;field=134" TargetMode="External"/><Relationship Id="rId70" Type="http://schemas.openxmlformats.org/officeDocument/2006/relationships/hyperlink" Target="https://login.consultant.ru/link/?req=doc&amp;base=LAW&amp;n=521621&amp;date=27.02.2026&amp;dst=100107&amp;field=134" TargetMode="External"/><Relationship Id="rId91" Type="http://schemas.openxmlformats.org/officeDocument/2006/relationships/hyperlink" Target="https://login.consultant.ru/link/?req=doc&amp;base=LAW&amp;n=344754&amp;date=27.02.2026&amp;dst=100070&amp;field=134" TargetMode="External"/><Relationship Id="rId145" Type="http://schemas.openxmlformats.org/officeDocument/2006/relationships/hyperlink" Target="https://login.consultant.ru/link/?req=doc&amp;base=LAW&amp;n=486219&amp;date=27.02.2026&amp;dst=100053&amp;field=134" TargetMode="External"/><Relationship Id="rId166" Type="http://schemas.openxmlformats.org/officeDocument/2006/relationships/hyperlink" Target="https://login.consultant.ru/link/?req=doc&amp;base=LAW&amp;n=344744&amp;date=27.02.2026&amp;dst=100106&amp;field=134" TargetMode="External"/><Relationship Id="rId187" Type="http://schemas.openxmlformats.org/officeDocument/2006/relationships/hyperlink" Target="https://login.consultant.ru/link/?req=doc&amp;base=LAW&amp;n=344165&amp;date=27.02.2026&amp;dst=100097&amp;field=134" TargetMode="External"/><Relationship Id="rId1" Type="http://schemas.openxmlformats.org/officeDocument/2006/relationships/numbering" Target="numbering.xml"/><Relationship Id="rId212" Type="http://schemas.openxmlformats.org/officeDocument/2006/relationships/hyperlink" Target="https://login.consultant.ru/link/?req=doc&amp;base=LAW&amp;n=342876&amp;date=27.02.2026&amp;dst=100034&amp;field=134" TargetMode="External"/><Relationship Id="rId233" Type="http://schemas.openxmlformats.org/officeDocument/2006/relationships/hyperlink" Target="https://login.consultant.ru/link/?req=doc&amp;base=LAW&amp;n=504848&amp;date=27.02.2026&amp;dst=100044&amp;field=134" TargetMode="External"/><Relationship Id="rId254" Type="http://schemas.openxmlformats.org/officeDocument/2006/relationships/hyperlink" Target="https://login.consultant.ru/link/?req=doc&amp;base=LAW&amp;n=346111&amp;date=27.02.2026&amp;dst=100083&amp;field=134" TargetMode="External"/><Relationship Id="rId28" Type="http://schemas.openxmlformats.org/officeDocument/2006/relationships/hyperlink" Target="https://login.consultant.ru/link/?req=doc&amp;base=LAW&amp;n=486219&amp;date=27.02.2026&amp;dst=100136&amp;field=134" TargetMode="External"/><Relationship Id="rId49" Type="http://schemas.openxmlformats.org/officeDocument/2006/relationships/hyperlink" Target="https://login.consultant.ru/link/?req=doc&amp;base=LAW&amp;n=504848&amp;date=27.02.2026&amp;dst=100044&amp;field=134" TargetMode="External"/><Relationship Id="rId114" Type="http://schemas.openxmlformats.org/officeDocument/2006/relationships/hyperlink" Target="https://login.consultant.ru/link/?req=doc&amp;base=LAW&amp;n=504848&amp;date=27.02.2026&amp;dst=100044&amp;field=134" TargetMode="External"/><Relationship Id="rId275" Type="http://schemas.openxmlformats.org/officeDocument/2006/relationships/hyperlink" Target="https://login.consultant.ru/link/?req=doc&amp;base=LAW&amp;n=486219&amp;date=27.02.2026&amp;dst=104089&amp;field=134" TargetMode="External"/><Relationship Id="rId296" Type="http://schemas.openxmlformats.org/officeDocument/2006/relationships/hyperlink" Target="https://login.consultant.ru/link/?req=doc&amp;base=LAW&amp;n=486219&amp;date=27.02.2026&amp;dst=104160&amp;field=134" TargetMode="External"/><Relationship Id="rId300" Type="http://schemas.openxmlformats.org/officeDocument/2006/relationships/hyperlink" Target="https://login.consultant.ru/link/?req=doc&amp;base=LAW&amp;n=486219&amp;date=27.02.2026&amp;dst=104170&amp;field=134" TargetMode="External"/><Relationship Id="rId60" Type="http://schemas.openxmlformats.org/officeDocument/2006/relationships/hyperlink" Target="https://login.consultant.ru/link/?req=doc&amp;base=LAW&amp;n=460116&amp;date=27.02.2026&amp;dst=100094&amp;field=134" TargetMode="External"/><Relationship Id="rId81" Type="http://schemas.openxmlformats.org/officeDocument/2006/relationships/hyperlink" Target="https://login.consultant.ru/link/?req=doc&amp;base=LAW&amp;n=344754&amp;date=27.02.2026&amp;dst=100171&amp;field=134" TargetMode="External"/><Relationship Id="rId135" Type="http://schemas.openxmlformats.org/officeDocument/2006/relationships/hyperlink" Target="https://login.consultant.ru/link/?req=doc&amp;base=LAW&amp;n=344744&amp;date=27.02.2026&amp;dst=100072&amp;field=134" TargetMode="External"/><Relationship Id="rId156" Type="http://schemas.openxmlformats.org/officeDocument/2006/relationships/hyperlink" Target="https://login.consultant.ru/link/?req=doc&amp;base=LAW&amp;n=344744&amp;date=27.02.2026&amp;dst=100046&amp;field=134" TargetMode="External"/><Relationship Id="rId177" Type="http://schemas.openxmlformats.org/officeDocument/2006/relationships/hyperlink" Target="https://login.consultant.ru/link/?req=doc&amp;base=LAW&amp;n=362627&amp;date=27.02.2026&amp;dst=1761&amp;field=134" TargetMode="External"/><Relationship Id="rId198" Type="http://schemas.openxmlformats.org/officeDocument/2006/relationships/hyperlink" Target="https://login.consultant.ru/link/?req=doc&amp;base=LAW&amp;n=486219&amp;date=27.02.2026&amp;dst=103869&amp;field=134" TargetMode="External"/><Relationship Id="rId202" Type="http://schemas.openxmlformats.org/officeDocument/2006/relationships/hyperlink" Target="https://login.consultant.ru/link/?req=doc&amp;base=LAW&amp;n=362627&amp;date=27.02.2026&amp;dst=103559&amp;field=134" TargetMode="External"/><Relationship Id="rId223" Type="http://schemas.openxmlformats.org/officeDocument/2006/relationships/hyperlink" Target="https://login.consultant.ru/link/?req=doc&amp;base=LAW&amp;n=486219&amp;date=27.02.2026&amp;dst=103987&amp;field=134" TargetMode="External"/><Relationship Id="rId244" Type="http://schemas.openxmlformats.org/officeDocument/2006/relationships/hyperlink" Target="https://login.consultant.ru/link/?req=doc&amp;base=LAW&amp;n=495710&amp;date=27.02.2026&amp;dst=3335&amp;field=134" TargetMode="External"/><Relationship Id="rId18" Type="http://schemas.openxmlformats.org/officeDocument/2006/relationships/hyperlink" Target="https://login.consultant.ru/link/?req=doc&amp;base=LAW&amp;n=391427&amp;date=27.02.2026&amp;dst=100011&amp;field=134" TargetMode="External"/><Relationship Id="rId39" Type="http://schemas.openxmlformats.org/officeDocument/2006/relationships/hyperlink" Target="https://login.consultant.ru/link/?req=doc&amp;base=LAW&amp;n=363479&amp;date=27.02.2026" TargetMode="External"/><Relationship Id="rId265" Type="http://schemas.openxmlformats.org/officeDocument/2006/relationships/hyperlink" Target="https://login.consultant.ru/link/?req=doc&amp;base=LAW&amp;n=346111&amp;date=27.02.2026&amp;dst=100097&amp;field=134" TargetMode="External"/><Relationship Id="rId286" Type="http://schemas.openxmlformats.org/officeDocument/2006/relationships/hyperlink" Target="https://login.consultant.ru/link/?req=doc&amp;base=LAW&amp;n=362627&amp;date=27.02.2026&amp;dst=103203&amp;field=134" TargetMode="External"/><Relationship Id="rId50" Type="http://schemas.openxmlformats.org/officeDocument/2006/relationships/hyperlink" Target="https://login.consultant.ru/link/?req=doc&amp;base=LAW&amp;n=504848&amp;date=27.02.2026&amp;dst=100044&amp;field=134" TargetMode="External"/><Relationship Id="rId104" Type="http://schemas.openxmlformats.org/officeDocument/2006/relationships/hyperlink" Target="https://login.consultant.ru/link/?req=doc&amp;base=LAW&amp;n=504848&amp;date=27.02.2026&amp;dst=100044&amp;field=134" TargetMode="External"/><Relationship Id="rId125" Type="http://schemas.openxmlformats.org/officeDocument/2006/relationships/hyperlink" Target="https://login.consultant.ru/link/?req=doc&amp;base=LAW&amp;n=391427&amp;date=27.02.2026&amp;dst=100023&amp;field=134" TargetMode="External"/><Relationship Id="rId146" Type="http://schemas.openxmlformats.org/officeDocument/2006/relationships/hyperlink" Target="https://login.consultant.ru/link/?req=doc&amp;base=LAW&amp;n=344744&amp;date=27.02.2026&amp;dst=6&amp;field=134" TargetMode="External"/><Relationship Id="rId167" Type="http://schemas.openxmlformats.org/officeDocument/2006/relationships/hyperlink" Target="https://login.consultant.ru/link/?req=doc&amp;base=LAW&amp;n=486219&amp;date=27.02.2026&amp;dst=103534&amp;field=134" TargetMode="External"/><Relationship Id="rId188" Type="http://schemas.openxmlformats.org/officeDocument/2006/relationships/hyperlink" Target="https://login.consultant.ru/link/?req=doc&amp;base=QSBO&amp;n=18928&amp;date=27.02.2026" TargetMode="External"/><Relationship Id="rId71" Type="http://schemas.openxmlformats.org/officeDocument/2006/relationships/hyperlink" Target="https://login.consultant.ru/link/?req=doc&amp;base=LAW&amp;n=521621&amp;date=27.02.2026&amp;dst=100108&amp;field=134" TargetMode="External"/><Relationship Id="rId92" Type="http://schemas.openxmlformats.org/officeDocument/2006/relationships/hyperlink" Target="https://login.consultant.ru/link/?req=doc&amp;base=LAW&amp;n=344754&amp;date=27.02.2026&amp;dst=100070&amp;field=134" TargetMode="External"/><Relationship Id="rId213" Type="http://schemas.openxmlformats.org/officeDocument/2006/relationships/hyperlink" Target="https://login.consultant.ru/link/?req=doc&amp;base=LAW&amp;n=342876&amp;date=27.02.2026&amp;dst=100037&amp;field=134" TargetMode="External"/><Relationship Id="rId234" Type="http://schemas.openxmlformats.org/officeDocument/2006/relationships/hyperlink" Target="https://login.consultant.ru/link/?req=doc&amp;base=LAW&amp;n=486219&amp;date=27.02.2026&amp;dst=104024&amp;field=134" TargetMode="External"/><Relationship Id="rId2" Type="http://schemas.openxmlformats.org/officeDocument/2006/relationships/styles" Target="styles.xml"/><Relationship Id="rId29" Type="http://schemas.openxmlformats.org/officeDocument/2006/relationships/hyperlink" Target="https://login.consultant.ru/link/?req=doc&amp;base=LAW&amp;n=486219&amp;date=27.02.2026&amp;dst=103318&amp;field=134" TargetMode="External"/><Relationship Id="rId255" Type="http://schemas.openxmlformats.org/officeDocument/2006/relationships/hyperlink" Target="https://login.consultant.ru/link/?req=doc&amp;base=LAW&amp;n=504848&amp;date=27.02.2026&amp;dst=100044&amp;field=134" TargetMode="External"/><Relationship Id="rId276" Type="http://schemas.openxmlformats.org/officeDocument/2006/relationships/hyperlink" Target="https://login.consultant.ru/link/?req=doc&amp;base=LAW&amp;n=486219&amp;date=27.02.2026&amp;dst=104090&amp;field=134" TargetMode="External"/><Relationship Id="rId297" Type="http://schemas.openxmlformats.org/officeDocument/2006/relationships/hyperlink" Target="https://login.consultant.ru/link/?req=doc&amp;base=LAW&amp;n=504848&amp;date=27.02.2026&amp;dst=100044&amp;field=134" TargetMode="External"/><Relationship Id="rId40" Type="http://schemas.openxmlformats.org/officeDocument/2006/relationships/hyperlink" Target="https://login.consultant.ru/link/?req=doc&amp;base=LAW&amp;n=514031&amp;date=27.02.2026&amp;dst=100025&amp;field=134" TargetMode="External"/><Relationship Id="rId115" Type="http://schemas.openxmlformats.org/officeDocument/2006/relationships/hyperlink" Target="https://login.consultant.ru/link/?req=doc&amp;base=LAW&amp;n=339419&amp;date=27.02.2026&amp;dst=100033&amp;field=134" TargetMode="External"/><Relationship Id="rId136" Type="http://schemas.openxmlformats.org/officeDocument/2006/relationships/hyperlink" Target="https://login.consultant.ru/link/?req=doc&amp;base=LAW&amp;n=504848&amp;date=27.02.2026&amp;dst=100044&amp;field=134" TargetMode="External"/><Relationship Id="rId157" Type="http://schemas.openxmlformats.org/officeDocument/2006/relationships/hyperlink" Target="https://login.consultant.ru/link/?req=doc&amp;base=LAW&amp;n=344744&amp;date=27.02.2026&amp;dst=100130&amp;field=134" TargetMode="External"/><Relationship Id="rId178" Type="http://schemas.openxmlformats.org/officeDocument/2006/relationships/hyperlink" Target="https://login.consultant.ru/link/?req=doc&amp;base=LAW&amp;n=362627&amp;date=27.02.2026&amp;dst=2071&amp;field=134" TargetMode="External"/><Relationship Id="rId301" Type="http://schemas.openxmlformats.org/officeDocument/2006/relationships/fontTable" Target="fontTable.xml"/><Relationship Id="rId61" Type="http://schemas.openxmlformats.org/officeDocument/2006/relationships/hyperlink" Target="https://login.consultant.ru/link/?req=doc&amp;base=LAW&amp;n=362627&amp;date=27.02.2026&amp;dst=105235&amp;field=134" TargetMode="External"/><Relationship Id="rId82" Type="http://schemas.openxmlformats.org/officeDocument/2006/relationships/hyperlink" Target="https://login.consultant.ru/link/?req=doc&amp;base=LAW&amp;n=344754&amp;date=27.02.2026&amp;dst=100176&amp;field=134" TargetMode="External"/><Relationship Id="rId199" Type="http://schemas.openxmlformats.org/officeDocument/2006/relationships/hyperlink" Target="https://login.consultant.ru/link/?req=doc&amp;base=LAW&amp;n=362627&amp;date=27.02.2026&amp;dst=103559&amp;field=134" TargetMode="External"/><Relationship Id="rId203" Type="http://schemas.openxmlformats.org/officeDocument/2006/relationships/hyperlink" Target="https://login.consultant.ru/link/?req=doc&amp;base=LAW&amp;n=486219&amp;date=27.02.2026&amp;dst=103715&amp;field=134" TargetMode="External"/><Relationship Id="rId19" Type="http://schemas.openxmlformats.org/officeDocument/2006/relationships/hyperlink" Target="https://login.consultant.ru/link/?req=doc&amp;base=LAW&amp;n=380931&amp;date=27.02.2026&amp;dst=100011&amp;field=134" TargetMode="External"/><Relationship Id="rId224" Type="http://schemas.openxmlformats.org/officeDocument/2006/relationships/hyperlink" Target="https://login.consultant.ru/link/?req=doc&amp;base=LAW&amp;n=486219&amp;date=27.02.2026&amp;dst=103987&amp;field=134" TargetMode="External"/><Relationship Id="rId245" Type="http://schemas.openxmlformats.org/officeDocument/2006/relationships/hyperlink" Target="https://login.consultant.ru/link/?req=doc&amp;base=LAW&amp;n=504848&amp;date=27.02.2026&amp;dst=100044&amp;field=134" TargetMode="External"/><Relationship Id="rId266" Type="http://schemas.openxmlformats.org/officeDocument/2006/relationships/hyperlink" Target="https://login.consultant.ru/link/?req=doc&amp;base=LAW&amp;n=362627&amp;date=27.02.2026&amp;dst=102365&amp;field=134" TargetMode="External"/><Relationship Id="rId287" Type="http://schemas.openxmlformats.org/officeDocument/2006/relationships/hyperlink" Target="https://login.consultant.ru/link/?req=doc&amp;base=LAW&amp;n=486219&amp;date=27.02.2026&amp;dst=104121&amp;field=134" TargetMode="External"/><Relationship Id="rId30" Type="http://schemas.openxmlformats.org/officeDocument/2006/relationships/hyperlink" Target="https://login.consultant.ru/link/?req=doc&amp;base=LAW&amp;n=492986&amp;date=27.02.2026&amp;dst=100011&amp;field=134" TargetMode="External"/><Relationship Id="rId105" Type="http://schemas.openxmlformats.org/officeDocument/2006/relationships/hyperlink" Target="https://login.consultant.ru/link/?req=doc&amp;base=LAW&amp;n=504848&amp;date=27.02.2026&amp;dst=100044&amp;field=134" TargetMode="External"/><Relationship Id="rId126" Type="http://schemas.openxmlformats.org/officeDocument/2006/relationships/hyperlink" Target="https://login.consultant.ru/link/?req=doc&amp;base=LAW&amp;n=460116&amp;date=27.02.2026&amp;dst=100107&amp;field=134" TargetMode="External"/><Relationship Id="rId147" Type="http://schemas.openxmlformats.org/officeDocument/2006/relationships/hyperlink" Target="https://login.consultant.ru/link/?req=doc&amp;base=LAW&amp;n=525280&amp;date=27.02.2026&amp;dst=15&amp;field=134" TargetMode="External"/><Relationship Id="rId168" Type="http://schemas.openxmlformats.org/officeDocument/2006/relationships/hyperlink" Target="https://login.consultant.ru/link/?req=doc&amp;base=LAW&amp;n=344744&amp;date=27.02.2026&amp;dst=100106&amp;field=134" TargetMode="External"/><Relationship Id="rId51" Type="http://schemas.openxmlformats.org/officeDocument/2006/relationships/hyperlink" Target="https://login.consultant.ru/link/?req=doc&amp;base=LAW&amp;n=521621&amp;date=27.02.2026&amp;dst=100114&amp;field=134" TargetMode="External"/><Relationship Id="rId72" Type="http://schemas.openxmlformats.org/officeDocument/2006/relationships/hyperlink" Target="https://login.consultant.ru/link/?req=doc&amp;base=LAW&amp;n=460116&amp;date=27.02.2026&amp;dst=31&amp;field=134" TargetMode="External"/><Relationship Id="rId93" Type="http://schemas.openxmlformats.org/officeDocument/2006/relationships/hyperlink" Target="https://login.consultant.ru/link/?req=doc&amp;base=LAW&amp;n=460116&amp;date=27.02.2026&amp;dst=100137&amp;field=134" TargetMode="External"/><Relationship Id="rId189" Type="http://schemas.openxmlformats.org/officeDocument/2006/relationships/hyperlink" Target="https://login.consultant.ru/link/?req=doc&amp;base=LAW&amp;n=504848&amp;date=27.02.2026&amp;dst=100044&amp;field=134" TargetMode="External"/><Relationship Id="rId3" Type="http://schemas.openxmlformats.org/officeDocument/2006/relationships/settings" Target="settings.xml"/><Relationship Id="rId214" Type="http://schemas.openxmlformats.org/officeDocument/2006/relationships/hyperlink" Target="https://login.consultant.ru/link/?req=doc&amp;base=LAW&amp;n=486219&amp;date=27.02.2026&amp;dst=100091&amp;field=134" TargetMode="External"/><Relationship Id="rId235" Type="http://schemas.openxmlformats.org/officeDocument/2006/relationships/hyperlink" Target="https://login.consultant.ru/link/?req=doc&amp;base=LAW&amp;n=495710&amp;date=27.02.2026&amp;dst=102970&amp;field=134" TargetMode="External"/><Relationship Id="rId256" Type="http://schemas.openxmlformats.org/officeDocument/2006/relationships/hyperlink" Target="https://login.consultant.ru/link/?req=doc&amp;base=LAW&amp;n=504848&amp;date=27.02.2026&amp;dst=100044&amp;field=134" TargetMode="External"/><Relationship Id="rId277" Type="http://schemas.openxmlformats.org/officeDocument/2006/relationships/hyperlink" Target="https://login.consultant.ru/link/?req=doc&amp;base=LAW&amp;n=486219&amp;date=27.02.2026&amp;dst=104095&amp;field=134" TargetMode="External"/><Relationship Id="rId298" Type="http://schemas.openxmlformats.org/officeDocument/2006/relationships/hyperlink" Target="https://login.consultant.ru/link/?req=doc&amp;base=LAW&amp;n=504848&amp;date=27.02.2026&amp;dst=100044&amp;field=134" TargetMode="External"/><Relationship Id="rId116" Type="http://schemas.openxmlformats.org/officeDocument/2006/relationships/hyperlink" Target="https://login.consultant.ru/link/?req=doc&amp;base=LAW&amp;n=339419&amp;date=27.02.2026&amp;dst=100045&amp;field=134" TargetMode="External"/><Relationship Id="rId137" Type="http://schemas.openxmlformats.org/officeDocument/2006/relationships/hyperlink" Target="https://login.consultant.ru/link/?req=doc&amp;base=LAW&amp;n=344744&amp;date=27.02.2026&amp;dst=100070&amp;field=134" TargetMode="External"/><Relationship Id="rId158" Type="http://schemas.openxmlformats.org/officeDocument/2006/relationships/hyperlink" Target="https://login.consultant.ru/link/?req=doc&amp;base=LAW&amp;n=504848&amp;date=27.02.2026&amp;dst=100044&amp;field=134" TargetMode="External"/><Relationship Id="rId302" Type="http://schemas.openxmlformats.org/officeDocument/2006/relationships/theme" Target="theme/theme1.xml"/><Relationship Id="rId20" Type="http://schemas.openxmlformats.org/officeDocument/2006/relationships/hyperlink" Target="https://login.consultant.ru/link/?req=doc&amp;base=LAW&amp;n=344533&amp;date=27.02.2026&amp;dst=100011&amp;field=134" TargetMode="External"/><Relationship Id="rId41" Type="http://schemas.openxmlformats.org/officeDocument/2006/relationships/hyperlink" Target="https://login.consultant.ru/link/?req=doc&amp;base=LAW&amp;n=525280&amp;date=27.02.2026&amp;dst=100011&amp;field=134" TargetMode="External"/><Relationship Id="rId62" Type="http://schemas.openxmlformats.org/officeDocument/2006/relationships/hyperlink" Target="https://login.consultant.ru/link/?req=doc&amp;base=LAW&amp;n=497176&amp;date=27.02.2026&amp;dst=101761&amp;field=134" TargetMode="External"/><Relationship Id="rId83" Type="http://schemas.openxmlformats.org/officeDocument/2006/relationships/hyperlink" Target="https://login.consultant.ru/link/?req=doc&amp;base=LAW&amp;n=344754&amp;date=27.02.2026&amp;dst=100077&amp;field=134" TargetMode="External"/><Relationship Id="rId179" Type="http://schemas.openxmlformats.org/officeDocument/2006/relationships/hyperlink" Target="https://login.consultant.ru/link/?req=doc&amp;base=LAW&amp;n=486219&amp;date=27.02.2026&amp;dst=103646&amp;field=134" TargetMode="External"/><Relationship Id="rId190" Type="http://schemas.openxmlformats.org/officeDocument/2006/relationships/hyperlink" Target="https://login.consultant.ru/link/?req=doc&amp;base=LAW&amp;n=504848&amp;date=27.02.2026&amp;dst=100044&amp;field=134" TargetMode="External"/><Relationship Id="rId204" Type="http://schemas.openxmlformats.org/officeDocument/2006/relationships/hyperlink" Target="https://login.consultant.ru/link/?req=doc&amp;base=LAW&amp;n=486219&amp;date=27.02.2026&amp;dst=100091&amp;field=134" TargetMode="External"/><Relationship Id="rId225" Type="http://schemas.openxmlformats.org/officeDocument/2006/relationships/hyperlink" Target="https://login.consultant.ru/link/?req=doc&amp;base=LAW&amp;n=344533&amp;date=27.02.2026&amp;dst=100028&amp;field=134" TargetMode="External"/><Relationship Id="rId246" Type="http://schemas.openxmlformats.org/officeDocument/2006/relationships/hyperlink" Target="https://login.consultant.ru/link/?req=doc&amp;base=LAW&amp;n=486219&amp;date=27.02.2026&amp;dst=104024&amp;field=134" TargetMode="External"/><Relationship Id="rId267" Type="http://schemas.openxmlformats.org/officeDocument/2006/relationships/hyperlink" Target="https://login.consultant.ru/link/?req=doc&amp;base=LAW&amp;n=504848&amp;date=27.02.2026&amp;dst=100044&amp;field=134" TargetMode="External"/><Relationship Id="rId288" Type="http://schemas.openxmlformats.org/officeDocument/2006/relationships/hyperlink" Target="https://login.consultant.ru/link/?req=doc&amp;base=LAW&amp;n=486219&amp;date=27.02.2026&amp;dst=104123&amp;field=134" TargetMode="External"/><Relationship Id="rId106" Type="http://schemas.openxmlformats.org/officeDocument/2006/relationships/hyperlink" Target="https://login.consultant.ru/link/?req=doc&amp;base=LAW&amp;n=497176&amp;date=27.02.2026&amp;dst=1244&amp;field=134" TargetMode="External"/><Relationship Id="rId127" Type="http://schemas.openxmlformats.org/officeDocument/2006/relationships/hyperlink" Target="https://login.consultant.ru/link/?req=doc&amp;base=LAW&amp;n=339419&amp;date=27.02.2026&amp;dst=100042&amp;field=134" TargetMode="External"/><Relationship Id="rId10" Type="http://schemas.openxmlformats.org/officeDocument/2006/relationships/hyperlink" Target="https://login.consultant.ru/link/?req=doc&amp;base=LAW&amp;n=347882&amp;date=27.02.2026&amp;dst=100011&amp;field=134" TargetMode="External"/><Relationship Id="rId31" Type="http://schemas.openxmlformats.org/officeDocument/2006/relationships/hyperlink" Target="https://login.consultant.ru/link/?req=doc&amp;base=LAW&amp;n=492986&amp;date=27.02.2026&amp;dst=100072&amp;field=134" TargetMode="External"/><Relationship Id="rId52" Type="http://schemas.openxmlformats.org/officeDocument/2006/relationships/hyperlink" Target="https://login.consultant.ru/link/?req=doc&amp;base=LAW&amp;n=460116&amp;date=27.02.2026&amp;dst=46&amp;field=134" TargetMode="External"/><Relationship Id="rId73" Type="http://schemas.openxmlformats.org/officeDocument/2006/relationships/hyperlink" Target="https://login.consultant.ru/link/?req=doc&amp;base=LAW&amp;n=486219&amp;date=27.02.2026&amp;dst=100116&amp;field=134" TargetMode="External"/><Relationship Id="rId94" Type="http://schemas.openxmlformats.org/officeDocument/2006/relationships/hyperlink" Target="https://login.consultant.ru/link/?req=doc&amp;base=LAW&amp;n=460116&amp;date=27.02.2026&amp;dst=100139&amp;field=134" TargetMode="External"/><Relationship Id="rId148" Type="http://schemas.openxmlformats.org/officeDocument/2006/relationships/hyperlink" Target="https://login.consultant.ru/link/?req=doc&amp;base=LAW&amp;n=419184&amp;date=27.02.2026&amp;dst=100008&amp;field=134" TargetMode="External"/><Relationship Id="rId169" Type="http://schemas.openxmlformats.org/officeDocument/2006/relationships/hyperlink" Target="https://login.consultant.ru/link/?req=doc&amp;base=LAW&amp;n=486219&amp;date=27.02.2026&amp;dst=103534&amp;field=134"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97176&amp;date=27.02.2026&amp;dst=101761&amp;field=134" TargetMode="External"/><Relationship Id="rId215" Type="http://schemas.openxmlformats.org/officeDocument/2006/relationships/hyperlink" Target="https://login.consultant.ru/link/?req=doc&amp;base=LAW&amp;n=486219&amp;date=27.02.2026&amp;dst=100105&amp;field=134" TargetMode="External"/><Relationship Id="rId236" Type="http://schemas.openxmlformats.org/officeDocument/2006/relationships/hyperlink" Target="https://login.consultant.ru/link/?req=doc&amp;base=LAW&amp;n=504848&amp;date=27.02.2026&amp;dst=100044&amp;field=134" TargetMode="External"/><Relationship Id="rId257" Type="http://schemas.openxmlformats.org/officeDocument/2006/relationships/hyperlink" Target="https://login.consultant.ru/link/?req=doc&amp;base=LAW&amp;n=346111&amp;date=27.02.2026&amp;dst=100055&amp;field=134" TargetMode="External"/><Relationship Id="rId278" Type="http://schemas.openxmlformats.org/officeDocument/2006/relationships/hyperlink" Target="https://login.consultant.ru/link/?req=doc&amp;base=LAW&amp;n=504848&amp;date=27.02.2026&amp;dst=100044&amp;field=134" TargetMode="External"/><Relationship Id="rId42" Type="http://schemas.openxmlformats.org/officeDocument/2006/relationships/hyperlink" Target="https://login.consultant.ru/link/?req=doc&amp;base=LAW&amp;n=521621&amp;date=27.02.2026&amp;dst=30&amp;field=134" TargetMode="External"/><Relationship Id="rId84" Type="http://schemas.openxmlformats.org/officeDocument/2006/relationships/hyperlink" Target="https://login.consultant.ru/link/?req=doc&amp;base=LAW&amp;n=431832&amp;date=27.02.2026" TargetMode="External"/><Relationship Id="rId138" Type="http://schemas.openxmlformats.org/officeDocument/2006/relationships/hyperlink" Target="https://login.consultant.ru/link/?req=doc&amp;base=LAW&amp;n=344744&amp;date=27.02.2026&amp;dst=100072&amp;field=134" TargetMode="External"/><Relationship Id="rId191" Type="http://schemas.openxmlformats.org/officeDocument/2006/relationships/hyperlink" Target="https://login.consultant.ru/link/?req=doc&amp;base=LAW&amp;n=362627&amp;date=27.02.2026&amp;dst=102244&amp;field=134" TargetMode="External"/><Relationship Id="rId205" Type="http://schemas.openxmlformats.org/officeDocument/2006/relationships/hyperlink" Target="https://login.consultant.ru/link/?req=doc&amp;base=LAW&amp;n=486219&amp;date=27.02.2026&amp;dst=103869&amp;field=134" TargetMode="External"/><Relationship Id="rId247" Type="http://schemas.openxmlformats.org/officeDocument/2006/relationships/hyperlink" Target="https://login.consultant.ru/link/?req=doc&amp;base=LAW&amp;n=486219&amp;date=27.02.2026&amp;dst=104063&amp;field=134" TargetMode="External"/><Relationship Id="rId107" Type="http://schemas.openxmlformats.org/officeDocument/2006/relationships/hyperlink" Target="https://login.consultant.ru/link/?req=doc&amp;base=LAW&amp;n=497176&amp;date=27.02.2026&amp;dst=8245&amp;field=134" TargetMode="External"/><Relationship Id="rId289" Type="http://schemas.openxmlformats.org/officeDocument/2006/relationships/hyperlink" Target="https://login.consultant.ru/link/?req=doc&amp;base=LAW&amp;n=486219&amp;date=27.02.2026&amp;dst=104124&amp;field=134" TargetMode="External"/><Relationship Id="rId11" Type="http://schemas.openxmlformats.org/officeDocument/2006/relationships/hyperlink" Target="https://login.consultant.ru/link/?req=doc&amp;base=LAW&amp;n=346111&amp;date=27.02.2026&amp;dst=100011&amp;field=134" TargetMode="External"/><Relationship Id="rId53" Type="http://schemas.openxmlformats.org/officeDocument/2006/relationships/hyperlink" Target="https://login.consultant.ru/link/?req=doc&amp;base=LAW&amp;n=504848&amp;date=27.02.2026&amp;dst=100044&amp;field=134" TargetMode="External"/><Relationship Id="rId149" Type="http://schemas.openxmlformats.org/officeDocument/2006/relationships/hyperlink" Target="https://login.consultant.ru/link/?req=doc&amp;base=LAW&amp;n=504848&amp;date=27.02.2026&amp;dst=100044&amp;field=134" TargetMode="External"/><Relationship Id="rId95" Type="http://schemas.openxmlformats.org/officeDocument/2006/relationships/hyperlink" Target="https://login.consultant.ru/link/?req=doc&amp;base=LAW&amp;n=347882&amp;date=27.02.2026&amp;dst=100104&amp;field=134" TargetMode="External"/><Relationship Id="rId160" Type="http://schemas.openxmlformats.org/officeDocument/2006/relationships/hyperlink" Target="https://login.consultant.ru/link/?req=doc&amp;base=LAW&amp;n=520899&amp;date=27.02.2026&amp;dst=6436&amp;field=134" TargetMode="External"/><Relationship Id="rId216" Type="http://schemas.openxmlformats.org/officeDocument/2006/relationships/hyperlink" Target="https://login.consultant.ru/link/?req=doc&amp;base=LAW&amp;n=492986&amp;date=27.02.2026&amp;dst=100042&amp;field=134" TargetMode="External"/><Relationship Id="rId258" Type="http://schemas.openxmlformats.org/officeDocument/2006/relationships/hyperlink" Target="https://login.consultant.ru/link/?req=doc&amp;base=LAW&amp;n=346111&amp;date=27.02.2026&amp;dst=100056&amp;field=134" TargetMode="External"/><Relationship Id="rId22" Type="http://schemas.openxmlformats.org/officeDocument/2006/relationships/hyperlink" Target="https://login.consultant.ru/link/?req=doc&amp;base=LAW&amp;n=344744&amp;date=27.02.2026&amp;dst=100011&amp;field=134" TargetMode="External"/><Relationship Id="rId64" Type="http://schemas.openxmlformats.org/officeDocument/2006/relationships/hyperlink" Target="https://login.consultant.ru/link/?req=doc&amp;base=LAW&amp;n=504848&amp;date=27.02.2026&amp;dst=100044&amp;field=134" TargetMode="External"/><Relationship Id="rId118" Type="http://schemas.openxmlformats.org/officeDocument/2006/relationships/hyperlink" Target="https://login.consultant.ru/link/?req=doc&amp;base=LAW&amp;n=339419&amp;date=27.02.2026&amp;dst=100033&amp;field=134" TargetMode="External"/><Relationship Id="rId171" Type="http://schemas.openxmlformats.org/officeDocument/2006/relationships/hyperlink" Target="https://login.consultant.ru/link/?req=doc&amp;base=LAW&amp;n=473304&amp;date=27.02.2026" TargetMode="External"/><Relationship Id="rId227" Type="http://schemas.openxmlformats.org/officeDocument/2006/relationships/hyperlink" Target="https://login.consultant.ru/link/?req=doc&amp;base=LAW&amp;n=504848&amp;date=27.02.2026&amp;dst=100044&amp;field=134" TargetMode="External"/><Relationship Id="rId269" Type="http://schemas.openxmlformats.org/officeDocument/2006/relationships/hyperlink" Target="https://login.consultant.ru/link/?req=doc&amp;base=LAW&amp;n=486219&amp;date=27.02.2026&amp;dst=104077&amp;field=134" TargetMode="External"/><Relationship Id="rId33" Type="http://schemas.openxmlformats.org/officeDocument/2006/relationships/hyperlink" Target="https://login.consultant.ru/link/?req=doc&amp;base=LAW&amp;n=362627&amp;date=27.02.2026&amp;dst=105235&amp;field=134" TargetMode="External"/><Relationship Id="rId129" Type="http://schemas.openxmlformats.org/officeDocument/2006/relationships/hyperlink" Target="https://login.consultant.ru/link/?req=doc&amp;base=LAW&amp;n=460116&amp;date=27.02.2026&amp;dst=100137&amp;field=134" TargetMode="External"/><Relationship Id="rId280" Type="http://schemas.openxmlformats.org/officeDocument/2006/relationships/hyperlink" Target="https://login.consultant.ru/link/?req=doc&amp;base=LAW&amp;n=362627&amp;date=27.02.2026&amp;dst=103559&amp;field=134" TargetMode="External"/><Relationship Id="rId75" Type="http://schemas.openxmlformats.org/officeDocument/2006/relationships/hyperlink" Target="https://login.consultant.ru/link/?req=doc&amp;base=LAW&amp;n=362627&amp;date=27.02.2026&amp;dst=105235&amp;field=134" TargetMode="External"/><Relationship Id="rId140" Type="http://schemas.openxmlformats.org/officeDocument/2006/relationships/hyperlink" Target="https://login.consultant.ru/link/?req=doc&amp;base=LAW&amp;n=460116&amp;date=27.02.2026&amp;dst=100139&amp;field=134" TargetMode="External"/><Relationship Id="rId182" Type="http://schemas.openxmlformats.org/officeDocument/2006/relationships/hyperlink" Target="https://login.consultant.ru/link/?req=doc&amp;base=LAW&amp;n=504848&amp;date=27.02.2026&amp;dst=10004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24737</Words>
  <Characters>141003</Characters>
  <Application>Microsoft Office Word</Application>
  <DocSecurity>0</DocSecurity>
  <Lines>1175</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2026-06-30T10:44:00Z</dcterms:created>
  <dcterms:modified xsi:type="dcterms:W3CDTF">2026-06-30T10:45:00Z</dcterms:modified>
</cp:coreProperties>
</file>