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96F9" w14:textId="77777777" w:rsidR="00660D4D" w:rsidRDefault="00660D4D" w:rsidP="00660D4D">
      <w:pPr>
        <w:pStyle w:val="ConsPlusNormal"/>
        <w:jc w:val="right"/>
        <w:outlineLvl w:val="1"/>
      </w:pPr>
      <w:r>
        <w:t>Приложение N 1</w:t>
      </w:r>
    </w:p>
    <w:p w14:paraId="48F0BA47" w14:textId="77777777" w:rsidR="00660D4D" w:rsidRDefault="00660D4D" w:rsidP="00660D4D">
      <w:pPr>
        <w:pStyle w:val="ConsPlusNormal"/>
        <w:jc w:val="right"/>
      </w:pPr>
      <w:r>
        <w:t>к Приказу от 30.12.2025 N 117-ОД</w:t>
      </w:r>
    </w:p>
    <w:p w14:paraId="56271E51" w14:textId="77777777" w:rsidR="00660D4D" w:rsidRDefault="00660D4D" w:rsidP="00660D4D">
      <w:pPr>
        <w:pStyle w:val="ConsPlusNormal"/>
        <w:jc w:val="both"/>
      </w:pPr>
    </w:p>
    <w:p w14:paraId="35C2F22D" w14:textId="77777777" w:rsidR="00660D4D" w:rsidRDefault="00660D4D" w:rsidP="00660D4D">
      <w:pPr>
        <w:pStyle w:val="ConsPlusNormal"/>
        <w:jc w:val="center"/>
      </w:pPr>
      <w:bookmarkStart w:id="0" w:name="P41"/>
      <w:bookmarkEnd w:id="0"/>
      <w:r>
        <w:rPr>
          <w:b/>
        </w:rPr>
        <w:t>Учетная политика</w:t>
      </w:r>
    </w:p>
    <w:p w14:paraId="12D17FA4" w14:textId="77777777" w:rsidR="00660D4D" w:rsidRDefault="00660D4D" w:rsidP="00660D4D">
      <w:pPr>
        <w:pStyle w:val="ConsPlusNormal"/>
        <w:jc w:val="center"/>
        <w:rPr>
          <w:b/>
        </w:rPr>
      </w:pPr>
      <w:r>
        <w:rPr>
          <w:b/>
        </w:rPr>
        <w:t xml:space="preserve">МБОУ «Камышевская средняя общеобразовательная школа № 9» </w:t>
      </w:r>
    </w:p>
    <w:p w14:paraId="0A1A8183" w14:textId="77777777" w:rsidR="00660D4D" w:rsidRDefault="00660D4D" w:rsidP="00660D4D">
      <w:pPr>
        <w:pStyle w:val="ConsPlusNormal"/>
        <w:jc w:val="center"/>
      </w:pPr>
      <w:r>
        <w:rPr>
          <w:b/>
        </w:rPr>
        <w:t>для целей бухгалтерского учета</w:t>
      </w:r>
    </w:p>
    <w:p w14:paraId="35E72448" w14:textId="77777777" w:rsidR="00660D4D" w:rsidRDefault="00660D4D" w:rsidP="00660D4D">
      <w:pPr>
        <w:pStyle w:val="ConsPlusNormal"/>
        <w:jc w:val="both"/>
      </w:pPr>
    </w:p>
    <w:p w14:paraId="7F679FA4" w14:textId="77777777" w:rsidR="00660D4D" w:rsidRDefault="00660D4D" w:rsidP="00660D4D">
      <w:pPr>
        <w:pStyle w:val="ConsPlusNormal"/>
        <w:jc w:val="center"/>
        <w:outlineLvl w:val="2"/>
      </w:pPr>
      <w:r>
        <w:rPr>
          <w:b/>
        </w:rPr>
        <w:t>1. Организационные положения</w:t>
      </w:r>
    </w:p>
    <w:p w14:paraId="45644D57" w14:textId="77777777" w:rsidR="00660D4D" w:rsidRDefault="00660D4D" w:rsidP="00660D4D">
      <w:pPr>
        <w:pStyle w:val="ConsPlusNormal"/>
        <w:jc w:val="both"/>
      </w:pPr>
    </w:p>
    <w:p w14:paraId="33F7D8B3" w14:textId="77777777" w:rsidR="00660D4D" w:rsidRPr="00BD2CBB" w:rsidRDefault="00660D4D" w:rsidP="00660D4D">
      <w:pPr>
        <w:pStyle w:val="ConsPlusNormal"/>
        <w:rPr>
          <w:szCs w:val="24"/>
        </w:rPr>
      </w:pPr>
      <w:r w:rsidRPr="00BD2CBB">
        <w:rPr>
          <w:szCs w:val="24"/>
        </w:rPr>
        <w:t>1.1. Настоящая Учетная политика разработана в соответствии с требованиями следующих документов:</w:t>
      </w:r>
    </w:p>
    <w:p w14:paraId="4641198D" w14:textId="77777777" w:rsidR="00660D4D" w:rsidRPr="00BD2CBB" w:rsidRDefault="00660D4D" w:rsidP="00660D4D">
      <w:pPr>
        <w:pStyle w:val="ConsPlusNormal"/>
        <w:rPr>
          <w:szCs w:val="24"/>
        </w:rPr>
      </w:pPr>
      <w:r w:rsidRPr="00BD2CBB">
        <w:rPr>
          <w:szCs w:val="24"/>
        </w:rPr>
        <w:t xml:space="preserve">- Бюджетный </w:t>
      </w:r>
      <w:hyperlink r:id="rId5" w:tooltip="&quot;Бюджетный кодекс Российской Федерации&quot; от 31.07.1998 N 145-ФЗ (ред. от 28.12.2025) {КонсультантПлюс}">
        <w:r w:rsidRPr="00BD2CBB">
          <w:rPr>
            <w:color w:val="0000FF"/>
            <w:szCs w:val="24"/>
          </w:rPr>
          <w:t>кодекс</w:t>
        </w:r>
      </w:hyperlink>
      <w:r w:rsidRPr="00BD2CBB">
        <w:rPr>
          <w:szCs w:val="24"/>
        </w:rPr>
        <w:t xml:space="preserve"> РФ (далее - БК РФ);</w:t>
      </w:r>
    </w:p>
    <w:p w14:paraId="4A7E1DD9" w14:textId="77777777" w:rsidR="00660D4D" w:rsidRPr="00BD2CBB" w:rsidRDefault="00660D4D" w:rsidP="00660D4D">
      <w:pPr>
        <w:pStyle w:val="ConsPlusNormal"/>
        <w:rPr>
          <w:szCs w:val="24"/>
        </w:rPr>
      </w:pPr>
      <w:r w:rsidRPr="00BD2CBB">
        <w:rPr>
          <w:szCs w:val="24"/>
        </w:rPr>
        <w:t xml:space="preserve">- Федеральный </w:t>
      </w:r>
      <w:hyperlink r:id="rId6" w:tooltip="Федеральный закон от 06.12.2011 N 402-ФЗ (ред. от 15.12.2025) &quot;О бухгалтерском учете&quot; {КонсультантПлюс}">
        <w:r w:rsidRPr="00BD2CBB">
          <w:rPr>
            <w:color w:val="0000FF"/>
            <w:szCs w:val="24"/>
          </w:rPr>
          <w:t>закон</w:t>
        </w:r>
      </w:hyperlink>
      <w:r w:rsidRPr="00BD2CBB">
        <w:rPr>
          <w:szCs w:val="24"/>
        </w:rPr>
        <w:t xml:space="preserve"> от 06.12.2011 N 402-ФЗ "О бухгалтерском учете" (далее - Закон N 402-ФЗ);</w:t>
      </w:r>
    </w:p>
    <w:p w14:paraId="634BEFB0" w14:textId="77777777" w:rsidR="00660D4D" w:rsidRPr="00BD2CBB" w:rsidRDefault="00660D4D" w:rsidP="00660D4D">
      <w:pPr>
        <w:pStyle w:val="ConsPlusNormal"/>
        <w:rPr>
          <w:szCs w:val="24"/>
        </w:rPr>
      </w:pPr>
      <w:r w:rsidRPr="00BD2CBB">
        <w:rPr>
          <w:szCs w:val="24"/>
        </w:rPr>
        <w:t xml:space="preserve">- Федеральный </w:t>
      </w:r>
      <w:hyperlink r:id="rId7" w:tooltip="Федеральный закон от 12.01.1996 N 7-ФЗ (ред. от 28.12.2025) &quot;О некоммерческих организациях&quot; {КонсультантПлюс}">
        <w:r w:rsidRPr="00BD2CBB">
          <w:rPr>
            <w:color w:val="0000FF"/>
            <w:szCs w:val="24"/>
          </w:rPr>
          <w:t>закон</w:t>
        </w:r>
      </w:hyperlink>
      <w:r w:rsidRPr="00BD2CBB">
        <w:rPr>
          <w:szCs w:val="24"/>
        </w:rPr>
        <w:t xml:space="preserve"> от 12.01.1996 N 7-ФЗ "О некоммерческих организациях" (далее - Закон N 7-ФЗ);</w:t>
      </w:r>
    </w:p>
    <w:p w14:paraId="73371551" w14:textId="77777777" w:rsidR="00660D4D" w:rsidRPr="00BD2CBB" w:rsidRDefault="00660D4D" w:rsidP="00660D4D">
      <w:pPr>
        <w:pStyle w:val="ConsPlusNormal"/>
        <w:rPr>
          <w:szCs w:val="24"/>
        </w:rPr>
      </w:pPr>
      <w:r w:rsidRPr="00BD2CBB">
        <w:rPr>
          <w:szCs w:val="24"/>
        </w:rPr>
        <w:t xml:space="preserve">- Федеральный </w:t>
      </w:r>
      <w:hyperlink r:id="rId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color w:val="0000FF"/>
            <w:szCs w:val="24"/>
          </w:rPr>
          <w:t>стандарт</w:t>
        </w:r>
      </w:hyperlink>
      <w:r w:rsidRPr="00BD2CBB">
        <w:rPr>
          <w:szCs w:val="24"/>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14:paraId="2339B139" w14:textId="77777777" w:rsidR="00660D4D" w:rsidRPr="00BD2CBB" w:rsidRDefault="00660D4D" w:rsidP="00660D4D">
      <w:pPr>
        <w:pStyle w:val="ConsPlusNormal"/>
        <w:rPr>
          <w:szCs w:val="24"/>
        </w:rPr>
      </w:pPr>
      <w:r w:rsidRPr="00BD2CBB">
        <w:rPr>
          <w:szCs w:val="24"/>
        </w:rPr>
        <w:t xml:space="preserve">- Федеральный </w:t>
      </w:r>
      <w:hyperlink r:id="rId9"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14:paraId="7750A7A7" w14:textId="77777777" w:rsidR="00660D4D" w:rsidRPr="00BD2CBB" w:rsidRDefault="00660D4D" w:rsidP="00660D4D">
      <w:pPr>
        <w:pStyle w:val="ConsPlusNormal"/>
        <w:rPr>
          <w:szCs w:val="24"/>
        </w:rPr>
      </w:pPr>
      <w:r w:rsidRPr="00BD2CBB">
        <w:rPr>
          <w:szCs w:val="24"/>
        </w:rPr>
        <w:t xml:space="preserve">- Федеральный </w:t>
      </w:r>
      <w:hyperlink r:id="rId10"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"Аренда", утвержденный Приказом Минфина России от 31.12.2016 N 258н (далее - СГС "Аренда");</w:t>
      </w:r>
    </w:p>
    <w:p w14:paraId="6C3CAA9A" w14:textId="77777777" w:rsidR="00660D4D" w:rsidRPr="00BD2CBB" w:rsidRDefault="00660D4D" w:rsidP="00660D4D">
      <w:pPr>
        <w:pStyle w:val="ConsPlusNormal"/>
        <w:rPr>
          <w:szCs w:val="24"/>
        </w:rPr>
      </w:pPr>
      <w:r w:rsidRPr="00BD2CBB">
        <w:rPr>
          <w:szCs w:val="24"/>
        </w:rPr>
        <w:t xml:space="preserve">- Федеральный </w:t>
      </w:r>
      <w:hyperlink r:id="rId11"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14:paraId="6E69B660" w14:textId="77777777" w:rsidR="00660D4D" w:rsidRPr="00BD2CBB" w:rsidRDefault="00660D4D" w:rsidP="00660D4D">
      <w:pPr>
        <w:pStyle w:val="ConsPlusNormal"/>
        <w:rPr>
          <w:szCs w:val="24"/>
        </w:rPr>
      </w:pPr>
      <w:r w:rsidRPr="00BD2CBB">
        <w:rPr>
          <w:szCs w:val="24"/>
        </w:rPr>
        <w:t xml:space="preserve">- Федеральный </w:t>
      </w:r>
      <w:hyperlink r:id="rId12" w:tooltip="Приказ Минфина России от 31.12.2016 N 260н (ред. от 13.12.2019) &quot;Об утверждении федерального стандарта бухгалтерского учета для организаций государственного сектора &quot;Представление бухгалтерской (финансовой) отчетности&quot; (Зарегистрировано в Минюсте России 27.04.">
        <w:r w:rsidRPr="00BD2CBB">
          <w:rPr>
            <w:color w:val="0000FF"/>
            <w:szCs w:val="24"/>
          </w:rPr>
          <w:t>стандарт</w:t>
        </w:r>
      </w:hyperlink>
      <w:r w:rsidRPr="00BD2CBB">
        <w:rPr>
          <w:szCs w:val="24"/>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14:paraId="68867862" w14:textId="77777777" w:rsidR="00660D4D" w:rsidRPr="00BD2CBB" w:rsidRDefault="00660D4D" w:rsidP="00660D4D">
      <w:pPr>
        <w:pStyle w:val="ConsPlusNormal"/>
        <w:rPr>
          <w:szCs w:val="24"/>
        </w:rPr>
      </w:pPr>
      <w:r w:rsidRPr="00BD2CBB">
        <w:rPr>
          <w:szCs w:val="24"/>
        </w:rPr>
        <w:t xml:space="preserve">- Федеральный </w:t>
      </w:r>
      <w:hyperlink r:id="rId13" w:tooltip="Приказ Минфина России от 30.12.2017 N 278н (ред. от 13.12.2019) &quot;Об утверждении федерального стандарта бухгалтерского учета для организаций государственного сектора &quot;Отчет о движении денежных средств&quot; (Зарегистрировано в Минюсте России 26.03.2018 N 50501) {Кон">
        <w:r w:rsidRPr="00BD2CBB">
          <w:rPr>
            <w:color w:val="0000FF"/>
            <w:szCs w:val="24"/>
          </w:rPr>
          <w:t>стандарт</w:t>
        </w:r>
      </w:hyperlink>
      <w:r w:rsidRPr="00BD2CBB">
        <w:rPr>
          <w:szCs w:val="24"/>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14:paraId="09C53D05" w14:textId="77777777" w:rsidR="00660D4D" w:rsidRPr="00BD2CBB" w:rsidRDefault="00660D4D" w:rsidP="00660D4D">
      <w:pPr>
        <w:pStyle w:val="ConsPlusNormal"/>
        <w:rPr>
          <w:szCs w:val="24"/>
        </w:rPr>
      </w:pPr>
      <w:r w:rsidRPr="00BD2CBB">
        <w:rPr>
          <w:szCs w:val="24"/>
        </w:rPr>
        <w:t xml:space="preserve">- Федеральный </w:t>
      </w:r>
      <w:hyperlink r:id="rId1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color w:val="0000FF"/>
            <w:szCs w:val="24"/>
          </w:rPr>
          <w:t>стандарт</w:t>
        </w:r>
      </w:hyperlink>
      <w:r w:rsidRPr="00BD2CBB">
        <w:rPr>
          <w:szCs w:val="24"/>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14:paraId="6EC28E21" w14:textId="77777777" w:rsidR="00660D4D" w:rsidRPr="00BD2CBB" w:rsidRDefault="00660D4D" w:rsidP="00660D4D">
      <w:pPr>
        <w:pStyle w:val="ConsPlusNormal"/>
        <w:rPr>
          <w:szCs w:val="24"/>
        </w:rPr>
      </w:pPr>
      <w:r w:rsidRPr="00BD2CBB">
        <w:rPr>
          <w:szCs w:val="24"/>
        </w:rPr>
        <w:t xml:space="preserve">- Федеральный </w:t>
      </w:r>
      <w:hyperlink r:id="rId15" w:tooltip="Приказ Минфина России от 30.12.2017 N 275н (ред. от 19.12.2019) &quot;Об утверждении федерального стандарта бухгалтерского учета для организаций государственного сектора &quot;События после отчетной даты&quot; (Зарегистрировано в Минюсте России 18.05.2018 N 51124) {Консульта">
        <w:r w:rsidRPr="00BD2CBB">
          <w:rPr>
            <w:color w:val="0000FF"/>
            <w:szCs w:val="24"/>
          </w:rPr>
          <w:t>стандарт</w:t>
        </w:r>
      </w:hyperlink>
      <w:r w:rsidRPr="00BD2CBB">
        <w:rPr>
          <w:szCs w:val="24"/>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14:paraId="38D3735C" w14:textId="77777777" w:rsidR="00660D4D" w:rsidRPr="00BD2CBB" w:rsidRDefault="00660D4D" w:rsidP="00660D4D">
      <w:pPr>
        <w:pStyle w:val="ConsPlusNormal"/>
        <w:rPr>
          <w:szCs w:val="24"/>
        </w:rPr>
      </w:pPr>
      <w:r w:rsidRPr="00BD2CBB">
        <w:rPr>
          <w:szCs w:val="24"/>
        </w:rPr>
        <w:t xml:space="preserve">- Федеральный </w:t>
      </w:r>
      <w:hyperlink r:id="rId16" w:tooltip="Приказ Минфина России от 27.02.2018 N 32н (ред. от 16.12.2019) &quot;Об утверждении федерального стандарта бухгалтерского учета для организаций государственного сектора &quot;Доходы&quot; (Зарегистрировано в Минюсте России 18.05.2018 N 51122)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"Доходы", утвержденный Приказом Минфина России от 27.02.2018 N 32н (далее - СГС "Доходы");</w:t>
      </w:r>
    </w:p>
    <w:p w14:paraId="22FD7581" w14:textId="77777777" w:rsidR="00660D4D" w:rsidRPr="00BD2CBB" w:rsidRDefault="00660D4D" w:rsidP="00660D4D">
      <w:pPr>
        <w:pStyle w:val="ConsPlusNormal"/>
        <w:rPr>
          <w:szCs w:val="24"/>
        </w:rPr>
      </w:pPr>
      <w:r w:rsidRPr="00BD2CBB">
        <w:rPr>
          <w:szCs w:val="24"/>
        </w:rPr>
        <w:t xml:space="preserve">- Федеральный </w:t>
      </w:r>
      <w:hyperlink r:id="rId17" w:tooltip="Приказ Минфина России от 30.12.2017 N 277н (ред. от 09.12.2019) &quot;Об утверждении федерального стандарта бухгалтерского учета для организаций государственного сектора &quot;Информация о связанных сторонах&quot; (Зарегистрировано в Минюсте России 23.05.2018 N 51159) {Консу">
        <w:r w:rsidRPr="00BD2CBB">
          <w:rPr>
            <w:color w:val="0000FF"/>
            <w:szCs w:val="24"/>
          </w:rPr>
          <w:t>стандарт</w:t>
        </w:r>
      </w:hyperlink>
      <w:r w:rsidRPr="00BD2CBB">
        <w:rPr>
          <w:szCs w:val="24"/>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14:paraId="70918A9C" w14:textId="77777777" w:rsidR="00660D4D" w:rsidRPr="00BD2CBB" w:rsidRDefault="00660D4D" w:rsidP="00660D4D">
      <w:pPr>
        <w:pStyle w:val="ConsPlusNormal"/>
        <w:rPr>
          <w:szCs w:val="24"/>
        </w:rPr>
      </w:pPr>
      <w:r w:rsidRPr="00BD2CBB">
        <w:rPr>
          <w:szCs w:val="24"/>
        </w:rPr>
        <w:t xml:space="preserve">- Федеральный </w:t>
      </w:r>
      <w:hyperlink r:id="rId18"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"Непроизведенные активы", утвержденный Приказом Минфина России от 28.02.2018 N 34н (далее - СГС "Непроизведенные активы");</w:t>
      </w:r>
    </w:p>
    <w:p w14:paraId="1A7F7E15" w14:textId="77777777" w:rsidR="00660D4D" w:rsidRPr="00BD2CBB" w:rsidRDefault="00660D4D" w:rsidP="00660D4D">
      <w:pPr>
        <w:pStyle w:val="ConsPlusNormal"/>
        <w:rPr>
          <w:szCs w:val="24"/>
        </w:rPr>
      </w:pPr>
      <w:r w:rsidRPr="00BD2CBB">
        <w:rPr>
          <w:szCs w:val="24"/>
        </w:rPr>
        <w:t xml:space="preserve">- Федеральный </w:t>
      </w:r>
      <w:hyperlink r:id="rId19" w:tooltip="Приказ Минфина России от 28.02.2018 N 37н (ред. от 26.02.2021) &quot;Об утверждении федерального стандарта бухгалтерского учета для организаций государственного сектора &quot;Бюджетная информация в бухгалтерской (финансовой) отчетности&quot; (Зарегистрировано в Минюсте Росси">
        <w:r w:rsidRPr="00BD2CBB">
          <w:rPr>
            <w:color w:val="0000FF"/>
            <w:szCs w:val="24"/>
          </w:rPr>
          <w:t>стандарт</w:t>
        </w:r>
      </w:hyperlink>
      <w:r w:rsidRPr="00BD2CBB">
        <w:rPr>
          <w:szCs w:val="24"/>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w:t>
      </w:r>
      <w:r w:rsidRPr="00BD2CBB">
        <w:rPr>
          <w:szCs w:val="24"/>
        </w:rPr>
        <w:lastRenderedPageBreak/>
        <w:t>Приказом Минфина России от 28.02.2018 N 37н (далее - СГС "Бюджетная информация в бухгалтерской (финансовой) отчетности");</w:t>
      </w:r>
    </w:p>
    <w:p w14:paraId="2814A567" w14:textId="77777777" w:rsidR="00660D4D" w:rsidRPr="00BD2CBB" w:rsidRDefault="00660D4D" w:rsidP="00660D4D">
      <w:pPr>
        <w:pStyle w:val="ConsPlusNormal"/>
        <w:rPr>
          <w:szCs w:val="24"/>
        </w:rPr>
      </w:pPr>
      <w:r w:rsidRPr="00BD2CBB">
        <w:rPr>
          <w:szCs w:val="24"/>
        </w:rPr>
        <w:t xml:space="preserve">- Федеральный </w:t>
      </w:r>
      <w:hyperlink r:id="rId20"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sidRPr="00BD2CBB">
          <w:rPr>
            <w:color w:val="0000FF"/>
            <w:szCs w:val="24"/>
          </w:rPr>
          <w:t>стандарт</w:t>
        </w:r>
      </w:hyperlink>
      <w:r w:rsidRPr="00BD2CBB">
        <w:rPr>
          <w:szCs w:val="24"/>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14:paraId="3B1A159E" w14:textId="77777777" w:rsidR="00660D4D" w:rsidRPr="00BD2CBB" w:rsidRDefault="00660D4D" w:rsidP="00660D4D">
      <w:pPr>
        <w:pStyle w:val="ConsPlusNormal"/>
        <w:rPr>
          <w:szCs w:val="24"/>
        </w:rPr>
      </w:pPr>
      <w:r w:rsidRPr="00BD2CBB">
        <w:rPr>
          <w:szCs w:val="24"/>
        </w:rPr>
        <w:t xml:space="preserve">- Федеральный </w:t>
      </w:r>
      <w:hyperlink r:id="rId21" w:tooltip="Приказ Минфина России от 29.06.2018 N 145н (ред. от 16.12.2019) &quot;Об утверждении федерального стандарта бухгалтерского учета для организаций государственного сектора &quot;Долгосрочные договоры&quot; (Зарегистрировано в Минюсте России 13.09.2018 N 52147)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14:paraId="72BC26E3" w14:textId="77777777" w:rsidR="00660D4D" w:rsidRPr="00BD2CBB" w:rsidRDefault="00660D4D" w:rsidP="00660D4D">
      <w:pPr>
        <w:pStyle w:val="ConsPlusNormal"/>
        <w:rPr>
          <w:szCs w:val="24"/>
        </w:rPr>
      </w:pPr>
      <w:r w:rsidRPr="00BD2CBB">
        <w:rPr>
          <w:szCs w:val="24"/>
        </w:rPr>
        <w:t xml:space="preserve">- Федеральный </w:t>
      </w:r>
      <w:hyperlink r:id="rId22"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color w:val="0000FF"/>
            <w:szCs w:val="24"/>
          </w:rPr>
          <w:t>стандарт</w:t>
        </w:r>
      </w:hyperlink>
      <w:r w:rsidRPr="00BD2CBB">
        <w:rPr>
          <w:szCs w:val="24"/>
        </w:rPr>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14:paraId="372CC029" w14:textId="77777777" w:rsidR="00660D4D" w:rsidRPr="00BD2CBB" w:rsidRDefault="00660D4D" w:rsidP="00660D4D">
      <w:pPr>
        <w:pStyle w:val="ConsPlusNormal"/>
        <w:rPr>
          <w:szCs w:val="24"/>
        </w:rPr>
      </w:pPr>
      <w:r w:rsidRPr="00BD2CBB">
        <w:rPr>
          <w:szCs w:val="24"/>
        </w:rPr>
        <w:t xml:space="preserve">- Федеральный </w:t>
      </w:r>
      <w:hyperlink r:id="rId23" w:tooltip="Приказ Минфина России от 29.12.2018 N 305н (ред. от 13.12.2019) &quot;Об утверждении федерального стандарта бухгалтерского учета для организаций государственного сектора &quot;Бухгалтерская (финансовая) отчетность с учетом инфляции&quot; (Зарегистрировано в Минюсте России 20">
        <w:r w:rsidRPr="00BD2CBB">
          <w:rPr>
            <w:color w:val="0000FF"/>
            <w:szCs w:val="24"/>
          </w:rPr>
          <w:t>стандарт</w:t>
        </w:r>
      </w:hyperlink>
      <w:r w:rsidRPr="00BD2CBB">
        <w:rPr>
          <w:szCs w:val="24"/>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14:paraId="4AD4BBBC" w14:textId="77777777" w:rsidR="00660D4D" w:rsidRPr="00BD2CBB" w:rsidRDefault="00660D4D" w:rsidP="00660D4D">
      <w:pPr>
        <w:pStyle w:val="ConsPlusNormal"/>
        <w:rPr>
          <w:szCs w:val="24"/>
        </w:rPr>
      </w:pPr>
      <w:r w:rsidRPr="00BD2CBB">
        <w:rPr>
          <w:szCs w:val="24"/>
        </w:rPr>
        <w:t xml:space="preserve">- Федеральный </w:t>
      </w:r>
      <w:hyperlink r:id="rId24"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color w:val="0000FF"/>
            <w:szCs w:val="24"/>
          </w:rPr>
          <w:t>стандарт</w:t>
        </w:r>
      </w:hyperlink>
      <w:r w:rsidRPr="00BD2CBB">
        <w:rPr>
          <w:szCs w:val="24"/>
        </w:rPr>
        <w:t xml:space="preserve">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14:paraId="5E330924" w14:textId="77777777" w:rsidR="00660D4D" w:rsidRPr="00BD2CBB" w:rsidRDefault="00660D4D" w:rsidP="00660D4D">
      <w:pPr>
        <w:pStyle w:val="ConsPlusNormal"/>
        <w:rPr>
          <w:szCs w:val="24"/>
        </w:rPr>
      </w:pPr>
      <w:r w:rsidRPr="00BD2CBB">
        <w:rPr>
          <w:szCs w:val="24"/>
        </w:rPr>
        <w:t xml:space="preserve">- Федеральный </w:t>
      </w:r>
      <w:hyperlink r:id="rId25" w:tooltip="Приказ Минфина России от 15.11.2019 N 184н &quot;Об утверждении федерального стандарта бухгалтерского учета государственных финансов &quot;Выплаты персоналу&quot; (Зарегистрировано в Минюсте России 31.01.2020 N 57383) {КонсультантПлюс}">
        <w:r w:rsidRPr="00BD2CBB">
          <w:rPr>
            <w:color w:val="0000FF"/>
            <w:szCs w:val="24"/>
          </w:rPr>
          <w:t>стандарт</w:t>
        </w:r>
      </w:hyperlink>
      <w:r w:rsidRPr="00BD2CBB">
        <w:rPr>
          <w:szCs w:val="24"/>
        </w:rPr>
        <w:t xml:space="preserve">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14:paraId="66F28EDB" w14:textId="77777777" w:rsidR="00660D4D" w:rsidRPr="00BD2CBB" w:rsidRDefault="00660D4D" w:rsidP="00660D4D">
      <w:pPr>
        <w:pStyle w:val="ConsPlusNormal"/>
        <w:rPr>
          <w:szCs w:val="24"/>
        </w:rPr>
      </w:pPr>
      <w:r w:rsidRPr="00BD2CBB">
        <w:rPr>
          <w:szCs w:val="24"/>
        </w:rPr>
        <w:t xml:space="preserve">- Федеральный </w:t>
      </w:r>
      <w:hyperlink r:id="rId26" w:tooltip="Приказ Минфина России от 30.06.2020 N 129н &quot;Об утверждении федерального стандарта бухгалтерского учета государственных финансов &quot;Финансовые инструменты&quot; (Зарегистрировано в Минюсте России 23.09.2020 N 59996) {КонсультантПлюс}">
        <w:r w:rsidRPr="00BD2CBB">
          <w:rPr>
            <w:color w:val="0000FF"/>
            <w:szCs w:val="24"/>
          </w:rPr>
          <w:t>стандарт</w:t>
        </w:r>
      </w:hyperlink>
      <w:r w:rsidRPr="00BD2CBB">
        <w:rPr>
          <w:szCs w:val="24"/>
        </w:rPr>
        <w:t xml:space="preserve">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14:paraId="025F4D2A" w14:textId="77777777" w:rsidR="00660D4D" w:rsidRPr="00BD2CBB" w:rsidRDefault="00660D4D" w:rsidP="00660D4D">
      <w:pPr>
        <w:pStyle w:val="ConsPlusNormal"/>
        <w:rPr>
          <w:szCs w:val="24"/>
        </w:rPr>
      </w:pPr>
      <w:r w:rsidRPr="00BD2CBB">
        <w:rPr>
          <w:szCs w:val="24"/>
        </w:rPr>
        <w:t xml:space="preserve">- - Федеральный </w:t>
      </w:r>
      <w:hyperlink r:id="rId2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стандарт</w:t>
        </w:r>
      </w:hyperlink>
      <w:r w:rsidRPr="00BD2CBB">
        <w:rPr>
          <w:szCs w:val="24"/>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N 121н (далее - Стандарт "Единый план счетов"), включая Приложение N 1 - Единый </w:t>
      </w:r>
      <w:hyperlink r:id="rId2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план</w:t>
        </w:r>
      </w:hyperlink>
      <w:r w:rsidRPr="00BD2CBB">
        <w:rPr>
          <w:szCs w:val="24"/>
        </w:rPr>
        <w:t xml:space="preserve"> счетов бухгалтерского учета государственных финансов (далее - Единый план счетов), Приложение N 2 - </w:t>
      </w:r>
      <w:hyperlink r:id="rId2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Порядок</w:t>
        </w:r>
      </w:hyperlink>
      <w:r w:rsidRPr="00BD2CBB">
        <w:rPr>
          <w:szCs w:val="24"/>
        </w:rPr>
        <w:t xml:space="preserve"> применения Единого плана счетов бухгалтерского учета государственных финансов (далее - Порядок применения Единого плана счетов);</w:t>
      </w:r>
    </w:p>
    <w:p w14:paraId="1D20036D" w14:textId="77777777" w:rsidR="00660D4D" w:rsidRPr="00BD2CBB" w:rsidRDefault="00660D4D" w:rsidP="00660D4D">
      <w:pPr>
        <w:pStyle w:val="ConsPlusNormal"/>
        <w:rPr>
          <w:szCs w:val="24"/>
        </w:rPr>
      </w:pPr>
      <w:r w:rsidRPr="00BD2CBB">
        <w:rPr>
          <w:szCs w:val="24"/>
        </w:rPr>
        <w:t xml:space="preserve">- Федеральный </w:t>
      </w:r>
      <w:hyperlink r:id="rId30"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sidRPr="00BD2CBB">
          <w:rPr>
            <w:color w:val="0000FF"/>
            <w:szCs w:val="24"/>
          </w:rPr>
          <w:t>стандарт</w:t>
        </w:r>
      </w:hyperlink>
      <w:r w:rsidRPr="00BD2CBB">
        <w:rPr>
          <w:szCs w:val="24"/>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N 133н (далее - Стандарт "План счетов бюджетных (автономных) учреждений"), включая Приложение N 1 - </w:t>
      </w:r>
      <w:hyperlink r:id="rId31"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sidRPr="00BD2CBB">
          <w:rPr>
            <w:color w:val="0000FF"/>
            <w:szCs w:val="24"/>
          </w:rPr>
          <w:t>План</w:t>
        </w:r>
      </w:hyperlink>
      <w:r w:rsidRPr="00BD2CBB">
        <w:rPr>
          <w:szCs w:val="24"/>
        </w:rPr>
        <w:t xml:space="preserve"> счетов бухгалтерского учета бюджетных и автономных учреждений (далее - План счетов бюджетных (автономных) учреждений), Приложение N 2 - </w:t>
      </w:r>
      <w:hyperlink r:id="rId32"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sidRPr="00BD2CBB">
          <w:rPr>
            <w:color w:val="0000FF"/>
            <w:szCs w:val="24"/>
          </w:rPr>
          <w:t>Порядок</w:t>
        </w:r>
      </w:hyperlink>
      <w:r w:rsidRPr="00BD2CBB">
        <w:rPr>
          <w:szCs w:val="24"/>
        </w:rPr>
        <w:t xml:space="preserve"> применения Плана счетов бухгалтерского учета бюджетных и автономных учреждений (далее - Порядок применения Плана счетов бюджетных (автономных) учреждений);</w:t>
      </w:r>
    </w:p>
    <w:p w14:paraId="703024CB" w14:textId="77777777" w:rsidR="00660D4D" w:rsidRPr="00BD2CBB" w:rsidRDefault="00660D4D" w:rsidP="00660D4D">
      <w:pPr>
        <w:pStyle w:val="ConsPlusNormal"/>
        <w:rPr>
          <w:szCs w:val="24"/>
        </w:rPr>
      </w:pPr>
      <w:r w:rsidRPr="00BD2CBB">
        <w:rPr>
          <w:szCs w:val="24"/>
        </w:rPr>
        <w:t xml:space="preserve">-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w:t>
      </w:r>
      <w:hyperlink r:id="rId3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указания</w:t>
        </w:r>
      </w:hyperlink>
      <w:r w:rsidRPr="00BD2CBB">
        <w:rPr>
          <w:szCs w:val="24"/>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14:paraId="0200796F" w14:textId="77777777" w:rsidR="00660D4D" w:rsidRPr="00BD2CBB" w:rsidRDefault="00660D4D" w:rsidP="00660D4D">
      <w:pPr>
        <w:pStyle w:val="ConsPlusNormal"/>
        <w:rPr>
          <w:szCs w:val="24"/>
        </w:rPr>
      </w:pPr>
      <w:r w:rsidRPr="00BD2CBB">
        <w:rPr>
          <w:szCs w:val="24"/>
        </w:rPr>
        <w:t xml:space="preserve">- 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w:t>
      </w:r>
      <w:r w:rsidRPr="00BD2CBB">
        <w:rPr>
          <w:szCs w:val="24"/>
        </w:rPr>
        <w:lastRenderedPageBreak/>
        <w:t xml:space="preserve">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w:t>
      </w:r>
      <w:hyperlink r:id="rId34"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указания</w:t>
        </w:r>
      </w:hyperlink>
      <w:r w:rsidRPr="00BD2CBB">
        <w:rPr>
          <w:szCs w:val="24"/>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указания N 61н);</w:t>
      </w:r>
    </w:p>
    <w:p w14:paraId="673F4A33" w14:textId="77777777" w:rsidR="00660D4D" w:rsidRPr="00BD2CBB" w:rsidRDefault="00660D4D" w:rsidP="00660D4D">
      <w:pPr>
        <w:pStyle w:val="ConsPlusNormal"/>
        <w:rPr>
          <w:szCs w:val="24"/>
        </w:rPr>
      </w:pPr>
      <w:r w:rsidRPr="00BD2CBB">
        <w:rPr>
          <w:szCs w:val="24"/>
        </w:rPr>
        <w:t xml:space="preserve">-  </w:t>
      </w:r>
      <w:hyperlink r:id="rId35" w:tooltip="Указание Банка России от 09.12.2019 N 5348-У (ред. от 13.06.2024) &quot;О правилах наличных расчетов&quot; (Зарегистрировано в Минюсте России 07.04.2020 N 57999) {КонсультантПлюс}">
        <w:r w:rsidRPr="00BD2CBB">
          <w:rPr>
            <w:color w:val="0000FF"/>
            <w:szCs w:val="24"/>
          </w:rPr>
          <w:t>Указание</w:t>
        </w:r>
      </w:hyperlink>
      <w:r w:rsidRPr="00BD2CBB">
        <w:rPr>
          <w:szCs w:val="24"/>
        </w:rPr>
        <w:t xml:space="preserve"> Банка России от 09.12.2019 N 5348-У "О правилах наличных расчетов" (далее - Указание N 5348-У);</w:t>
      </w:r>
    </w:p>
    <w:p w14:paraId="020E6D30" w14:textId="77777777" w:rsidR="00660D4D" w:rsidRPr="00BD2CBB" w:rsidRDefault="00660D4D" w:rsidP="00660D4D">
      <w:pPr>
        <w:pStyle w:val="ConsPlusNormal"/>
        <w:rPr>
          <w:szCs w:val="24"/>
        </w:rPr>
      </w:pPr>
      <w:r w:rsidRPr="00BD2CBB">
        <w:rPr>
          <w:szCs w:val="24"/>
        </w:rPr>
        <w:t xml:space="preserve">- Методические </w:t>
      </w:r>
      <w:hyperlink r:id="rId36"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BD2CBB">
          <w:rPr>
            <w:color w:val="0000FF"/>
            <w:szCs w:val="24"/>
          </w:rPr>
          <w:t>рекомендации</w:t>
        </w:r>
      </w:hyperlink>
      <w:r w:rsidRPr="00BD2CBB">
        <w:rPr>
          <w:szCs w:val="24"/>
        </w:rPr>
        <w:t xml:space="preserve"> "Нормы расхода топлива и смазочных материалов на автомобильном транспорте", введенные в действие Распоряжением Минтранса России от 14.03.2008 N АМ-23-р (далее - Методические рекомендации N АМ-23-р);</w:t>
      </w:r>
    </w:p>
    <w:p w14:paraId="7E7F68B4" w14:textId="77777777" w:rsidR="00660D4D" w:rsidRPr="00BD2CBB" w:rsidRDefault="00660D4D" w:rsidP="00660D4D">
      <w:pPr>
        <w:pStyle w:val="ConsPlusNormal"/>
        <w:rPr>
          <w:szCs w:val="24"/>
        </w:rPr>
      </w:pPr>
      <w:r w:rsidRPr="00BD2CBB">
        <w:rPr>
          <w:szCs w:val="24"/>
        </w:rPr>
        <w:t xml:space="preserve">- </w:t>
      </w:r>
      <w:hyperlink r:id="rId37" w:tooltip="Постановление Правительства РФ от 28.09.2000 N 731 (ред. от 06.11.2024) &quot;Об утверждении Правил учета и хранения драгоценных металлов, драгоценных камней и продукции из них, а также ведения соответствующей отчетности&quot; {КонсультантПлюс}">
        <w:r w:rsidRPr="00BD2CBB">
          <w:rPr>
            <w:color w:val="0000FF"/>
            <w:szCs w:val="24"/>
          </w:rPr>
          <w:t>Правила</w:t>
        </w:r>
      </w:hyperlink>
      <w:r w:rsidRPr="00BD2CBB">
        <w:rPr>
          <w:szCs w:val="24"/>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N 731 (далее - Правила учета и хранения драгоценных металлов, драгоценных камней и продукции из них, а также ведения соответствующей отчетности);</w:t>
      </w:r>
    </w:p>
    <w:p w14:paraId="78E0D047" w14:textId="77777777" w:rsidR="00660D4D" w:rsidRPr="00BD2CBB" w:rsidRDefault="00660D4D" w:rsidP="00660D4D">
      <w:pPr>
        <w:pStyle w:val="ConsPlusNormal"/>
        <w:rPr>
          <w:szCs w:val="24"/>
        </w:rPr>
      </w:pPr>
      <w:r w:rsidRPr="00BD2CBB">
        <w:rPr>
          <w:szCs w:val="24"/>
        </w:rPr>
        <w:t xml:space="preserve">- </w:t>
      </w:r>
      <w:hyperlink r:id="rId38"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sidRPr="00BD2CBB">
          <w:rPr>
            <w:color w:val="0000FF"/>
            <w:szCs w:val="24"/>
          </w:rPr>
          <w:t>Инструкция</w:t>
        </w:r>
      </w:hyperlink>
      <w:r w:rsidRPr="00BD2CBB">
        <w:rPr>
          <w:szCs w:val="24"/>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N 33н (далее - Инструкция N 33н);</w:t>
      </w:r>
    </w:p>
    <w:p w14:paraId="63A3338B" w14:textId="77777777" w:rsidR="00660D4D" w:rsidRPr="00BD2CBB" w:rsidRDefault="00660D4D" w:rsidP="00660D4D">
      <w:pPr>
        <w:pStyle w:val="ConsPlusNormal"/>
        <w:rPr>
          <w:szCs w:val="24"/>
        </w:rPr>
      </w:pPr>
      <w:r w:rsidRPr="00BD2CBB">
        <w:rPr>
          <w:szCs w:val="24"/>
        </w:rPr>
        <w:t xml:space="preserve">- </w:t>
      </w:r>
      <w:hyperlink r:id="rId39" w:tooltip="Приказ Минфина России от 09.12.2016 N 231н (ред. от 22.06.2020) &quot;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quot; (Зарегистриров">
        <w:r w:rsidRPr="00BD2CBB">
          <w:rPr>
            <w:color w:val="0000FF"/>
            <w:szCs w:val="24"/>
          </w:rPr>
          <w:t>Приказ</w:t>
        </w:r>
      </w:hyperlink>
      <w:r w:rsidRPr="00BD2CBB">
        <w:rPr>
          <w:szCs w:val="24"/>
        </w:rPr>
        <w:t xml:space="preserve"> Минфина России от 09.12.2016 N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Приказ Минфина России N 231н);</w:t>
      </w:r>
    </w:p>
    <w:p w14:paraId="06FD502A" w14:textId="77777777" w:rsidR="00660D4D" w:rsidRPr="00BD2CBB" w:rsidRDefault="00660D4D" w:rsidP="00660D4D">
      <w:pPr>
        <w:pStyle w:val="ConsPlusNormal"/>
        <w:rPr>
          <w:szCs w:val="24"/>
        </w:rPr>
      </w:pPr>
      <w:r w:rsidRPr="00BD2CBB">
        <w:rPr>
          <w:szCs w:val="24"/>
        </w:rPr>
        <w:t xml:space="preserve">- </w:t>
      </w:r>
      <w:hyperlink r:id="rId40" w:tooltip="Приказ Минфина России от 24.05.2022 N 82н (ред. от 10.06.2025)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30.06.2022 N 69085) {КонсультантПлюс">
        <w:r w:rsidRPr="00BD2CBB">
          <w:rPr>
            <w:color w:val="0000FF"/>
            <w:szCs w:val="24"/>
          </w:rPr>
          <w:t>Порядок</w:t>
        </w:r>
      </w:hyperlink>
      <w:r w:rsidRPr="00BD2CBB">
        <w:rPr>
          <w:szCs w:val="24"/>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14:paraId="3EF9079E" w14:textId="77777777" w:rsidR="00660D4D" w:rsidRPr="00BD2CBB" w:rsidRDefault="00660D4D" w:rsidP="00660D4D">
      <w:pPr>
        <w:pStyle w:val="ConsPlusNormal"/>
        <w:rPr>
          <w:szCs w:val="24"/>
        </w:rPr>
      </w:pPr>
      <w:r w:rsidRPr="00BD2CBB">
        <w:rPr>
          <w:szCs w:val="24"/>
        </w:rPr>
        <w:t xml:space="preserve">- </w:t>
      </w:r>
      <w:hyperlink r:id="rId41"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BD2CBB">
          <w:rPr>
            <w:color w:val="0000FF"/>
            <w:szCs w:val="24"/>
          </w:rPr>
          <w:t>Порядок</w:t>
        </w:r>
      </w:hyperlink>
      <w:r w:rsidRPr="00BD2CBB">
        <w:rPr>
          <w:szCs w:val="24"/>
        </w:rPr>
        <w:t xml:space="preserve"> применения классификации операций сектора государственного управления, утвержденный Приказом Минфина России от 29.11.2017 N 209н (далее - Порядок применения КОСГУ, Порядок N 209н);</w:t>
      </w:r>
    </w:p>
    <w:p w14:paraId="72A60040" w14:textId="77777777" w:rsidR="00660D4D" w:rsidRDefault="00660D4D" w:rsidP="00660D4D">
      <w:pPr>
        <w:pStyle w:val="ConsPlusNormal"/>
        <w:outlineLvl w:val="3"/>
        <w:rPr>
          <w:b/>
          <w:szCs w:val="24"/>
        </w:rPr>
      </w:pPr>
    </w:p>
    <w:p w14:paraId="65649EDE" w14:textId="77777777" w:rsidR="00660D4D" w:rsidRPr="00BD2CBB" w:rsidRDefault="00660D4D" w:rsidP="00660D4D">
      <w:pPr>
        <w:pStyle w:val="ConsPlusNormal"/>
        <w:outlineLvl w:val="3"/>
        <w:rPr>
          <w:szCs w:val="24"/>
        </w:rPr>
      </w:pPr>
      <w:r w:rsidRPr="00BD2CBB">
        <w:rPr>
          <w:b/>
          <w:szCs w:val="24"/>
        </w:rPr>
        <w:t>Общие положения</w:t>
      </w:r>
    </w:p>
    <w:p w14:paraId="602FA228" w14:textId="77777777" w:rsidR="00660D4D" w:rsidRDefault="00660D4D" w:rsidP="00660D4D">
      <w:pPr>
        <w:pStyle w:val="ConsPlusNormal"/>
        <w:rPr>
          <w:szCs w:val="24"/>
        </w:rPr>
      </w:pPr>
    </w:p>
    <w:p w14:paraId="1E6CCDDF" w14:textId="77777777" w:rsidR="00660D4D" w:rsidRPr="00BD2CBB" w:rsidRDefault="00660D4D" w:rsidP="00660D4D">
      <w:pPr>
        <w:pStyle w:val="ConsPlusNormal"/>
        <w:rPr>
          <w:szCs w:val="24"/>
        </w:rPr>
      </w:pPr>
      <w:r w:rsidRPr="00BD2CBB">
        <w:rPr>
          <w:szCs w:val="24"/>
        </w:rPr>
        <w:t xml:space="preserve">1.2. Ведение учета возложено на бухгалтерию, возглавляемую главным бухгалтером. Сотрудники бухгалтерии руководствуются в работе </w:t>
      </w:r>
      <w:r w:rsidRPr="00BD2CBB">
        <w:rPr>
          <w:b/>
          <w:szCs w:val="24"/>
        </w:rPr>
        <w:t>положением о бухгалтерии (приложение),</w:t>
      </w:r>
      <w:r w:rsidRPr="00BD2CBB">
        <w:rPr>
          <w:szCs w:val="24"/>
        </w:rPr>
        <w:t xml:space="preserve"> должностными инструкциями.</w:t>
      </w:r>
    </w:p>
    <w:p w14:paraId="4F22A8B8" w14:textId="77777777" w:rsidR="00660D4D" w:rsidRPr="00BD2CBB" w:rsidRDefault="00660D4D" w:rsidP="00660D4D">
      <w:pPr>
        <w:pStyle w:val="ConsPlusNormal"/>
        <w:rPr>
          <w:i/>
          <w:szCs w:val="24"/>
        </w:rPr>
      </w:pPr>
      <w:r w:rsidRPr="00BD2CBB">
        <w:rPr>
          <w:i/>
          <w:szCs w:val="24"/>
        </w:rPr>
        <w:t xml:space="preserve">(Основание: </w:t>
      </w:r>
      <w:hyperlink r:id="rId42" w:tooltip="Федеральный закон от 06.12.2011 N 402-ФЗ (ред. от 15.12.2025) &quot;О бухгалтерском учете&quot; {КонсультантПлюс}">
        <w:r w:rsidRPr="00BD2CBB">
          <w:rPr>
            <w:i/>
            <w:color w:val="0000FF"/>
            <w:szCs w:val="24"/>
          </w:rPr>
          <w:t>ч. 3 ст. 7</w:t>
        </w:r>
      </w:hyperlink>
      <w:r w:rsidRPr="00BD2CBB">
        <w:rPr>
          <w:i/>
          <w:szCs w:val="24"/>
        </w:rPr>
        <w:t xml:space="preserve"> Закона N 402-ФЗ)</w:t>
      </w:r>
    </w:p>
    <w:p w14:paraId="7FAF8A55" w14:textId="77777777" w:rsidR="00660D4D" w:rsidRPr="00BD2CBB" w:rsidRDefault="00660D4D" w:rsidP="00660D4D">
      <w:pPr>
        <w:pStyle w:val="ConsPlusNormal"/>
        <w:rPr>
          <w:szCs w:val="24"/>
        </w:rPr>
      </w:pPr>
      <w:r w:rsidRPr="00BD2CBB">
        <w:rPr>
          <w:szCs w:val="24"/>
        </w:rPr>
        <w:t xml:space="preserve">1.3. Порядок передачи документов и дел при смене руководителя, главного бухгалтера приведен в </w:t>
      </w:r>
      <w:hyperlink w:anchor="P1379" w:tooltip="Порядок передачи документов бухгалтерского учета и дел">
        <w:r w:rsidRPr="00BD2CBB">
          <w:rPr>
            <w:color w:val="0000FF"/>
            <w:szCs w:val="24"/>
          </w:rPr>
          <w:t>Приложении N 8</w:t>
        </w:r>
      </w:hyperlink>
      <w:r w:rsidRPr="00BD2CBB">
        <w:rPr>
          <w:szCs w:val="24"/>
        </w:rPr>
        <w:t xml:space="preserve"> к настоящей Учетной политике.</w:t>
      </w:r>
    </w:p>
    <w:p w14:paraId="0C5AE9E0" w14:textId="77777777" w:rsidR="00660D4D" w:rsidRPr="00BD2CBB" w:rsidRDefault="00660D4D" w:rsidP="00660D4D">
      <w:pPr>
        <w:pStyle w:val="ConsPlusNormal"/>
        <w:rPr>
          <w:szCs w:val="24"/>
        </w:rPr>
      </w:pPr>
      <w:r w:rsidRPr="00BD2CBB">
        <w:rPr>
          <w:i/>
          <w:szCs w:val="24"/>
        </w:rPr>
        <w:t xml:space="preserve">(Основание: </w:t>
      </w:r>
      <w:hyperlink r:id="rId43" w:tooltip="Федеральный закон от 06.12.2011 N 402-ФЗ (ред. от 15.12.2025) &quot;О бухгалтерском учете&quot; {КонсультантПлюс}">
        <w:r w:rsidRPr="00BD2CBB">
          <w:rPr>
            <w:i/>
            <w:color w:val="0000FF"/>
            <w:szCs w:val="24"/>
          </w:rPr>
          <w:t>ч. 4 ст. 29</w:t>
        </w:r>
      </w:hyperlink>
      <w:r w:rsidRPr="00BD2CBB">
        <w:rPr>
          <w:i/>
          <w:szCs w:val="24"/>
        </w:rPr>
        <w:t xml:space="preserve"> Закона N 402-ФЗ)</w:t>
      </w:r>
    </w:p>
    <w:p w14:paraId="16CAE7C1" w14:textId="77777777" w:rsidR="00660D4D" w:rsidRPr="00BD2CBB" w:rsidRDefault="00660D4D" w:rsidP="00660D4D">
      <w:pPr>
        <w:pStyle w:val="ConsPlusNormal"/>
        <w:rPr>
          <w:szCs w:val="24"/>
        </w:rPr>
      </w:pPr>
      <w:r w:rsidRPr="00BD2CBB">
        <w:rPr>
          <w:szCs w:val="24"/>
        </w:rPr>
        <w:t>1.4. Форма ведения учета - автоматизированная с применением компьютерной программы 1-С,»АМБА» .</w:t>
      </w:r>
    </w:p>
    <w:p w14:paraId="0129A57E" w14:textId="77777777" w:rsidR="00660D4D" w:rsidRPr="00BD2CBB" w:rsidRDefault="00660D4D" w:rsidP="00660D4D">
      <w:pPr>
        <w:pStyle w:val="ConsPlusNormal"/>
        <w:rPr>
          <w:szCs w:val="24"/>
        </w:rPr>
      </w:pPr>
      <w:r w:rsidRPr="00BD2CBB">
        <w:rPr>
          <w:i/>
          <w:szCs w:val="24"/>
        </w:rPr>
        <w:t xml:space="preserve">(Основание: </w:t>
      </w:r>
      <w:hyperlink r:id="rId4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Методические указания </w:t>
      </w:r>
      <w:hyperlink r:id="rId4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N  52н</w:t>
        </w:r>
      </w:hyperlink>
      <w:r w:rsidRPr="00BD2CBB">
        <w:rPr>
          <w:i/>
          <w:szCs w:val="24"/>
        </w:rPr>
        <w:t xml:space="preserve">, </w:t>
      </w:r>
      <w:hyperlink r:id="rId4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61н</w:t>
        </w:r>
      </w:hyperlink>
      <w:r w:rsidRPr="00BD2CBB">
        <w:rPr>
          <w:i/>
          <w:szCs w:val="24"/>
        </w:rPr>
        <w:t>)</w:t>
      </w:r>
    </w:p>
    <w:p w14:paraId="35BE861A" w14:textId="77777777" w:rsidR="00660D4D" w:rsidRPr="00BD2CBB" w:rsidRDefault="00660D4D" w:rsidP="00660D4D">
      <w:pPr>
        <w:pStyle w:val="ConsPlusNormal"/>
        <w:rPr>
          <w:szCs w:val="24"/>
        </w:rPr>
      </w:pPr>
      <w:r w:rsidRPr="00BD2CBB">
        <w:rPr>
          <w:szCs w:val="24"/>
        </w:rPr>
        <w:t xml:space="preserve">1.5. Внутренний контроль совершаемых фактов хозяйственной жизни осуществляется отделом внутреннего контроля в соответствии с Порядком, приведенным в </w:t>
      </w:r>
      <w:hyperlink w:anchor="P1032" w:tooltip="Порядок организации и осуществления внутреннего контроля">
        <w:r w:rsidRPr="00BD2CBB">
          <w:rPr>
            <w:color w:val="0000FF"/>
            <w:szCs w:val="24"/>
          </w:rPr>
          <w:t>Приложении N 5</w:t>
        </w:r>
      </w:hyperlink>
      <w:r w:rsidRPr="00BD2CBB">
        <w:rPr>
          <w:szCs w:val="24"/>
        </w:rPr>
        <w:t xml:space="preserve"> к настоящей Учетной политике.</w:t>
      </w:r>
    </w:p>
    <w:p w14:paraId="692B572E" w14:textId="77777777" w:rsidR="00660D4D" w:rsidRPr="00BD2CBB" w:rsidRDefault="00660D4D" w:rsidP="00660D4D">
      <w:pPr>
        <w:pStyle w:val="ConsPlusNormal"/>
        <w:rPr>
          <w:szCs w:val="24"/>
        </w:rPr>
      </w:pPr>
      <w:r w:rsidRPr="00BD2CBB">
        <w:rPr>
          <w:i/>
          <w:szCs w:val="24"/>
        </w:rPr>
        <w:t xml:space="preserve">(Основание: </w:t>
      </w:r>
      <w:hyperlink r:id="rId47" w:tooltip="Федеральный закон от 06.12.2011 N 402-ФЗ (ред. от 15.12.2025) &quot;О бухгалтерском учете&quot; {КонсультантПлюс}">
        <w:r w:rsidRPr="00BD2CBB">
          <w:rPr>
            <w:i/>
            <w:color w:val="0000FF"/>
            <w:szCs w:val="24"/>
          </w:rPr>
          <w:t>ч. 1 ст. 19</w:t>
        </w:r>
      </w:hyperlink>
      <w:r w:rsidRPr="00BD2CBB">
        <w:rPr>
          <w:i/>
          <w:szCs w:val="24"/>
        </w:rPr>
        <w:t xml:space="preserve"> Закона N 402-ФЗ, </w:t>
      </w:r>
      <w:hyperlink r:id="rId4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23</w:t>
        </w:r>
      </w:hyperlink>
      <w:r w:rsidRPr="00BD2CBB">
        <w:rPr>
          <w:i/>
          <w:szCs w:val="24"/>
        </w:rPr>
        <w:t xml:space="preserve"> СГС "Концептуальные основы", </w:t>
      </w:r>
      <w:hyperlink r:id="rId4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3EBC6CCF" w14:textId="77777777" w:rsidR="00660D4D" w:rsidRPr="00BD2CBB" w:rsidRDefault="00660D4D" w:rsidP="00660D4D">
      <w:pPr>
        <w:pStyle w:val="ConsPlusNormal"/>
        <w:rPr>
          <w:szCs w:val="24"/>
        </w:rPr>
      </w:pPr>
      <w:r w:rsidRPr="00BD2CBB">
        <w:rPr>
          <w:szCs w:val="24"/>
        </w:rPr>
        <w:t xml:space="preserve">1.6.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материальных  запасов  (приказ №118-ОД от 30.12.2025г.,) действующей в соответствии с Положением, утвержденным отдельным приказом руководителя учреждения (приказ № </w:t>
      </w:r>
      <w:r w:rsidRPr="00BD2CBB">
        <w:rPr>
          <w:szCs w:val="24"/>
        </w:rPr>
        <w:lastRenderedPageBreak/>
        <w:t>118-ОД от 30.12.2025г.)</w:t>
      </w:r>
    </w:p>
    <w:p w14:paraId="5DA706A8" w14:textId="77777777" w:rsidR="00660D4D" w:rsidRPr="00BD2CBB" w:rsidRDefault="00660D4D" w:rsidP="00660D4D">
      <w:pPr>
        <w:pStyle w:val="ConsPlusNormal"/>
        <w:rPr>
          <w:szCs w:val="24"/>
        </w:rPr>
      </w:pPr>
      <w:r w:rsidRPr="00BD2CBB">
        <w:rPr>
          <w:i/>
          <w:szCs w:val="24"/>
        </w:rPr>
        <w:t xml:space="preserve">(Основание: </w:t>
      </w:r>
      <w:hyperlink r:id="rId50"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BB7437B" w14:textId="77777777" w:rsidR="00660D4D" w:rsidRPr="00BD2CBB" w:rsidRDefault="00660D4D" w:rsidP="00660D4D">
      <w:pPr>
        <w:pStyle w:val="ConsPlusNormal"/>
        <w:rPr>
          <w:szCs w:val="24"/>
        </w:rPr>
      </w:pPr>
      <w:r w:rsidRPr="00BD2CBB">
        <w:rPr>
          <w:szCs w:val="24"/>
        </w:rPr>
        <w:t xml:space="preserve">1.7.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hyperlink w:anchor="P1275" w:tooltip="Порядок проведения инвентаризации активов и обязательств">
        <w:r w:rsidRPr="00BD2CBB">
          <w:rPr>
            <w:color w:val="0000FF"/>
            <w:szCs w:val="24"/>
          </w:rPr>
          <w:t>Приложении N 7</w:t>
        </w:r>
      </w:hyperlink>
      <w:r w:rsidRPr="00BD2CBB">
        <w:rPr>
          <w:szCs w:val="24"/>
        </w:rPr>
        <w:t xml:space="preserve"> к настоящей Учетной политике, созданной постоянно действующей Инвентаризационной комиссией (приказ №15-АХ от 23 октября 2025г.) на основании Положения об инвентаризационной комиссии(приказ №15-АХ от 23 октября 2025г.)</w:t>
      </w:r>
    </w:p>
    <w:p w14:paraId="70A4A776" w14:textId="77777777" w:rsidR="00660D4D" w:rsidRPr="00BD2CBB" w:rsidRDefault="00660D4D" w:rsidP="00660D4D">
      <w:pPr>
        <w:pStyle w:val="ConsPlusNormal"/>
        <w:rPr>
          <w:szCs w:val="24"/>
        </w:rPr>
      </w:pPr>
      <w:r w:rsidRPr="00BD2CBB">
        <w:rPr>
          <w:i/>
          <w:szCs w:val="24"/>
        </w:rPr>
        <w:t xml:space="preserve">(Основание: </w:t>
      </w:r>
      <w:hyperlink r:id="rId51" w:tooltip="Федеральный закон от 06.12.2011 N 402-ФЗ (ред. от 15.12.2025) &quot;О бухгалтерском учете&quot; {КонсультантПлюс}">
        <w:r w:rsidRPr="00BD2CBB">
          <w:rPr>
            <w:i/>
            <w:color w:val="0000FF"/>
            <w:szCs w:val="24"/>
          </w:rPr>
          <w:t>ч. 3 ст. 11</w:t>
        </w:r>
      </w:hyperlink>
      <w:r w:rsidRPr="00BD2CBB">
        <w:rPr>
          <w:i/>
          <w:szCs w:val="24"/>
        </w:rPr>
        <w:t xml:space="preserve"> Закона N 402-ФЗ, </w:t>
      </w:r>
      <w:hyperlink r:id="rId52"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80</w:t>
        </w:r>
      </w:hyperlink>
      <w:r w:rsidRPr="00BD2CBB">
        <w:rPr>
          <w:i/>
          <w:szCs w:val="24"/>
        </w:rPr>
        <w:t xml:space="preserve"> СГС "Концептуальные основы", </w:t>
      </w:r>
      <w:hyperlink r:id="rId5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77B95BB7" w14:textId="77777777" w:rsidR="00660D4D" w:rsidRPr="00BD2CBB" w:rsidRDefault="00660D4D" w:rsidP="00660D4D">
      <w:pPr>
        <w:pStyle w:val="ConsPlusNormal"/>
        <w:rPr>
          <w:szCs w:val="24"/>
        </w:rPr>
      </w:pPr>
      <w:r w:rsidRPr="00BD2CBB">
        <w:rPr>
          <w:szCs w:val="24"/>
        </w:rPr>
        <w:t xml:space="preserve">1.8. Признание событий после отчетной даты и отражение информации о них в отчетности осуществляются в соответствии с требованиями </w:t>
      </w:r>
      <w:hyperlink r:id="rId54" w:tooltip="Приказ Минфина России от 30.12.2017 N 275н (ред. от 19.12.2019) &quot;Об утверждении федерального стандарта бухгалтерского учета для организаций государственного сектора &quot;События после отчетной даты&quot; (Зарегистрировано в Минюсте России 18.05.2018 N 51124) {Консульта">
        <w:r w:rsidRPr="00BD2CBB">
          <w:rPr>
            <w:color w:val="0000FF"/>
            <w:szCs w:val="24"/>
          </w:rPr>
          <w:t>СГС</w:t>
        </w:r>
      </w:hyperlink>
      <w:r w:rsidRPr="00BD2CBB">
        <w:rPr>
          <w:szCs w:val="24"/>
        </w:rPr>
        <w:t xml:space="preserve"> "События после отчетной даты".</w:t>
      </w:r>
    </w:p>
    <w:p w14:paraId="1D007371" w14:textId="77777777" w:rsidR="00660D4D" w:rsidRPr="00BD2CBB" w:rsidRDefault="00660D4D" w:rsidP="00660D4D">
      <w:pPr>
        <w:pStyle w:val="ConsPlusNormal"/>
        <w:rPr>
          <w:b/>
          <w:szCs w:val="24"/>
        </w:rPr>
      </w:pPr>
      <w:r w:rsidRPr="00BD2CBB">
        <w:rPr>
          <w:szCs w:val="24"/>
        </w:rPr>
        <w:t xml:space="preserve">1.9. Бухгалтерский учет в МБДОУ «Детский сад № 8 «Родничок» , ведут сотрудники бухгалтерии согласно должностных инструкций на основании </w:t>
      </w:r>
      <w:r w:rsidRPr="00BD2CBB">
        <w:rPr>
          <w:b/>
          <w:szCs w:val="24"/>
        </w:rPr>
        <w:t>Договора безвозмездного оказания услуг (приложение).</w:t>
      </w:r>
    </w:p>
    <w:p w14:paraId="3559888C" w14:textId="77777777" w:rsidR="00660D4D" w:rsidRPr="00BD2CBB" w:rsidRDefault="00660D4D" w:rsidP="00660D4D">
      <w:pPr>
        <w:pStyle w:val="ConsPlusNormal"/>
        <w:rPr>
          <w:szCs w:val="24"/>
        </w:rPr>
      </w:pPr>
    </w:p>
    <w:p w14:paraId="46D83C2C" w14:textId="77777777" w:rsidR="00660D4D" w:rsidRPr="00BD2CBB" w:rsidRDefault="00660D4D" w:rsidP="00660D4D">
      <w:pPr>
        <w:pStyle w:val="ConsPlusNormal"/>
        <w:outlineLvl w:val="2"/>
        <w:rPr>
          <w:szCs w:val="24"/>
        </w:rPr>
      </w:pPr>
      <w:r w:rsidRPr="00BD2CBB">
        <w:rPr>
          <w:b/>
          <w:szCs w:val="24"/>
        </w:rPr>
        <w:t>2. Документы бухгалтерского учета</w:t>
      </w:r>
    </w:p>
    <w:p w14:paraId="7089519A" w14:textId="77777777" w:rsidR="00660D4D" w:rsidRPr="00BD2CBB" w:rsidRDefault="00660D4D" w:rsidP="00660D4D">
      <w:pPr>
        <w:pStyle w:val="ConsPlusNormal"/>
        <w:rPr>
          <w:szCs w:val="24"/>
        </w:rPr>
      </w:pPr>
    </w:p>
    <w:p w14:paraId="5F0C772E" w14:textId="77777777" w:rsidR="00660D4D" w:rsidRPr="00BD2CBB" w:rsidRDefault="00660D4D" w:rsidP="00660D4D">
      <w:pPr>
        <w:pStyle w:val="ConsPlusNormal"/>
        <w:rPr>
          <w:szCs w:val="24"/>
        </w:rPr>
      </w:pPr>
      <w:r w:rsidRPr="00BD2CBB">
        <w:rPr>
          <w:szCs w:val="24"/>
        </w:rPr>
        <w:t xml:space="preserve">2.1. 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w:t>
      </w:r>
      <w:hyperlink w:anchor="P646" w:tooltip="Неунифицированные формы">
        <w:r w:rsidRPr="00BD2CBB">
          <w:rPr>
            <w:color w:val="0000FF"/>
            <w:szCs w:val="24"/>
          </w:rPr>
          <w:t>Приложении N 2</w:t>
        </w:r>
      </w:hyperlink>
      <w:r w:rsidRPr="00BD2CBB">
        <w:rPr>
          <w:szCs w:val="24"/>
        </w:rPr>
        <w:t xml:space="preserve"> к настоящей Учетной политике.</w:t>
      </w:r>
    </w:p>
    <w:p w14:paraId="7C4511D3" w14:textId="77777777" w:rsidR="00660D4D" w:rsidRPr="00BD2CBB" w:rsidRDefault="00660D4D" w:rsidP="00660D4D">
      <w:pPr>
        <w:pStyle w:val="ConsPlusNormal"/>
        <w:rPr>
          <w:szCs w:val="24"/>
        </w:rPr>
      </w:pPr>
      <w:r w:rsidRPr="00BD2CBB">
        <w:rPr>
          <w:i/>
          <w:szCs w:val="24"/>
        </w:rPr>
        <w:t xml:space="preserve">(Основание: </w:t>
      </w:r>
      <w:hyperlink r:id="rId55" w:tooltip="Федеральный закон от 06.12.2011 N 402-ФЗ (ред. от 15.12.2025) &quot;О бухгалтерском учете&quot; {КонсультантПлюс}">
        <w:r w:rsidRPr="00BD2CBB">
          <w:rPr>
            <w:i/>
            <w:color w:val="0000FF"/>
            <w:szCs w:val="24"/>
          </w:rPr>
          <w:t>ч. 2</w:t>
        </w:r>
      </w:hyperlink>
      <w:r w:rsidRPr="00BD2CBB">
        <w:rPr>
          <w:i/>
          <w:szCs w:val="24"/>
        </w:rPr>
        <w:t xml:space="preserve">, </w:t>
      </w:r>
      <w:hyperlink r:id="rId56" w:tooltip="Федеральный закон от 06.12.2011 N 402-ФЗ (ред. от 15.12.2025) &quot;О бухгалтерском учете&quot; {КонсультантПлюс}">
        <w:r w:rsidRPr="00BD2CBB">
          <w:rPr>
            <w:i/>
            <w:color w:val="0000FF"/>
            <w:szCs w:val="24"/>
          </w:rPr>
          <w:t>4 ст. 9</w:t>
        </w:r>
      </w:hyperlink>
      <w:r w:rsidRPr="00BD2CBB">
        <w:rPr>
          <w:i/>
          <w:szCs w:val="24"/>
        </w:rPr>
        <w:t xml:space="preserve"> Закона N 402-ФЗ, </w:t>
      </w:r>
      <w:hyperlink r:id="rId5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25</w:t>
        </w:r>
      </w:hyperlink>
      <w:r w:rsidRPr="00BD2CBB">
        <w:rPr>
          <w:i/>
          <w:szCs w:val="24"/>
        </w:rPr>
        <w:t xml:space="preserve"> СГС "Концептуальные основы", </w:t>
      </w:r>
      <w:hyperlink r:id="rId5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00C9BDFF" w14:textId="77777777" w:rsidR="00660D4D" w:rsidRPr="00BD2CBB" w:rsidRDefault="00660D4D" w:rsidP="00660D4D">
      <w:pPr>
        <w:pStyle w:val="ConsPlusNormal"/>
        <w:rPr>
          <w:szCs w:val="24"/>
        </w:rPr>
      </w:pPr>
      <w:r w:rsidRPr="00BD2CBB">
        <w:rPr>
          <w:szCs w:val="24"/>
        </w:rPr>
        <w:t>2.2. Создание электронных документов бухгалтерского учета и их обмен внутри учреждения не осуществляется по техническим причинам (отсутствие технической оснащенности всех участков работы). При введении электронного документооборота первичные учетные документы составляются в виде электронных документов, подписанных квалифицированной электронной подписью</w:t>
      </w:r>
      <w:r>
        <w:rPr>
          <w:szCs w:val="24"/>
        </w:rPr>
        <w:t xml:space="preserve"> (Приложение 6 – перечень лиц , имеющих право подписи электронных документов) </w:t>
      </w:r>
      <w:r w:rsidRPr="00BD2CBB">
        <w:rPr>
          <w:szCs w:val="24"/>
        </w:rPr>
        <w:t>,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p>
    <w:p w14:paraId="568A9A4E" w14:textId="77777777" w:rsidR="00660D4D" w:rsidRPr="00BD2CBB" w:rsidRDefault="00660D4D" w:rsidP="00660D4D">
      <w:pPr>
        <w:pStyle w:val="ConsPlusNormal"/>
        <w:rPr>
          <w:szCs w:val="24"/>
        </w:rPr>
      </w:pPr>
      <w:r w:rsidRPr="00BD2CBB">
        <w:rPr>
          <w:i/>
          <w:szCs w:val="24"/>
        </w:rPr>
        <w:t xml:space="preserve">(Основание: </w:t>
      </w:r>
      <w:hyperlink r:id="rId59" w:tooltip="Федеральный закон от 06.12.2011 N 402-ФЗ (ред. от 15.12.2025) &quot;О бухгалтерском учете&quot; {КонсультантПлюс}">
        <w:r w:rsidRPr="00BD2CBB">
          <w:rPr>
            <w:i/>
            <w:color w:val="0000FF"/>
            <w:szCs w:val="24"/>
          </w:rPr>
          <w:t>ч. 5 ст. 9</w:t>
        </w:r>
      </w:hyperlink>
      <w:r w:rsidRPr="00BD2CBB">
        <w:rPr>
          <w:i/>
          <w:szCs w:val="24"/>
        </w:rPr>
        <w:t xml:space="preserve"> Закона N 402-ФЗ, </w:t>
      </w:r>
      <w:hyperlink r:id="rId60"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32</w:t>
        </w:r>
      </w:hyperlink>
      <w:r w:rsidRPr="00BD2CBB">
        <w:rPr>
          <w:i/>
          <w:szCs w:val="24"/>
        </w:rPr>
        <w:t xml:space="preserve"> СГС "Концептуальные основы", Методические указания </w:t>
      </w:r>
      <w:hyperlink r:id="rId6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N N 52н</w:t>
        </w:r>
      </w:hyperlink>
      <w:r w:rsidRPr="00BD2CBB">
        <w:rPr>
          <w:i/>
          <w:szCs w:val="24"/>
        </w:rPr>
        <w:t xml:space="preserve">, </w:t>
      </w:r>
      <w:hyperlink r:id="rId6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61н</w:t>
        </w:r>
      </w:hyperlink>
      <w:r w:rsidRPr="00BD2CBB">
        <w:rPr>
          <w:i/>
          <w:szCs w:val="24"/>
        </w:rPr>
        <w:t>)</w:t>
      </w:r>
    </w:p>
    <w:p w14:paraId="1E4E84CC" w14:textId="77777777" w:rsidR="00660D4D" w:rsidRPr="00BD2CBB" w:rsidRDefault="00660D4D" w:rsidP="00660D4D">
      <w:pPr>
        <w:pStyle w:val="ConsPlusNormal"/>
        <w:rPr>
          <w:szCs w:val="24"/>
        </w:rPr>
      </w:pPr>
      <w:r w:rsidRPr="00BD2CBB">
        <w:rPr>
          <w:szCs w:val="24"/>
        </w:rPr>
        <w:t>2.3.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14:paraId="4549389C" w14:textId="77777777" w:rsidR="00660D4D" w:rsidRPr="00BD2CBB" w:rsidRDefault="00660D4D" w:rsidP="00660D4D">
      <w:pPr>
        <w:pStyle w:val="ConsPlusNormal"/>
        <w:rPr>
          <w:szCs w:val="24"/>
        </w:rPr>
      </w:pPr>
      <w:r w:rsidRPr="00BD2CBB">
        <w:rPr>
          <w:szCs w:val="24"/>
        </w:rPr>
        <w:t>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14:paraId="250DA2D9" w14:textId="77777777" w:rsidR="00660D4D" w:rsidRPr="00BD2CBB" w:rsidRDefault="00660D4D" w:rsidP="00660D4D">
      <w:pPr>
        <w:pStyle w:val="ConsPlusNormal"/>
        <w:rPr>
          <w:szCs w:val="24"/>
        </w:rPr>
      </w:pPr>
      <w:r w:rsidRPr="00BD2CBB">
        <w:rPr>
          <w:i/>
          <w:szCs w:val="24"/>
        </w:rPr>
        <w:t xml:space="preserve">(Основание: </w:t>
      </w:r>
      <w:hyperlink r:id="rId63"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31</w:t>
        </w:r>
      </w:hyperlink>
      <w:r w:rsidRPr="00BD2CBB">
        <w:rPr>
          <w:i/>
          <w:szCs w:val="24"/>
        </w:rPr>
        <w:t xml:space="preserve"> СГС "Концептуальные основы")</w:t>
      </w:r>
    </w:p>
    <w:p w14:paraId="172D2112" w14:textId="77777777" w:rsidR="00660D4D" w:rsidRPr="00BD2CBB" w:rsidRDefault="00660D4D" w:rsidP="00660D4D">
      <w:pPr>
        <w:pStyle w:val="ConsPlusNormal"/>
        <w:rPr>
          <w:szCs w:val="24"/>
        </w:rPr>
      </w:pPr>
      <w:r w:rsidRPr="00BD2CBB">
        <w:rPr>
          <w:szCs w:val="24"/>
        </w:rPr>
        <w:t xml:space="preserve">2.4. Правила и график документооборота, а также технология обработки учетной информации приведены в </w:t>
      </w:r>
      <w:hyperlink w:anchor="P906" w:tooltip="Правила и график документооборота, а также технология">
        <w:r w:rsidRPr="00BD2CBB">
          <w:rPr>
            <w:color w:val="0000FF"/>
            <w:szCs w:val="24"/>
          </w:rPr>
          <w:t>Приложении N 3</w:t>
        </w:r>
      </w:hyperlink>
      <w:r w:rsidRPr="00BD2CBB">
        <w:rPr>
          <w:szCs w:val="24"/>
        </w:rPr>
        <w:t xml:space="preserve"> к настоящей Учетной политике.</w:t>
      </w:r>
    </w:p>
    <w:p w14:paraId="395A78E5" w14:textId="77777777" w:rsidR="00660D4D" w:rsidRPr="00BD2CBB" w:rsidRDefault="00660D4D" w:rsidP="00660D4D">
      <w:pPr>
        <w:pStyle w:val="ConsPlusNormal"/>
        <w:rPr>
          <w:szCs w:val="24"/>
        </w:rPr>
      </w:pPr>
      <w:r w:rsidRPr="00BD2CBB">
        <w:rPr>
          <w:i/>
          <w:szCs w:val="24"/>
        </w:rPr>
        <w:t xml:space="preserve">(Основание: </w:t>
      </w:r>
      <w:hyperlink r:id="rId6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5EDCBC5C" w14:textId="77777777" w:rsidR="00660D4D" w:rsidRPr="00BD2CBB" w:rsidRDefault="00660D4D" w:rsidP="00660D4D">
      <w:pPr>
        <w:pStyle w:val="ConsPlusNormal"/>
        <w:rPr>
          <w:szCs w:val="24"/>
        </w:rPr>
      </w:pPr>
      <w:r w:rsidRPr="00BD2CBB">
        <w:rPr>
          <w:szCs w:val="24"/>
        </w:rPr>
        <w:t>2.5. После введения электронного документооборота с первичных (сводных) учетных документов, составленных в электронном виде, изготавливаются копии на бумажном носителе.</w:t>
      </w:r>
    </w:p>
    <w:p w14:paraId="55330716" w14:textId="77777777" w:rsidR="00660D4D" w:rsidRPr="00BD2CBB" w:rsidRDefault="00660D4D" w:rsidP="00660D4D">
      <w:pPr>
        <w:pStyle w:val="ConsPlusNormal"/>
        <w:rPr>
          <w:szCs w:val="24"/>
        </w:rPr>
      </w:pPr>
      <w:r w:rsidRPr="00BD2CBB">
        <w:rPr>
          <w:i/>
          <w:szCs w:val="24"/>
        </w:rPr>
        <w:t xml:space="preserve">(Основание: </w:t>
      </w:r>
      <w:hyperlink r:id="rId65"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32</w:t>
        </w:r>
      </w:hyperlink>
      <w:r w:rsidRPr="00BD2CBB">
        <w:rPr>
          <w:i/>
          <w:szCs w:val="24"/>
        </w:rPr>
        <w:t xml:space="preserve"> СГС "Концептуальные основы")</w:t>
      </w:r>
    </w:p>
    <w:p w14:paraId="21A3C5E3" w14:textId="77777777" w:rsidR="00660D4D" w:rsidRPr="00BD2CBB" w:rsidRDefault="00660D4D" w:rsidP="00660D4D">
      <w:pPr>
        <w:pStyle w:val="ConsPlusNormal"/>
        <w:rPr>
          <w:szCs w:val="24"/>
        </w:rPr>
      </w:pPr>
      <w:r w:rsidRPr="00BD2CBB">
        <w:rPr>
          <w:szCs w:val="24"/>
        </w:rPr>
        <w:t>2.6.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p>
    <w:p w14:paraId="22EB68B6" w14:textId="77777777" w:rsidR="00660D4D" w:rsidRPr="00BD2CBB" w:rsidRDefault="00660D4D" w:rsidP="00660D4D">
      <w:pPr>
        <w:pStyle w:val="ConsPlusNormal"/>
        <w:rPr>
          <w:szCs w:val="24"/>
        </w:rPr>
      </w:pPr>
      <w:r w:rsidRPr="00BD2CBB">
        <w:rPr>
          <w:i/>
          <w:szCs w:val="24"/>
        </w:rPr>
        <w:t xml:space="preserve">(Основание: </w:t>
      </w:r>
      <w:hyperlink r:id="rId66" w:tooltip="Федеральный закон от 06.12.2011 N 402-ФЗ (ред. от 15.12.2025) &quot;О бухгалтерском учете&quot; {КонсультантПлюс}">
        <w:r w:rsidRPr="00BD2CBB">
          <w:rPr>
            <w:i/>
            <w:color w:val="0000FF"/>
            <w:szCs w:val="24"/>
          </w:rPr>
          <w:t>ч. 5 ст. 10</w:t>
        </w:r>
      </w:hyperlink>
      <w:r w:rsidRPr="00BD2CBB">
        <w:rPr>
          <w:i/>
          <w:szCs w:val="24"/>
        </w:rPr>
        <w:t xml:space="preserve"> Закона N 402-ФЗ, </w:t>
      </w:r>
      <w:hyperlink r:id="rId67"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п. 23</w:t>
        </w:r>
      </w:hyperlink>
      <w:r w:rsidRPr="00BD2CBB">
        <w:rPr>
          <w:i/>
          <w:szCs w:val="24"/>
        </w:rPr>
        <w:t xml:space="preserve">, </w:t>
      </w:r>
      <w:hyperlink r:id="rId6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28</w:t>
        </w:r>
      </w:hyperlink>
      <w:r w:rsidRPr="00BD2CBB">
        <w:rPr>
          <w:i/>
          <w:szCs w:val="24"/>
        </w:rPr>
        <w:t xml:space="preserve"> СГС "Концептуальные основы", </w:t>
      </w:r>
      <w:hyperlink r:id="rId6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24</w:t>
        </w:r>
      </w:hyperlink>
      <w:r w:rsidRPr="00BD2CBB">
        <w:rPr>
          <w:i/>
          <w:szCs w:val="24"/>
        </w:rPr>
        <w:t xml:space="preserve"> </w:t>
      </w:r>
      <w:r w:rsidRPr="00BD2CBB">
        <w:rPr>
          <w:i/>
          <w:szCs w:val="24"/>
        </w:rPr>
        <w:lastRenderedPageBreak/>
        <w:t>Стандарта "Единый план счетов")</w:t>
      </w:r>
    </w:p>
    <w:p w14:paraId="3C1CE064" w14:textId="77777777" w:rsidR="00660D4D" w:rsidRPr="00BD2CBB" w:rsidRDefault="00660D4D" w:rsidP="00660D4D">
      <w:pPr>
        <w:pStyle w:val="ConsPlusNormal"/>
        <w:rPr>
          <w:szCs w:val="24"/>
        </w:rPr>
      </w:pPr>
      <w:r w:rsidRPr="00BD2CBB">
        <w:rPr>
          <w:szCs w:val="24"/>
        </w:rPr>
        <w:t>2.7. Регистры бухгалтерского учета составляются в виде бумажных документов , при введении электронного документооборота,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p>
    <w:p w14:paraId="3AD920BD" w14:textId="77777777" w:rsidR="00660D4D" w:rsidRPr="00BD2CBB" w:rsidRDefault="00660D4D" w:rsidP="00660D4D">
      <w:pPr>
        <w:pStyle w:val="ConsPlusNormal"/>
        <w:rPr>
          <w:szCs w:val="24"/>
        </w:rPr>
      </w:pPr>
      <w:r w:rsidRPr="00BD2CBB">
        <w:rPr>
          <w:i/>
          <w:szCs w:val="24"/>
        </w:rPr>
        <w:t xml:space="preserve">(Основание: </w:t>
      </w:r>
      <w:hyperlink r:id="rId70" w:tooltip="Федеральный закон от 06.12.2011 N 402-ФЗ (ред. от 15.12.2025) &quot;О бухгалтерском учете&quot; {КонсультантПлюс}">
        <w:r w:rsidRPr="00BD2CBB">
          <w:rPr>
            <w:i/>
            <w:color w:val="0000FF"/>
            <w:szCs w:val="24"/>
          </w:rPr>
          <w:t>ч. 6</w:t>
        </w:r>
      </w:hyperlink>
      <w:r w:rsidRPr="00BD2CBB">
        <w:rPr>
          <w:i/>
          <w:szCs w:val="24"/>
        </w:rPr>
        <w:t xml:space="preserve">, </w:t>
      </w:r>
      <w:hyperlink r:id="rId71" w:tooltip="Федеральный закон от 06.12.2011 N 402-ФЗ (ред. от 15.12.2025) &quot;О бухгалтерском учете&quot; {КонсультантПлюс}">
        <w:r w:rsidRPr="00BD2CBB">
          <w:rPr>
            <w:i/>
            <w:color w:val="0000FF"/>
            <w:szCs w:val="24"/>
          </w:rPr>
          <w:t>7 ст. 10</w:t>
        </w:r>
      </w:hyperlink>
      <w:r w:rsidRPr="00BD2CBB">
        <w:rPr>
          <w:i/>
          <w:szCs w:val="24"/>
        </w:rPr>
        <w:t xml:space="preserve"> Закона N 402-ФЗ, </w:t>
      </w:r>
      <w:hyperlink r:id="rId72"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32</w:t>
        </w:r>
      </w:hyperlink>
      <w:r w:rsidRPr="00BD2CBB">
        <w:rPr>
          <w:i/>
          <w:szCs w:val="24"/>
        </w:rPr>
        <w:t xml:space="preserve"> СГС "Концептуальные основы", </w:t>
      </w:r>
      <w:hyperlink r:id="rId7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п. 23</w:t>
        </w:r>
      </w:hyperlink>
      <w:r w:rsidRPr="00BD2CBB">
        <w:rPr>
          <w:i/>
          <w:szCs w:val="24"/>
        </w:rPr>
        <w:t xml:space="preserve">, </w:t>
      </w:r>
      <w:hyperlink r:id="rId7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24</w:t>
        </w:r>
      </w:hyperlink>
      <w:r w:rsidRPr="00BD2CBB">
        <w:rPr>
          <w:i/>
          <w:szCs w:val="24"/>
        </w:rPr>
        <w:t xml:space="preserve"> Стандарта "Единый план счетов", Методические указания </w:t>
      </w:r>
      <w:hyperlink r:id="rId7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N N 52н</w:t>
        </w:r>
      </w:hyperlink>
      <w:r w:rsidRPr="00BD2CBB">
        <w:rPr>
          <w:i/>
          <w:szCs w:val="24"/>
        </w:rPr>
        <w:t xml:space="preserve">, </w:t>
      </w:r>
      <w:hyperlink r:id="rId7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61н</w:t>
        </w:r>
      </w:hyperlink>
      <w:r w:rsidRPr="00BD2CBB">
        <w:rPr>
          <w:i/>
          <w:szCs w:val="24"/>
        </w:rPr>
        <w:t>)</w:t>
      </w:r>
    </w:p>
    <w:p w14:paraId="36C9C648" w14:textId="77777777" w:rsidR="00660D4D" w:rsidRPr="00BD2CBB" w:rsidRDefault="00660D4D" w:rsidP="00660D4D">
      <w:pPr>
        <w:pStyle w:val="ConsPlusNormal"/>
        <w:rPr>
          <w:szCs w:val="24"/>
        </w:rPr>
      </w:pPr>
      <w:r w:rsidRPr="00BD2CBB">
        <w:rPr>
          <w:szCs w:val="24"/>
        </w:rPr>
        <w:t>2.8. 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заверения копии (выписки из документа).</w:t>
      </w:r>
    </w:p>
    <w:p w14:paraId="75C886E7" w14:textId="77777777" w:rsidR="00660D4D" w:rsidRPr="00180702" w:rsidRDefault="00660D4D" w:rsidP="00660D4D">
      <w:pPr>
        <w:pStyle w:val="ConsPlusNormal"/>
        <w:rPr>
          <w:sz w:val="22"/>
          <w:szCs w:val="22"/>
        </w:rPr>
      </w:pPr>
      <w:r w:rsidRPr="00180702">
        <w:rPr>
          <w:sz w:val="22"/>
          <w:szCs w:val="22"/>
        </w:rPr>
        <w:t>При представлении копии в другую организацию отметка о заверении дополняется надписью о месте хранения документа, с которого была изготовлена копия, и заверяется печатью.</w:t>
      </w:r>
    </w:p>
    <w:p w14:paraId="28EC4873" w14:textId="77777777" w:rsidR="00660D4D" w:rsidRPr="00180702" w:rsidRDefault="00660D4D" w:rsidP="00660D4D">
      <w:pPr>
        <w:pStyle w:val="ConsPlusNormal"/>
        <w:rPr>
          <w:i/>
          <w:sz w:val="22"/>
          <w:szCs w:val="22"/>
        </w:rPr>
      </w:pPr>
      <w:r w:rsidRPr="00180702">
        <w:rPr>
          <w:i/>
          <w:sz w:val="22"/>
          <w:szCs w:val="22"/>
        </w:rPr>
        <w:t xml:space="preserve">(Основание: Методические указания </w:t>
      </w:r>
      <w:hyperlink r:id="rId7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180702">
          <w:rPr>
            <w:i/>
            <w:color w:val="0000FF"/>
            <w:sz w:val="22"/>
            <w:szCs w:val="22"/>
          </w:rPr>
          <w:t>N N 52н</w:t>
        </w:r>
      </w:hyperlink>
      <w:r w:rsidRPr="00180702">
        <w:rPr>
          <w:i/>
          <w:sz w:val="22"/>
          <w:szCs w:val="22"/>
        </w:rPr>
        <w:t xml:space="preserve">, </w:t>
      </w:r>
      <w:hyperlink r:id="rId7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180702">
          <w:rPr>
            <w:i/>
            <w:color w:val="0000FF"/>
            <w:sz w:val="22"/>
            <w:szCs w:val="22"/>
          </w:rPr>
          <w:t>61н</w:t>
        </w:r>
      </w:hyperlink>
      <w:r w:rsidRPr="00180702">
        <w:rPr>
          <w:i/>
          <w:sz w:val="22"/>
          <w:szCs w:val="22"/>
        </w:rPr>
        <w:t>)</w:t>
      </w:r>
    </w:p>
    <w:p w14:paraId="0BA4396D" w14:textId="77777777" w:rsidR="00660D4D" w:rsidRDefault="00660D4D" w:rsidP="00660D4D">
      <w:pPr>
        <w:rPr>
          <w:sz w:val="22"/>
          <w:szCs w:val="22"/>
        </w:rPr>
      </w:pPr>
      <w:r w:rsidRPr="00180702">
        <w:rPr>
          <w:sz w:val="22"/>
          <w:szCs w:val="22"/>
        </w:rPr>
        <w:t xml:space="preserve">2.9.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180702">
        <w:rPr>
          <w:sz w:val="22"/>
          <w:szCs w:val="22"/>
          <w:shd w:val="clear" w:color="auto" w:fill="FFFF00"/>
        </w:rPr>
        <w:t>трех</w:t>
      </w:r>
      <w:r w:rsidRPr="00180702">
        <w:rPr>
          <w:sz w:val="22"/>
          <w:szCs w:val="22"/>
        </w:rPr>
        <w:t xml:space="preserve"> рабочих дней со дня оформления, но не позднее последнего рабочего дня месяца, в котором факт хозяйственной жизни произошел.</w:t>
      </w:r>
    </w:p>
    <w:p w14:paraId="363BAF50" w14:textId="77777777" w:rsidR="00660D4D" w:rsidRPr="00180702" w:rsidRDefault="00660D4D" w:rsidP="00660D4D">
      <w:pPr>
        <w:rPr>
          <w:i/>
          <w:sz w:val="24"/>
          <w:szCs w:val="24"/>
        </w:rPr>
      </w:pPr>
      <w:r>
        <w:rPr>
          <w:i/>
          <w:sz w:val="24"/>
          <w:szCs w:val="24"/>
        </w:rPr>
        <w:t>(</w:t>
      </w:r>
      <w:r w:rsidRPr="00180702">
        <w:rPr>
          <w:i/>
          <w:sz w:val="24"/>
          <w:szCs w:val="24"/>
        </w:rPr>
        <w:t>Основание: пункт 1, подпункты «г», «ж» пункта 6 приложения № 2 к СГС «Учетная политика, оценочные значения и ошибки»</w:t>
      </w:r>
      <w:r>
        <w:rPr>
          <w:i/>
          <w:sz w:val="24"/>
          <w:szCs w:val="24"/>
        </w:rPr>
        <w:t>)</w:t>
      </w:r>
      <w:r w:rsidRPr="00180702">
        <w:rPr>
          <w:i/>
          <w:sz w:val="24"/>
          <w:szCs w:val="24"/>
        </w:rPr>
        <w:t> </w:t>
      </w:r>
    </w:p>
    <w:p w14:paraId="2AC16A0E" w14:textId="77777777" w:rsidR="00660D4D" w:rsidRPr="00180702" w:rsidRDefault="00660D4D" w:rsidP="00660D4D">
      <w:pPr>
        <w:rPr>
          <w:sz w:val="24"/>
          <w:szCs w:val="24"/>
        </w:rPr>
      </w:pPr>
      <w:r>
        <w:rPr>
          <w:sz w:val="24"/>
          <w:szCs w:val="24"/>
        </w:rPr>
        <w:t>2.10.</w:t>
      </w:r>
      <w:r w:rsidRPr="00180702">
        <w:rPr>
          <w:sz w:val="24"/>
          <w:szCs w:val="24"/>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14:paraId="590E5454" w14:textId="77777777" w:rsidR="00660D4D" w:rsidRPr="00180702" w:rsidRDefault="00660D4D" w:rsidP="00660D4D">
      <w:pPr>
        <w:rPr>
          <w:sz w:val="24"/>
          <w:szCs w:val="24"/>
        </w:rPr>
      </w:pPr>
      <w:r w:rsidRPr="00180702">
        <w:rPr>
          <w:sz w:val="24"/>
          <w:szCs w:val="24"/>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r>
        <w:rPr>
          <w:sz w:val="24"/>
          <w:szCs w:val="24"/>
        </w:rPr>
        <w:t>(Приложение 4)</w:t>
      </w:r>
    </w:p>
    <w:p w14:paraId="15C61207" w14:textId="77777777" w:rsidR="00660D4D" w:rsidRPr="00180702" w:rsidRDefault="00660D4D" w:rsidP="00660D4D">
      <w:pPr>
        <w:rPr>
          <w:i/>
          <w:sz w:val="24"/>
          <w:szCs w:val="24"/>
        </w:rPr>
      </w:pPr>
      <w:r>
        <w:rPr>
          <w:i/>
          <w:sz w:val="24"/>
          <w:szCs w:val="24"/>
        </w:rPr>
        <w:t>(</w:t>
      </w:r>
      <w:r w:rsidRPr="00180702">
        <w:rPr>
          <w:i/>
          <w:sz w:val="24"/>
          <w:szCs w:val="24"/>
        </w:rPr>
        <w:t>Основание: пункт 1, подпункты «г», «ж» пункта 6 приложения № 2 к СГС «Учетная политика, оценочные значения и ошибки»</w:t>
      </w:r>
      <w:r>
        <w:rPr>
          <w:i/>
          <w:sz w:val="24"/>
          <w:szCs w:val="24"/>
        </w:rPr>
        <w:t>)</w:t>
      </w:r>
      <w:r w:rsidRPr="00180702">
        <w:rPr>
          <w:i/>
          <w:sz w:val="24"/>
          <w:szCs w:val="24"/>
        </w:rPr>
        <w:t>. </w:t>
      </w:r>
    </w:p>
    <w:p w14:paraId="6AAE6584" w14:textId="77777777" w:rsidR="00660D4D" w:rsidRPr="00180702" w:rsidRDefault="00660D4D" w:rsidP="00660D4D">
      <w:pPr>
        <w:pStyle w:val="ConsPlusNormal"/>
        <w:rPr>
          <w:i/>
          <w:szCs w:val="24"/>
        </w:rPr>
      </w:pPr>
    </w:p>
    <w:p w14:paraId="3F796407" w14:textId="77777777" w:rsidR="00660D4D" w:rsidRPr="00BD2CBB" w:rsidRDefault="00660D4D" w:rsidP="00660D4D">
      <w:pPr>
        <w:pStyle w:val="ConsPlusNormal"/>
        <w:rPr>
          <w:szCs w:val="24"/>
        </w:rPr>
      </w:pPr>
    </w:p>
    <w:p w14:paraId="2EFF29AD" w14:textId="77777777" w:rsidR="00660D4D" w:rsidRPr="00BD2CBB" w:rsidRDefault="00660D4D" w:rsidP="00660D4D">
      <w:pPr>
        <w:pStyle w:val="ConsPlusNormal"/>
        <w:outlineLvl w:val="2"/>
        <w:rPr>
          <w:szCs w:val="24"/>
        </w:rPr>
      </w:pPr>
      <w:r w:rsidRPr="00BD2CBB">
        <w:rPr>
          <w:b/>
          <w:szCs w:val="24"/>
        </w:rPr>
        <w:t>3. Рабочий план счетов</w:t>
      </w:r>
    </w:p>
    <w:p w14:paraId="0DEE901E" w14:textId="77777777" w:rsidR="00660D4D" w:rsidRPr="00BD2CBB" w:rsidRDefault="00660D4D" w:rsidP="00660D4D">
      <w:pPr>
        <w:pStyle w:val="ConsPlusNormal"/>
        <w:rPr>
          <w:szCs w:val="24"/>
        </w:rPr>
      </w:pPr>
    </w:p>
    <w:p w14:paraId="141B8034" w14:textId="77777777" w:rsidR="00660D4D" w:rsidRPr="00BD2CBB" w:rsidRDefault="00660D4D" w:rsidP="00660D4D">
      <w:pPr>
        <w:pStyle w:val="ConsPlusNormal"/>
        <w:rPr>
          <w:szCs w:val="24"/>
        </w:rPr>
      </w:pPr>
      <w:r w:rsidRPr="00BD2CBB">
        <w:rPr>
          <w:szCs w:val="24"/>
        </w:rPr>
        <w:t xml:space="preserve">3.1. Рабочий план счетов формируется в составе номеров счетов учета для ведения синтетического и аналитического учета в соответствии с </w:t>
      </w:r>
      <w:hyperlink w:anchor="P598" w:tooltip="Рабочий план счетов">
        <w:r w:rsidRPr="00BD2CBB">
          <w:rPr>
            <w:color w:val="0000FF"/>
            <w:szCs w:val="24"/>
          </w:rPr>
          <w:t>Приложением N 1</w:t>
        </w:r>
      </w:hyperlink>
      <w:r w:rsidRPr="00BD2CBB">
        <w:rPr>
          <w:szCs w:val="24"/>
        </w:rPr>
        <w:t xml:space="preserve"> к настоящей Учетной политике.</w:t>
      </w:r>
    </w:p>
    <w:p w14:paraId="7E12124B" w14:textId="77777777" w:rsidR="00660D4D" w:rsidRPr="00BD2CBB" w:rsidRDefault="00660D4D" w:rsidP="00660D4D">
      <w:pPr>
        <w:pStyle w:val="ConsPlusNormal"/>
        <w:rPr>
          <w:szCs w:val="24"/>
        </w:rPr>
      </w:pPr>
      <w:r w:rsidRPr="00BD2CBB">
        <w:rPr>
          <w:i/>
          <w:szCs w:val="24"/>
        </w:rPr>
        <w:t xml:space="preserve">(Основание: </w:t>
      </w:r>
      <w:hyperlink r:id="rId7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1654CB6C" w14:textId="77777777" w:rsidR="00660D4D" w:rsidRPr="00BD2CBB" w:rsidRDefault="00660D4D" w:rsidP="00660D4D">
      <w:pPr>
        <w:pStyle w:val="ConsPlusNormal"/>
        <w:rPr>
          <w:szCs w:val="24"/>
        </w:rPr>
      </w:pPr>
    </w:p>
    <w:p w14:paraId="4E0CB198" w14:textId="77777777" w:rsidR="00660D4D" w:rsidRPr="00BD2CBB" w:rsidRDefault="00660D4D" w:rsidP="00660D4D">
      <w:pPr>
        <w:pStyle w:val="ConsPlusNormal"/>
        <w:outlineLvl w:val="2"/>
        <w:rPr>
          <w:szCs w:val="24"/>
        </w:rPr>
      </w:pPr>
      <w:r w:rsidRPr="00BD2CBB">
        <w:rPr>
          <w:b/>
          <w:szCs w:val="24"/>
        </w:rPr>
        <w:t>4. Основные средства</w:t>
      </w:r>
    </w:p>
    <w:p w14:paraId="5805F95F" w14:textId="77777777" w:rsidR="00660D4D" w:rsidRPr="00BD2CBB" w:rsidRDefault="00660D4D" w:rsidP="00660D4D">
      <w:pPr>
        <w:pStyle w:val="ConsPlusNormal"/>
        <w:rPr>
          <w:szCs w:val="24"/>
        </w:rPr>
      </w:pPr>
    </w:p>
    <w:p w14:paraId="783C9397" w14:textId="77777777" w:rsidR="00660D4D" w:rsidRPr="00BD2CBB" w:rsidRDefault="00660D4D" w:rsidP="00660D4D">
      <w:pPr>
        <w:pStyle w:val="ConsPlusNormal"/>
        <w:rPr>
          <w:szCs w:val="24"/>
        </w:rPr>
      </w:pPr>
      <w:r w:rsidRPr="00BD2CBB">
        <w:rPr>
          <w:szCs w:val="24"/>
        </w:rPr>
        <w:t xml:space="preserve">4.1.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а также включенных в документацию к активу рекомендаций производителя в порядке, установленном </w:t>
      </w:r>
      <w:hyperlink r:id="rId80"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color w:val="0000FF"/>
            <w:szCs w:val="24"/>
          </w:rPr>
          <w:t>п. 35</w:t>
        </w:r>
      </w:hyperlink>
      <w:r w:rsidRPr="00BD2CBB">
        <w:rPr>
          <w:szCs w:val="24"/>
        </w:rPr>
        <w:t xml:space="preserve"> СГС "Основные средства".</w:t>
      </w:r>
    </w:p>
    <w:p w14:paraId="46F6FF24" w14:textId="77777777" w:rsidR="00660D4D" w:rsidRPr="00BD2CBB" w:rsidRDefault="00660D4D" w:rsidP="00660D4D">
      <w:pPr>
        <w:pStyle w:val="ConsPlusNormal"/>
        <w:rPr>
          <w:szCs w:val="24"/>
        </w:rPr>
      </w:pPr>
      <w:r w:rsidRPr="00BD2CBB">
        <w:rPr>
          <w:szCs w:val="24"/>
        </w:rPr>
        <w:t>4.2. Амортизация по всем основным средствам начисляется линейным методом в последний день отчетного месяца.</w:t>
      </w:r>
    </w:p>
    <w:p w14:paraId="0CA6E884" w14:textId="77777777" w:rsidR="00660D4D" w:rsidRPr="00BD2CBB" w:rsidRDefault="00660D4D" w:rsidP="00660D4D">
      <w:pPr>
        <w:pStyle w:val="ConsPlusNormal"/>
        <w:rPr>
          <w:szCs w:val="24"/>
        </w:rPr>
      </w:pPr>
      <w:r w:rsidRPr="00BD2CBB">
        <w:rPr>
          <w:i/>
          <w:szCs w:val="24"/>
        </w:rPr>
        <w:t xml:space="preserve">(Основание: </w:t>
      </w:r>
      <w:hyperlink r:id="rId81"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п. 36</w:t>
        </w:r>
      </w:hyperlink>
      <w:r w:rsidRPr="00BD2CBB">
        <w:rPr>
          <w:i/>
          <w:szCs w:val="24"/>
        </w:rPr>
        <w:t xml:space="preserve">, </w:t>
      </w:r>
      <w:hyperlink r:id="rId82"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37</w:t>
        </w:r>
      </w:hyperlink>
      <w:r w:rsidRPr="00BD2CBB">
        <w:rPr>
          <w:i/>
          <w:szCs w:val="24"/>
        </w:rPr>
        <w:t xml:space="preserve"> СГС "Основные средства")</w:t>
      </w:r>
    </w:p>
    <w:p w14:paraId="7A32BAA9" w14:textId="77777777" w:rsidR="00660D4D" w:rsidRPr="00BD2CBB" w:rsidRDefault="00660D4D" w:rsidP="00660D4D">
      <w:pPr>
        <w:pStyle w:val="ConsPlusNormal"/>
        <w:rPr>
          <w:szCs w:val="24"/>
        </w:rPr>
      </w:pPr>
      <w:r w:rsidRPr="00BD2CBB">
        <w:rPr>
          <w:szCs w:val="24"/>
        </w:rPr>
        <w:t xml:space="preserve">4.3. На балансовых счетах вне зависимости от стоимости учитываются объекты </w:t>
      </w:r>
      <w:r w:rsidRPr="00BD2CBB">
        <w:rPr>
          <w:szCs w:val="24"/>
        </w:rPr>
        <w:lastRenderedPageBreak/>
        <w:t>специальных средств (оборудования), без которых осуществление учреждением предусмотренных его уставом основных видов деятельности будет существенно затруднено, по перечню, утвержденному учредителем.</w:t>
      </w:r>
    </w:p>
    <w:p w14:paraId="072FD3C5" w14:textId="77777777" w:rsidR="00660D4D" w:rsidRPr="00BD2CBB" w:rsidRDefault="00660D4D" w:rsidP="00660D4D">
      <w:pPr>
        <w:pStyle w:val="ConsPlusNormal"/>
        <w:rPr>
          <w:szCs w:val="24"/>
        </w:rPr>
      </w:pPr>
      <w:r w:rsidRPr="00BD2CBB">
        <w:rPr>
          <w:szCs w:val="24"/>
        </w:rPr>
        <w:t>4.4. Объекты основных средств стоимостью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14:paraId="50DBCF1C" w14:textId="77777777" w:rsidR="00660D4D" w:rsidRPr="00BD2CBB" w:rsidRDefault="00660D4D" w:rsidP="00660D4D">
      <w:pPr>
        <w:pStyle w:val="ConsPlusNormal"/>
        <w:rPr>
          <w:szCs w:val="24"/>
        </w:rPr>
      </w:pPr>
      <w:r w:rsidRPr="00BD2CBB">
        <w:rPr>
          <w:i/>
          <w:szCs w:val="24"/>
        </w:rPr>
        <w:t xml:space="preserve">(Основание: </w:t>
      </w:r>
      <w:hyperlink r:id="rId83"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10</w:t>
        </w:r>
      </w:hyperlink>
      <w:r w:rsidRPr="00BD2CBB">
        <w:rPr>
          <w:i/>
          <w:szCs w:val="24"/>
        </w:rPr>
        <w:t xml:space="preserve"> СГС "Основные средства")</w:t>
      </w:r>
    </w:p>
    <w:p w14:paraId="1BA534E6" w14:textId="77777777" w:rsidR="00660D4D" w:rsidRPr="00BD2CBB" w:rsidRDefault="00660D4D" w:rsidP="00660D4D">
      <w:pPr>
        <w:pStyle w:val="ConsPlusNormal"/>
        <w:rPr>
          <w:szCs w:val="24"/>
        </w:rPr>
      </w:pPr>
      <w:r w:rsidRPr="00BD2CBB">
        <w:rPr>
          <w:szCs w:val="24"/>
        </w:rPr>
        <w:t>4.5.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14:paraId="2BEB1939" w14:textId="77777777" w:rsidR="00660D4D" w:rsidRPr="00BD2CBB" w:rsidRDefault="00660D4D" w:rsidP="00660D4D">
      <w:pPr>
        <w:pStyle w:val="ConsPlusNormal"/>
        <w:rPr>
          <w:szCs w:val="24"/>
        </w:rPr>
      </w:pPr>
      <w:r w:rsidRPr="00BD2CBB">
        <w:rPr>
          <w:szCs w:val="24"/>
        </w:rPr>
        <w:t xml:space="preserve">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w:t>
      </w:r>
      <w:hyperlink r:id="rId84"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sidRPr="00BD2CBB">
          <w:rPr>
            <w:color w:val="0000FF"/>
            <w:szCs w:val="24"/>
          </w:rPr>
          <w:t>Постановлении</w:t>
        </w:r>
      </w:hyperlink>
      <w:r w:rsidRPr="00BD2CBB">
        <w:rPr>
          <w:szCs w:val="24"/>
        </w:rPr>
        <w:t xml:space="preserve"> Правительства РФ от 01.01.2002 N 1.</w:t>
      </w:r>
    </w:p>
    <w:p w14:paraId="753365FD" w14:textId="77777777" w:rsidR="00660D4D" w:rsidRPr="00BD2CBB" w:rsidRDefault="00660D4D" w:rsidP="00660D4D">
      <w:pPr>
        <w:pStyle w:val="ConsPlusNormal"/>
        <w:rPr>
          <w:szCs w:val="24"/>
        </w:rPr>
      </w:pPr>
      <w:r w:rsidRPr="00BD2CBB">
        <w:rPr>
          <w:szCs w:val="24"/>
        </w:rPr>
        <w:t>Для целей настоящего пункта стоимость структурной части объекта основных средств считается значительной, если она составляет не менее 10% его общей стоимости.</w:t>
      </w:r>
    </w:p>
    <w:p w14:paraId="4FDC8349" w14:textId="77777777" w:rsidR="00660D4D" w:rsidRPr="00BD2CBB" w:rsidRDefault="00660D4D" w:rsidP="00660D4D">
      <w:pPr>
        <w:pStyle w:val="ConsPlusNormal"/>
        <w:rPr>
          <w:szCs w:val="24"/>
        </w:rPr>
      </w:pPr>
      <w:r w:rsidRPr="00BD2CBB">
        <w:rPr>
          <w:i/>
          <w:szCs w:val="24"/>
        </w:rPr>
        <w:t xml:space="preserve">(Основание: </w:t>
      </w:r>
      <w:hyperlink r:id="rId85"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10</w:t>
        </w:r>
      </w:hyperlink>
      <w:r w:rsidRPr="00BD2CBB">
        <w:rPr>
          <w:i/>
          <w:szCs w:val="24"/>
        </w:rPr>
        <w:t xml:space="preserve"> СГС "Основные средства")</w:t>
      </w:r>
    </w:p>
    <w:p w14:paraId="59A56268" w14:textId="77777777" w:rsidR="00660D4D" w:rsidRPr="00BD2CBB" w:rsidRDefault="00660D4D" w:rsidP="00660D4D">
      <w:pPr>
        <w:pStyle w:val="ConsPlusNormal"/>
        <w:rPr>
          <w:szCs w:val="24"/>
        </w:rPr>
      </w:pPr>
      <w:r w:rsidRPr="00BD2CBB">
        <w:rPr>
          <w:szCs w:val="24"/>
        </w:rPr>
        <w:t>4.6. Отдельными инвентарными объектами являются:</w:t>
      </w:r>
    </w:p>
    <w:p w14:paraId="38BD1649" w14:textId="77777777" w:rsidR="00660D4D" w:rsidRPr="00BD2CBB" w:rsidRDefault="00660D4D" w:rsidP="00660D4D">
      <w:pPr>
        <w:pStyle w:val="ConsPlusNormal"/>
        <w:rPr>
          <w:szCs w:val="24"/>
        </w:rPr>
      </w:pPr>
      <w:r w:rsidRPr="00BD2CBB">
        <w:rPr>
          <w:szCs w:val="24"/>
        </w:rPr>
        <w:t>- локальная вычислительная сеть;</w:t>
      </w:r>
    </w:p>
    <w:p w14:paraId="490CB494" w14:textId="77777777" w:rsidR="00660D4D" w:rsidRPr="00BD2CBB" w:rsidRDefault="00660D4D" w:rsidP="00660D4D">
      <w:pPr>
        <w:pStyle w:val="ConsPlusNormal"/>
        <w:rPr>
          <w:szCs w:val="24"/>
        </w:rPr>
      </w:pPr>
      <w:r w:rsidRPr="00BD2CBB">
        <w:rPr>
          <w:szCs w:val="24"/>
        </w:rPr>
        <w:t>- принтеры;</w:t>
      </w:r>
    </w:p>
    <w:p w14:paraId="0778653D" w14:textId="77777777" w:rsidR="00660D4D" w:rsidRPr="00BD2CBB" w:rsidRDefault="00660D4D" w:rsidP="00660D4D">
      <w:pPr>
        <w:pStyle w:val="ConsPlusNormal"/>
        <w:rPr>
          <w:szCs w:val="24"/>
        </w:rPr>
      </w:pPr>
      <w:r w:rsidRPr="00BD2CBB">
        <w:rPr>
          <w:szCs w:val="24"/>
        </w:rPr>
        <w:t>- сканеры;</w:t>
      </w:r>
    </w:p>
    <w:p w14:paraId="30D095F9" w14:textId="77777777" w:rsidR="00660D4D" w:rsidRPr="00BD2CBB" w:rsidRDefault="00660D4D" w:rsidP="00660D4D">
      <w:pPr>
        <w:pStyle w:val="ConsPlusNormal"/>
        <w:rPr>
          <w:szCs w:val="24"/>
        </w:rPr>
      </w:pPr>
      <w:r w:rsidRPr="00BD2CBB">
        <w:rPr>
          <w:szCs w:val="24"/>
        </w:rPr>
        <w:t>- приборы (аппаратура) пожарной сигнализации;</w:t>
      </w:r>
    </w:p>
    <w:p w14:paraId="4D164FDE" w14:textId="77777777" w:rsidR="00660D4D" w:rsidRPr="00BD2CBB" w:rsidRDefault="00660D4D" w:rsidP="00660D4D">
      <w:pPr>
        <w:pStyle w:val="ConsPlusNormal"/>
        <w:rPr>
          <w:szCs w:val="24"/>
        </w:rPr>
      </w:pPr>
      <w:r w:rsidRPr="00BD2CBB">
        <w:rPr>
          <w:szCs w:val="24"/>
        </w:rPr>
        <w:t>- приборы (аппаратура) охранной сигнализации;</w:t>
      </w:r>
    </w:p>
    <w:p w14:paraId="6C02CC64" w14:textId="77777777" w:rsidR="00660D4D" w:rsidRPr="00BD2CBB" w:rsidRDefault="00660D4D" w:rsidP="00660D4D">
      <w:pPr>
        <w:pStyle w:val="ConsPlusNormal"/>
        <w:rPr>
          <w:szCs w:val="24"/>
        </w:rPr>
      </w:pPr>
      <w:r w:rsidRPr="00BD2CBB">
        <w:rPr>
          <w:szCs w:val="24"/>
        </w:rPr>
        <w:t>- комплекс оборудования инженерных систем здания.</w:t>
      </w:r>
    </w:p>
    <w:p w14:paraId="426802E0" w14:textId="77777777" w:rsidR="00660D4D" w:rsidRPr="00BD2CBB" w:rsidRDefault="00660D4D" w:rsidP="00660D4D">
      <w:pPr>
        <w:pStyle w:val="ConsPlusNormal"/>
        <w:rPr>
          <w:szCs w:val="24"/>
        </w:rPr>
      </w:pPr>
      <w:r w:rsidRPr="00BD2CBB">
        <w:rPr>
          <w:i/>
          <w:szCs w:val="24"/>
        </w:rPr>
        <w:t xml:space="preserve">(Основание: </w:t>
      </w:r>
      <w:hyperlink r:id="rId86"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10</w:t>
        </w:r>
      </w:hyperlink>
      <w:r w:rsidRPr="00BD2CBB">
        <w:rPr>
          <w:i/>
          <w:szCs w:val="24"/>
        </w:rPr>
        <w:t xml:space="preserve"> СГС "Основные средства", </w:t>
      </w:r>
      <w:hyperlink r:id="rId87"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2B43309B" w14:textId="77777777" w:rsidR="00660D4D" w:rsidRPr="00BD2CBB" w:rsidRDefault="00660D4D" w:rsidP="00660D4D">
      <w:pPr>
        <w:pStyle w:val="ConsPlusNormal"/>
        <w:rPr>
          <w:szCs w:val="24"/>
        </w:rPr>
      </w:pPr>
      <w:r w:rsidRPr="00BD2CBB">
        <w:rPr>
          <w:szCs w:val="24"/>
        </w:rPr>
        <w:t>4.7. В один инвентарный объект, признаваемый комплексом объектов основных средств, объединяются:</w:t>
      </w:r>
    </w:p>
    <w:p w14:paraId="4BAC6CFF" w14:textId="77777777" w:rsidR="00660D4D" w:rsidRPr="00BD2CBB" w:rsidRDefault="00660D4D" w:rsidP="00660D4D">
      <w:pPr>
        <w:pStyle w:val="ConsPlusNormal"/>
        <w:rPr>
          <w:szCs w:val="24"/>
        </w:rPr>
      </w:pPr>
      <w:r w:rsidRPr="00BD2CBB">
        <w:rPr>
          <w:szCs w:val="24"/>
        </w:rPr>
        <w:t>- компьютеры;</w:t>
      </w:r>
    </w:p>
    <w:p w14:paraId="30DE3F71" w14:textId="77777777" w:rsidR="00660D4D" w:rsidRPr="00BD2CBB" w:rsidRDefault="00660D4D" w:rsidP="00660D4D">
      <w:pPr>
        <w:pStyle w:val="ConsPlusNormal"/>
        <w:rPr>
          <w:szCs w:val="24"/>
        </w:rPr>
      </w:pPr>
      <w:r w:rsidRPr="00BD2CBB">
        <w:rPr>
          <w:i/>
          <w:szCs w:val="24"/>
        </w:rPr>
        <w:t xml:space="preserve">(Основание: </w:t>
      </w:r>
      <w:hyperlink r:id="rId88"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10</w:t>
        </w:r>
      </w:hyperlink>
      <w:r w:rsidRPr="00BD2CBB">
        <w:rPr>
          <w:i/>
          <w:szCs w:val="24"/>
        </w:rPr>
        <w:t xml:space="preserve"> СГС "Основные средства")</w:t>
      </w:r>
    </w:p>
    <w:p w14:paraId="59348C7E" w14:textId="77777777" w:rsidR="00660D4D" w:rsidRPr="00BD2CBB" w:rsidRDefault="00660D4D" w:rsidP="00660D4D">
      <w:pPr>
        <w:pStyle w:val="ConsPlusNormal"/>
        <w:rPr>
          <w:szCs w:val="24"/>
        </w:rPr>
      </w:pPr>
      <w:r w:rsidRPr="00BD2CBB">
        <w:rPr>
          <w:szCs w:val="24"/>
        </w:rPr>
        <w:t>4.8. В целях получения дополнительных данных для раскрытия показателей отчетности устанавливаются следующие объекты аналитического учета:</w:t>
      </w:r>
    </w:p>
    <w:p w14:paraId="4FFEB1B0" w14:textId="77777777" w:rsidR="00660D4D" w:rsidRPr="00BD2CBB" w:rsidRDefault="00660D4D" w:rsidP="00660D4D">
      <w:pPr>
        <w:pStyle w:val="ConsPlusNormal"/>
        <w:rPr>
          <w:szCs w:val="24"/>
        </w:rPr>
      </w:pPr>
      <w:r w:rsidRPr="00BD2CBB">
        <w:rPr>
          <w:szCs w:val="24"/>
        </w:rPr>
        <w:t>- в эксплуатации;</w:t>
      </w:r>
    </w:p>
    <w:p w14:paraId="78F386B3" w14:textId="77777777" w:rsidR="00660D4D" w:rsidRPr="00BD2CBB" w:rsidRDefault="00660D4D" w:rsidP="00660D4D">
      <w:pPr>
        <w:pStyle w:val="ConsPlusNormal"/>
        <w:rPr>
          <w:szCs w:val="24"/>
        </w:rPr>
      </w:pPr>
      <w:r w:rsidRPr="00BD2CBB">
        <w:rPr>
          <w:szCs w:val="24"/>
        </w:rPr>
        <w:t>- в запасе;</w:t>
      </w:r>
    </w:p>
    <w:p w14:paraId="31837218" w14:textId="77777777" w:rsidR="00660D4D" w:rsidRPr="00BD2CBB" w:rsidRDefault="00660D4D" w:rsidP="00660D4D">
      <w:pPr>
        <w:pStyle w:val="ConsPlusNormal"/>
        <w:rPr>
          <w:szCs w:val="24"/>
        </w:rPr>
      </w:pPr>
      <w:r w:rsidRPr="00BD2CBB">
        <w:rPr>
          <w:szCs w:val="24"/>
        </w:rPr>
        <w:t>- на консервации;</w:t>
      </w:r>
    </w:p>
    <w:p w14:paraId="1ABCE04F" w14:textId="77777777" w:rsidR="00660D4D" w:rsidRPr="00BD2CBB" w:rsidRDefault="00660D4D" w:rsidP="00660D4D">
      <w:pPr>
        <w:pStyle w:val="ConsPlusNormal"/>
        <w:rPr>
          <w:szCs w:val="24"/>
        </w:rPr>
      </w:pPr>
      <w:r w:rsidRPr="00BD2CBB">
        <w:rPr>
          <w:szCs w:val="24"/>
        </w:rPr>
        <w:t>- получено в безвозмездное пользование (объекты учета финансовой (неоперационной) аренды).</w:t>
      </w:r>
    </w:p>
    <w:p w14:paraId="5AF5E527" w14:textId="77777777" w:rsidR="00660D4D" w:rsidRPr="00BD2CBB" w:rsidRDefault="00660D4D" w:rsidP="00660D4D">
      <w:pPr>
        <w:pStyle w:val="ConsPlusNormal"/>
        <w:rPr>
          <w:szCs w:val="24"/>
        </w:rPr>
      </w:pPr>
      <w:r w:rsidRPr="00BD2CBB">
        <w:rPr>
          <w:i/>
          <w:szCs w:val="24"/>
        </w:rPr>
        <w:t xml:space="preserve">(Основание: </w:t>
      </w:r>
      <w:hyperlink r:id="rId89"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7</w:t>
        </w:r>
      </w:hyperlink>
      <w:r w:rsidRPr="00BD2CBB">
        <w:rPr>
          <w:i/>
          <w:szCs w:val="24"/>
        </w:rPr>
        <w:t xml:space="preserve"> СГС "Основные средства")</w:t>
      </w:r>
    </w:p>
    <w:p w14:paraId="2664FAB0" w14:textId="77777777" w:rsidR="00660D4D" w:rsidRPr="00BD2CBB" w:rsidRDefault="00660D4D" w:rsidP="00660D4D">
      <w:pPr>
        <w:pStyle w:val="ConsPlusNormal"/>
        <w:rPr>
          <w:szCs w:val="24"/>
        </w:rPr>
      </w:pPr>
      <w:r w:rsidRPr="00BD2CBB">
        <w:rPr>
          <w:szCs w:val="24"/>
        </w:rPr>
        <w:t>4.9. Каждому инвентарному объекту основных средств присваивается инвентарный номер, состоящий из 12 знаков:</w:t>
      </w:r>
    </w:p>
    <w:p w14:paraId="0AF1EC89" w14:textId="77777777" w:rsidR="00660D4D" w:rsidRPr="00BD2CBB" w:rsidRDefault="00660D4D" w:rsidP="00660D4D">
      <w:pPr>
        <w:pStyle w:val="ConsPlusNormal"/>
        <w:rPr>
          <w:szCs w:val="24"/>
        </w:rPr>
      </w:pPr>
      <w:r w:rsidRPr="00BD2CBB">
        <w:rPr>
          <w:szCs w:val="24"/>
        </w:rPr>
        <w:t>1-й знак - код вида финансового обеспечения (деятельности);</w:t>
      </w:r>
    </w:p>
    <w:p w14:paraId="7E0BF8E4" w14:textId="77777777" w:rsidR="00660D4D" w:rsidRPr="00BD2CBB" w:rsidRDefault="00660D4D" w:rsidP="00660D4D">
      <w:pPr>
        <w:pStyle w:val="ConsPlusNormal"/>
        <w:rPr>
          <w:szCs w:val="24"/>
        </w:rPr>
      </w:pPr>
      <w:r w:rsidRPr="00BD2CBB">
        <w:rPr>
          <w:szCs w:val="24"/>
        </w:rPr>
        <w:t>2 - 4-й знаки - код синтетического счета;</w:t>
      </w:r>
    </w:p>
    <w:p w14:paraId="2C583AB7" w14:textId="77777777" w:rsidR="00660D4D" w:rsidRPr="00BD2CBB" w:rsidRDefault="00660D4D" w:rsidP="00660D4D">
      <w:pPr>
        <w:pStyle w:val="ConsPlusNormal"/>
        <w:rPr>
          <w:szCs w:val="24"/>
        </w:rPr>
      </w:pPr>
      <w:r w:rsidRPr="00BD2CBB">
        <w:rPr>
          <w:szCs w:val="24"/>
        </w:rPr>
        <w:t>5 - 6-й знаки - код аналитического счета;</w:t>
      </w:r>
    </w:p>
    <w:p w14:paraId="4FD149EF" w14:textId="77777777" w:rsidR="00660D4D" w:rsidRPr="00BD2CBB" w:rsidRDefault="00660D4D" w:rsidP="00660D4D">
      <w:pPr>
        <w:pStyle w:val="ConsPlusNormal"/>
        <w:rPr>
          <w:szCs w:val="24"/>
        </w:rPr>
      </w:pPr>
      <w:r w:rsidRPr="00BD2CBB">
        <w:rPr>
          <w:szCs w:val="24"/>
        </w:rPr>
        <w:t>7 - 12-й знаки - порядковый номер объекта в группе (000001 - 999999).</w:t>
      </w:r>
    </w:p>
    <w:p w14:paraId="2B0E2C4B" w14:textId="77777777" w:rsidR="00660D4D" w:rsidRPr="00BD2CBB" w:rsidRDefault="00660D4D" w:rsidP="00660D4D">
      <w:pPr>
        <w:pStyle w:val="ConsPlusNormal"/>
        <w:rPr>
          <w:szCs w:val="24"/>
        </w:rPr>
      </w:pPr>
      <w:r w:rsidRPr="00BD2CBB">
        <w:rPr>
          <w:i/>
          <w:szCs w:val="24"/>
        </w:rPr>
        <w:t xml:space="preserve">(Основание: </w:t>
      </w:r>
      <w:hyperlink r:id="rId90"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9</w:t>
        </w:r>
      </w:hyperlink>
      <w:r w:rsidRPr="00BD2CBB">
        <w:rPr>
          <w:i/>
          <w:szCs w:val="24"/>
        </w:rPr>
        <w:t xml:space="preserve"> СГС "Основные средства")</w:t>
      </w:r>
    </w:p>
    <w:p w14:paraId="59C60440" w14:textId="77777777" w:rsidR="00660D4D" w:rsidRPr="00BD2CBB" w:rsidRDefault="00660D4D" w:rsidP="00660D4D">
      <w:pPr>
        <w:pStyle w:val="ConsPlusNormal"/>
        <w:rPr>
          <w:szCs w:val="24"/>
        </w:rPr>
      </w:pPr>
      <w:r w:rsidRPr="00BD2CBB">
        <w:rPr>
          <w:szCs w:val="24"/>
        </w:rPr>
        <w:t>4.10. Инвентарный номер наносится:</w:t>
      </w:r>
    </w:p>
    <w:p w14:paraId="1C9DDE46" w14:textId="77777777" w:rsidR="00660D4D" w:rsidRPr="00BD2CBB" w:rsidRDefault="00660D4D" w:rsidP="00660D4D">
      <w:pPr>
        <w:pStyle w:val="ConsPlusNormal"/>
        <w:rPr>
          <w:szCs w:val="24"/>
        </w:rPr>
      </w:pPr>
      <w:r w:rsidRPr="00BD2CBB">
        <w:rPr>
          <w:szCs w:val="24"/>
        </w:rPr>
        <w:t>- на объекты недвижимого имущества – путем нанесения номера на инвентарный объект краской или водостойким маркером или путем прикрепления водостойкой инвентаризационной наклейкой с номером, допустимо приклеивание инвентарного номера, распечатанного посредством периферийных устройств на скотч.;</w:t>
      </w:r>
    </w:p>
    <w:p w14:paraId="6F64E0CB" w14:textId="77777777" w:rsidR="00660D4D" w:rsidRPr="00BD2CBB" w:rsidRDefault="00660D4D" w:rsidP="00660D4D">
      <w:pPr>
        <w:pStyle w:val="ConsPlusNormal"/>
        <w:rPr>
          <w:szCs w:val="24"/>
        </w:rPr>
      </w:pPr>
      <w:r w:rsidRPr="00BD2CBB">
        <w:rPr>
          <w:szCs w:val="24"/>
        </w:rPr>
        <w:t>- на объекты движимого имущества - на бумажной наклейке.</w:t>
      </w:r>
    </w:p>
    <w:p w14:paraId="0C10C2E3" w14:textId="77777777" w:rsidR="00660D4D" w:rsidRPr="00BD2CBB" w:rsidRDefault="00660D4D" w:rsidP="00660D4D">
      <w:pPr>
        <w:pStyle w:val="ConsPlusNormal"/>
        <w:rPr>
          <w:szCs w:val="24"/>
        </w:rPr>
      </w:pPr>
      <w:r w:rsidRPr="00BD2CBB">
        <w:rPr>
          <w:i/>
          <w:szCs w:val="24"/>
        </w:rPr>
        <w:t xml:space="preserve">(Основание: </w:t>
      </w:r>
      <w:hyperlink r:id="rId91"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9</w:t>
        </w:r>
      </w:hyperlink>
      <w:r w:rsidRPr="00BD2CBB">
        <w:rPr>
          <w:i/>
          <w:szCs w:val="24"/>
        </w:rPr>
        <w:t xml:space="preserve"> СГС "Основные средства")</w:t>
      </w:r>
    </w:p>
    <w:p w14:paraId="7A112ABF" w14:textId="77777777" w:rsidR="00660D4D" w:rsidRPr="00BD2CBB" w:rsidRDefault="00660D4D" w:rsidP="00660D4D">
      <w:pPr>
        <w:pStyle w:val="ConsPlusNormal"/>
        <w:rPr>
          <w:szCs w:val="24"/>
        </w:rPr>
      </w:pPr>
      <w:r w:rsidRPr="00BD2CBB">
        <w:rPr>
          <w:szCs w:val="24"/>
        </w:rPr>
        <w:t xml:space="preserve">4.11. Объектам аренды, в отношении которых балансодержатель (собственник) не указал в </w:t>
      </w:r>
      <w:r w:rsidRPr="00BD2CBB">
        <w:rPr>
          <w:szCs w:val="24"/>
        </w:rPr>
        <w:lastRenderedPageBreak/>
        <w:t>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14:paraId="7FA1C8A2" w14:textId="77777777" w:rsidR="00660D4D" w:rsidRPr="00BD2CBB" w:rsidRDefault="00660D4D" w:rsidP="00660D4D">
      <w:pPr>
        <w:pStyle w:val="ConsPlusNormal"/>
        <w:rPr>
          <w:szCs w:val="24"/>
        </w:rPr>
      </w:pPr>
      <w:r w:rsidRPr="00BD2CBB">
        <w:rPr>
          <w:i/>
          <w:szCs w:val="24"/>
        </w:rPr>
        <w:t xml:space="preserve">(Основание: </w:t>
      </w:r>
      <w:hyperlink r:id="rId92"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9</w:t>
        </w:r>
      </w:hyperlink>
      <w:r w:rsidRPr="00BD2CBB">
        <w:rPr>
          <w:i/>
          <w:szCs w:val="24"/>
        </w:rPr>
        <w:t xml:space="preserve"> СГС "Основные средства")</w:t>
      </w:r>
    </w:p>
    <w:p w14:paraId="7C9AFABD" w14:textId="77777777" w:rsidR="00660D4D" w:rsidRPr="00BD2CBB" w:rsidRDefault="00660D4D" w:rsidP="00660D4D">
      <w:pPr>
        <w:pStyle w:val="ConsPlusNormal"/>
        <w:rPr>
          <w:szCs w:val="24"/>
        </w:rPr>
      </w:pPr>
      <w:r w:rsidRPr="00BD2CBB">
        <w:rPr>
          <w:szCs w:val="24"/>
        </w:rPr>
        <w:t>4.12.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14:paraId="609229A8" w14:textId="77777777" w:rsidR="00660D4D" w:rsidRPr="00BD2CBB" w:rsidRDefault="00660D4D" w:rsidP="00660D4D">
      <w:pPr>
        <w:pStyle w:val="ConsPlusNormal"/>
        <w:rPr>
          <w:szCs w:val="24"/>
        </w:rPr>
      </w:pPr>
      <w:r w:rsidRPr="00BD2CBB">
        <w:rPr>
          <w:i/>
          <w:szCs w:val="24"/>
        </w:rPr>
        <w:t xml:space="preserve">(Основание: </w:t>
      </w:r>
      <w:hyperlink r:id="rId93"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п. 52</w:t>
        </w:r>
      </w:hyperlink>
      <w:r w:rsidRPr="00BD2CBB">
        <w:rPr>
          <w:szCs w:val="24"/>
        </w:rPr>
        <w:t xml:space="preserve"> - </w:t>
      </w:r>
      <w:hyperlink r:id="rId94"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54</w:t>
        </w:r>
      </w:hyperlink>
      <w:r w:rsidRPr="00BD2CBB">
        <w:rPr>
          <w:i/>
          <w:szCs w:val="24"/>
        </w:rPr>
        <w:t xml:space="preserve"> СГС "Концептуальные основы")</w:t>
      </w:r>
    </w:p>
    <w:p w14:paraId="6254FBC1" w14:textId="77777777" w:rsidR="00660D4D" w:rsidRPr="00BD2CBB" w:rsidRDefault="00660D4D" w:rsidP="00660D4D">
      <w:pPr>
        <w:pStyle w:val="ConsPlusNormal"/>
        <w:rPr>
          <w:szCs w:val="24"/>
        </w:rPr>
      </w:pPr>
      <w:r w:rsidRPr="00BD2CBB">
        <w:rPr>
          <w:szCs w:val="24"/>
        </w:rPr>
        <w:t>4.13. Объекты учета аренды, возникающие в рамках договоров безвозмездного пользования или в рамках договоров аренды, предусматривающих предоставление имущества в возмездное пользование по цене значительно ниже рыночной стоимости, отражаются в учете по их справедливой стоимости, определяемой передающей стороной (арендодателем) на дату классификации объектов учета аренды методом рыночных цен - как если бы право пользования имуществом было предоставлено на коммерческих (рыночных) условиях.</w:t>
      </w:r>
    </w:p>
    <w:p w14:paraId="714B0044" w14:textId="77777777" w:rsidR="00660D4D" w:rsidRPr="00BD2CBB" w:rsidRDefault="00660D4D" w:rsidP="00660D4D">
      <w:pPr>
        <w:pStyle w:val="ConsPlusNormal"/>
        <w:rPr>
          <w:szCs w:val="24"/>
        </w:rPr>
      </w:pPr>
      <w:r w:rsidRPr="00BD2CBB">
        <w:rPr>
          <w:szCs w:val="24"/>
        </w:rPr>
        <w:t>В случае отсутствия сведений о стоимости актива, он отражается в учете в условной оценке, равной одному рублю. После того, как данные о стоимости передаваемого (получаемого) объекта станут доступны, его балансовая стоимость подлежит пересмотру.</w:t>
      </w:r>
    </w:p>
    <w:p w14:paraId="655612C8" w14:textId="77777777" w:rsidR="00660D4D" w:rsidRPr="00BD2CBB" w:rsidRDefault="00660D4D" w:rsidP="00660D4D">
      <w:pPr>
        <w:pStyle w:val="ConsPlusNormal"/>
        <w:rPr>
          <w:szCs w:val="24"/>
        </w:rPr>
      </w:pPr>
      <w:r w:rsidRPr="00BD2CBB">
        <w:rPr>
          <w:i/>
          <w:szCs w:val="24"/>
        </w:rPr>
        <w:t xml:space="preserve">(Основание: </w:t>
      </w:r>
      <w:hyperlink r:id="rId95"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sidRPr="00BD2CBB">
          <w:rPr>
            <w:i/>
            <w:color w:val="0000FF"/>
            <w:szCs w:val="24"/>
          </w:rPr>
          <w:t>п. 26</w:t>
        </w:r>
      </w:hyperlink>
      <w:r w:rsidRPr="00BD2CBB">
        <w:rPr>
          <w:i/>
          <w:szCs w:val="24"/>
        </w:rPr>
        <w:t xml:space="preserve"> СГС "Аренда")</w:t>
      </w:r>
    </w:p>
    <w:p w14:paraId="321B7A05" w14:textId="77777777" w:rsidR="00660D4D" w:rsidRPr="00BD2CBB" w:rsidRDefault="00660D4D" w:rsidP="00660D4D">
      <w:pPr>
        <w:pStyle w:val="ConsPlusNormal"/>
        <w:rPr>
          <w:szCs w:val="24"/>
        </w:rPr>
      </w:pPr>
      <w:r w:rsidRPr="00BD2CBB">
        <w:rPr>
          <w:szCs w:val="24"/>
        </w:rPr>
        <w:t xml:space="preserve">4.14. В инвентарных карточках учета нефинансовых активов </w:t>
      </w:r>
      <w:hyperlink r:id="rId9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0509215)</w:t>
        </w:r>
      </w:hyperlink>
      <w:r w:rsidRPr="00BD2CBB">
        <w:rPr>
          <w:szCs w:val="24"/>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14:paraId="6324D2DA" w14:textId="77777777" w:rsidR="00660D4D" w:rsidRPr="00BD2CBB" w:rsidRDefault="00660D4D" w:rsidP="00660D4D">
      <w:pPr>
        <w:pStyle w:val="ConsPlusNormal"/>
        <w:rPr>
          <w:szCs w:val="24"/>
        </w:rPr>
      </w:pPr>
      <w:r w:rsidRPr="00BD2CBB">
        <w:rPr>
          <w:i/>
          <w:szCs w:val="24"/>
        </w:rPr>
        <w:t xml:space="preserve">(Основание: </w:t>
      </w:r>
      <w:hyperlink r:id="rId97"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16B9E883" w14:textId="77777777" w:rsidR="00660D4D" w:rsidRPr="00BD2CBB" w:rsidRDefault="00660D4D" w:rsidP="00660D4D">
      <w:pPr>
        <w:pStyle w:val="ConsPlusNormal"/>
        <w:rPr>
          <w:szCs w:val="24"/>
        </w:rPr>
      </w:pPr>
      <w:r w:rsidRPr="00BD2CBB">
        <w:rPr>
          <w:szCs w:val="24"/>
        </w:rPr>
        <w:t>4.15. Балансовая стоимость объекта основных средств видов "Здания", "Сооружения", "Машины и оборудование", "Транспортные средства" увеличивается на стоимость затрат по замене его отдельных составных частей во всех случаях,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
    <w:p w14:paraId="7519B1F8" w14:textId="77777777" w:rsidR="00660D4D" w:rsidRPr="00BD2CBB" w:rsidRDefault="00660D4D" w:rsidP="00660D4D">
      <w:pPr>
        <w:pStyle w:val="ConsPlusNormal"/>
        <w:rPr>
          <w:szCs w:val="24"/>
        </w:rPr>
      </w:pPr>
      <w:r w:rsidRPr="00BD2CBB">
        <w:rPr>
          <w:szCs w:val="24"/>
        </w:rPr>
        <w:t>Одновременно балансовая стоимость этого объекта корректируется (уменьшается) на стоимость выбывающих (заменяемых) частей.</w:t>
      </w:r>
    </w:p>
    <w:p w14:paraId="75CD62C3" w14:textId="77777777" w:rsidR="00660D4D" w:rsidRPr="00BD2CBB" w:rsidRDefault="00660D4D" w:rsidP="00660D4D">
      <w:pPr>
        <w:pStyle w:val="ConsPlusNormal"/>
        <w:rPr>
          <w:szCs w:val="24"/>
        </w:rPr>
      </w:pPr>
      <w:r w:rsidRPr="00BD2CBB">
        <w:rPr>
          <w:i/>
          <w:szCs w:val="24"/>
        </w:rPr>
        <w:t xml:space="preserve">(Основание: </w:t>
      </w:r>
      <w:hyperlink r:id="rId98"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п. 19</w:t>
        </w:r>
      </w:hyperlink>
      <w:r w:rsidRPr="00BD2CBB">
        <w:rPr>
          <w:i/>
          <w:szCs w:val="24"/>
        </w:rPr>
        <w:t xml:space="preserve">, </w:t>
      </w:r>
      <w:hyperlink r:id="rId99"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27</w:t>
        </w:r>
      </w:hyperlink>
      <w:r w:rsidRPr="00BD2CBB">
        <w:rPr>
          <w:i/>
          <w:szCs w:val="24"/>
        </w:rPr>
        <w:t xml:space="preserve"> СГС "Основные средства")</w:t>
      </w:r>
    </w:p>
    <w:p w14:paraId="6352D3CA" w14:textId="77777777" w:rsidR="00660D4D" w:rsidRPr="00BD2CBB" w:rsidRDefault="00660D4D" w:rsidP="00660D4D">
      <w:pPr>
        <w:pStyle w:val="ConsPlusNormal"/>
        <w:rPr>
          <w:szCs w:val="24"/>
        </w:rPr>
      </w:pPr>
      <w:r w:rsidRPr="00BD2CBB">
        <w:rPr>
          <w:szCs w:val="24"/>
        </w:rPr>
        <w:t>4.16. Балансовая стоимость объекта основных средств увеличивается в случаях проведения:</w:t>
      </w:r>
    </w:p>
    <w:p w14:paraId="7B93DD72" w14:textId="77777777" w:rsidR="00660D4D" w:rsidRPr="00BD2CBB" w:rsidRDefault="00660D4D" w:rsidP="00660D4D">
      <w:pPr>
        <w:pStyle w:val="ConsPlusNormal"/>
        <w:rPr>
          <w:szCs w:val="24"/>
        </w:rPr>
      </w:pPr>
      <w:r w:rsidRPr="00BD2CBB">
        <w:rPr>
          <w:szCs w:val="24"/>
        </w:rPr>
        <w:t>- обязательных регулярных осмотров на предмет наличия дефектов;</w:t>
      </w:r>
    </w:p>
    <w:p w14:paraId="72A36249" w14:textId="77777777" w:rsidR="00660D4D" w:rsidRPr="00BD2CBB" w:rsidRDefault="00660D4D" w:rsidP="00660D4D">
      <w:pPr>
        <w:pStyle w:val="ConsPlusNormal"/>
        <w:rPr>
          <w:szCs w:val="24"/>
        </w:rPr>
      </w:pPr>
      <w:r w:rsidRPr="00BD2CBB">
        <w:rPr>
          <w:szCs w:val="24"/>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(разукомплектации).</w:t>
      </w:r>
    </w:p>
    <w:p w14:paraId="00FE7EBD" w14:textId="77777777" w:rsidR="00660D4D" w:rsidRPr="00BD2CBB" w:rsidRDefault="00660D4D" w:rsidP="00660D4D">
      <w:pPr>
        <w:pStyle w:val="ConsPlusNormal"/>
        <w:rPr>
          <w:szCs w:val="24"/>
        </w:rPr>
      </w:pPr>
      <w:r w:rsidRPr="00BD2CBB">
        <w:rPr>
          <w:szCs w:val="24"/>
        </w:rPr>
        <w:t>Балансовая стоимость основного средства увеличивается на сумму сформированных капитальных вложений в этот объект и только при условии выполнения критериев признания объектов основных средств.</w:t>
      </w:r>
    </w:p>
    <w:p w14:paraId="3E50C1A5" w14:textId="77777777" w:rsidR="00660D4D" w:rsidRPr="00BD2CBB" w:rsidRDefault="00660D4D" w:rsidP="00660D4D">
      <w:pPr>
        <w:pStyle w:val="ConsPlusNormal"/>
        <w:rPr>
          <w:szCs w:val="24"/>
        </w:rPr>
      </w:pPr>
      <w:r w:rsidRPr="00BD2CBB">
        <w:rPr>
          <w:szCs w:val="24"/>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14:paraId="3B21BE7E" w14:textId="77777777" w:rsidR="00660D4D" w:rsidRPr="00BD2CBB" w:rsidRDefault="00660D4D" w:rsidP="00660D4D">
      <w:pPr>
        <w:pStyle w:val="ConsPlusNormal"/>
        <w:rPr>
          <w:szCs w:val="24"/>
        </w:rPr>
      </w:pPr>
      <w:r w:rsidRPr="00BD2CBB">
        <w:rPr>
          <w:i/>
          <w:szCs w:val="24"/>
        </w:rPr>
        <w:t xml:space="preserve">(Основание: </w:t>
      </w:r>
      <w:hyperlink r:id="rId100"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п. 19</w:t>
        </w:r>
      </w:hyperlink>
      <w:r w:rsidRPr="00BD2CBB">
        <w:rPr>
          <w:i/>
          <w:szCs w:val="24"/>
        </w:rPr>
        <w:t xml:space="preserve">, </w:t>
      </w:r>
      <w:hyperlink r:id="rId101"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28</w:t>
        </w:r>
      </w:hyperlink>
      <w:r w:rsidRPr="00BD2CBB">
        <w:rPr>
          <w:i/>
          <w:szCs w:val="24"/>
        </w:rPr>
        <w:t xml:space="preserve"> СГС "Основные средства")</w:t>
      </w:r>
    </w:p>
    <w:p w14:paraId="1895CE21" w14:textId="77777777" w:rsidR="00660D4D" w:rsidRPr="00BD2CBB" w:rsidRDefault="00660D4D" w:rsidP="00660D4D">
      <w:pPr>
        <w:pStyle w:val="ConsPlusNormal"/>
        <w:rPr>
          <w:szCs w:val="24"/>
        </w:rPr>
      </w:pPr>
      <w:r w:rsidRPr="00BD2CBB">
        <w:rPr>
          <w:szCs w:val="24"/>
        </w:rPr>
        <w:t>4.17. Стоимость основного средства изменяется в случае проведения переоценки этого основного средства и отражения ее результатов в учете.</w:t>
      </w:r>
    </w:p>
    <w:p w14:paraId="4611801C" w14:textId="77777777" w:rsidR="00660D4D" w:rsidRPr="00BD2CBB" w:rsidRDefault="00660D4D" w:rsidP="00660D4D">
      <w:pPr>
        <w:pStyle w:val="ConsPlusNormal"/>
        <w:rPr>
          <w:szCs w:val="24"/>
        </w:rPr>
      </w:pPr>
      <w:r w:rsidRPr="00BD2CBB">
        <w:rPr>
          <w:i/>
          <w:szCs w:val="24"/>
        </w:rPr>
        <w:t xml:space="preserve">(Основание: </w:t>
      </w:r>
      <w:hyperlink r:id="rId102"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19</w:t>
        </w:r>
      </w:hyperlink>
      <w:r w:rsidRPr="00BD2CBB">
        <w:rPr>
          <w:i/>
          <w:szCs w:val="24"/>
        </w:rPr>
        <w:t xml:space="preserve"> СГС "Основные средства")</w:t>
      </w:r>
    </w:p>
    <w:p w14:paraId="286C8DE3" w14:textId="77777777" w:rsidR="00660D4D" w:rsidRPr="00BD2CBB" w:rsidRDefault="00660D4D" w:rsidP="00660D4D">
      <w:pPr>
        <w:pStyle w:val="ConsPlusNormal"/>
        <w:rPr>
          <w:szCs w:val="24"/>
        </w:rPr>
      </w:pPr>
      <w:r w:rsidRPr="00BD2CBB">
        <w:rPr>
          <w:szCs w:val="24"/>
        </w:rPr>
        <w:t xml:space="preserve">4.18.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w:t>
      </w:r>
      <w:r w:rsidRPr="00BD2CBB">
        <w:rPr>
          <w:szCs w:val="24"/>
        </w:rPr>
        <w:lastRenderedPageBreak/>
        <w:t>средств таким образом, чтобы его остаточная стоимость после переоценки равнялась его переоцененной стоимости.</w:t>
      </w:r>
    </w:p>
    <w:p w14:paraId="678BFD87" w14:textId="77777777" w:rsidR="00660D4D" w:rsidRPr="00BD2CBB" w:rsidRDefault="00660D4D" w:rsidP="00660D4D">
      <w:pPr>
        <w:pStyle w:val="ConsPlusNormal"/>
        <w:rPr>
          <w:szCs w:val="24"/>
        </w:rPr>
      </w:pPr>
      <w:r w:rsidRPr="00BD2CBB">
        <w:rPr>
          <w:i/>
          <w:szCs w:val="24"/>
        </w:rPr>
        <w:t xml:space="preserve">(Основание: </w:t>
      </w:r>
      <w:hyperlink r:id="rId103" w:tooltip="Приказ Минфина России от 31.12.2016 N 257н (ред. от 25.12.2019) &quot;Об утверждении федерального стандарта бухгалтерского учета для организаций государственного сектора &quot;Основные средства&quot; (Зарегистрировано в Минюсте России 27.04.2017 N 46518) {КонсультантПлюс}">
        <w:r w:rsidRPr="00BD2CBB">
          <w:rPr>
            <w:i/>
            <w:color w:val="0000FF"/>
            <w:szCs w:val="24"/>
          </w:rPr>
          <w:t>п. 41</w:t>
        </w:r>
      </w:hyperlink>
      <w:r w:rsidRPr="00BD2CBB">
        <w:rPr>
          <w:i/>
          <w:szCs w:val="24"/>
        </w:rPr>
        <w:t xml:space="preserve"> СГС "Основные средства")</w:t>
      </w:r>
    </w:p>
    <w:p w14:paraId="008A0980" w14:textId="77777777" w:rsidR="00660D4D" w:rsidRPr="00BD2CBB" w:rsidRDefault="00660D4D" w:rsidP="00660D4D">
      <w:pPr>
        <w:pStyle w:val="ConsPlusNormal"/>
        <w:rPr>
          <w:szCs w:val="24"/>
        </w:rPr>
      </w:pPr>
      <w:r w:rsidRPr="00BD2CBB">
        <w:rPr>
          <w:szCs w:val="24"/>
        </w:rPr>
        <w:t>4.19. 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(площадь, объем и др.).</w:t>
      </w:r>
    </w:p>
    <w:p w14:paraId="4A9B24BA" w14:textId="77777777" w:rsidR="00660D4D" w:rsidRPr="00BD2CBB" w:rsidRDefault="00660D4D" w:rsidP="00660D4D">
      <w:pPr>
        <w:pStyle w:val="ConsPlusNormal"/>
        <w:rPr>
          <w:szCs w:val="24"/>
        </w:rPr>
      </w:pPr>
      <w:r w:rsidRPr="00BD2CBB">
        <w:rPr>
          <w:i/>
          <w:szCs w:val="24"/>
        </w:rPr>
        <w:t xml:space="preserve">(Основание: </w:t>
      </w:r>
      <w:hyperlink r:id="rId10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3CDCDA60" w14:textId="77777777" w:rsidR="00660D4D" w:rsidRPr="00BD2CBB" w:rsidRDefault="00660D4D" w:rsidP="00660D4D">
      <w:pPr>
        <w:pStyle w:val="ConsPlusNormal"/>
        <w:rPr>
          <w:szCs w:val="24"/>
        </w:rPr>
      </w:pPr>
      <w:r w:rsidRPr="00BD2CBB">
        <w:rPr>
          <w:szCs w:val="24"/>
        </w:rPr>
        <w:t>4.20.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14:paraId="7FB25BE7" w14:textId="77777777" w:rsidR="00660D4D" w:rsidRPr="00BD2CBB" w:rsidRDefault="00660D4D" w:rsidP="00660D4D">
      <w:pPr>
        <w:pStyle w:val="ConsPlusNormal"/>
        <w:rPr>
          <w:szCs w:val="24"/>
        </w:rPr>
      </w:pPr>
      <w:r w:rsidRPr="00BD2CBB">
        <w:rPr>
          <w:i/>
          <w:szCs w:val="24"/>
        </w:rPr>
        <w:t xml:space="preserve">(Основание: </w:t>
      </w:r>
      <w:hyperlink r:id="rId105"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787CB49C" w14:textId="77777777" w:rsidR="00660D4D" w:rsidRPr="00BD2CBB" w:rsidRDefault="00660D4D" w:rsidP="00660D4D">
      <w:pPr>
        <w:pStyle w:val="ConsPlusNormal"/>
        <w:rPr>
          <w:szCs w:val="24"/>
        </w:rPr>
      </w:pPr>
      <w:r w:rsidRPr="00BD2CBB">
        <w:rPr>
          <w:szCs w:val="24"/>
        </w:rPr>
        <w:t xml:space="preserve">4.21. Продажа объектов основных средств оформляется актом о приеме-передаче объектов нефинансовых активов </w:t>
      </w:r>
      <w:hyperlink r:id="rId106"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0510448)</w:t>
        </w:r>
      </w:hyperlink>
      <w:r w:rsidRPr="00BD2CBB">
        <w:rPr>
          <w:szCs w:val="24"/>
        </w:rPr>
        <w:t>.</w:t>
      </w:r>
    </w:p>
    <w:p w14:paraId="6329C313"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07"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указания</w:t>
        </w:r>
      </w:hyperlink>
      <w:r w:rsidRPr="00BD2CBB">
        <w:rPr>
          <w:i/>
          <w:szCs w:val="24"/>
        </w:rPr>
        <w:t xml:space="preserve"> N 61н)</w:t>
      </w:r>
    </w:p>
    <w:p w14:paraId="542D9A3A" w14:textId="77777777" w:rsidR="00660D4D" w:rsidRPr="00BD2CBB" w:rsidRDefault="00660D4D" w:rsidP="00660D4D">
      <w:pPr>
        <w:pStyle w:val="ConsPlusNormal"/>
        <w:rPr>
          <w:szCs w:val="24"/>
        </w:rPr>
      </w:pPr>
      <w:r w:rsidRPr="00BD2CBB">
        <w:rPr>
          <w:szCs w:val="24"/>
        </w:rPr>
        <w:t xml:space="preserve">4.22. Безвозмездная передача объектов основных средств оформляется актом о приеме-передаче объектов нефинансовых активов </w:t>
      </w:r>
      <w:hyperlink r:id="rId108"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0510448)</w:t>
        </w:r>
      </w:hyperlink>
      <w:r w:rsidRPr="00BD2CBB">
        <w:rPr>
          <w:szCs w:val="24"/>
        </w:rPr>
        <w:t>.</w:t>
      </w:r>
    </w:p>
    <w:p w14:paraId="7482733E"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09"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указания</w:t>
        </w:r>
      </w:hyperlink>
      <w:r w:rsidRPr="00BD2CBB">
        <w:rPr>
          <w:i/>
          <w:szCs w:val="24"/>
        </w:rPr>
        <w:t xml:space="preserve"> N 61н)</w:t>
      </w:r>
    </w:p>
    <w:p w14:paraId="4B8BF900" w14:textId="77777777" w:rsidR="00660D4D" w:rsidRPr="00BD2CBB" w:rsidRDefault="00660D4D" w:rsidP="00660D4D">
      <w:pPr>
        <w:pStyle w:val="ConsPlusNormal"/>
        <w:rPr>
          <w:szCs w:val="24"/>
        </w:rPr>
      </w:pPr>
      <w:r w:rsidRPr="00BD2CBB">
        <w:rPr>
          <w:szCs w:val="24"/>
        </w:rPr>
        <w:t xml:space="preserve">4.23. При приобретении и списании основных средств оформляется акт о приеме-передаче (списания)  объектов нефинансовых активов </w:t>
      </w:r>
      <w:hyperlink r:id="rId110"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0510448, ф.0510454)</w:t>
        </w:r>
      </w:hyperlink>
      <w:r w:rsidRPr="00BD2CBB">
        <w:rPr>
          <w:szCs w:val="24"/>
        </w:rPr>
        <w:t xml:space="preserve">, решение комиссии, созданной отельным приказом руководителя  (№ 3-АХ от 25 марта 2025г.)ф.0510441 и протокола заседания комиссии. </w:t>
      </w:r>
    </w:p>
    <w:p w14:paraId="53DC48FE"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1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указания</w:t>
        </w:r>
      </w:hyperlink>
      <w:r w:rsidRPr="00BD2CBB">
        <w:rPr>
          <w:i/>
          <w:szCs w:val="24"/>
        </w:rPr>
        <w:t xml:space="preserve"> N 61н)</w:t>
      </w:r>
    </w:p>
    <w:p w14:paraId="44E929DD" w14:textId="77777777" w:rsidR="00660D4D" w:rsidRPr="00BD2CBB" w:rsidRDefault="00660D4D" w:rsidP="00660D4D">
      <w:pPr>
        <w:pStyle w:val="ConsPlusNormal"/>
        <w:rPr>
          <w:szCs w:val="24"/>
        </w:rPr>
      </w:pPr>
      <w:r w:rsidRPr="00BD2CBB">
        <w:rPr>
          <w:szCs w:val="24"/>
        </w:rPr>
        <w:t xml:space="preserve">4.24. 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1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0504103)</w:t>
        </w:r>
      </w:hyperlink>
      <w:r w:rsidRPr="00BD2CBB">
        <w:rPr>
          <w:szCs w:val="24"/>
        </w:rPr>
        <w:t xml:space="preserve">. В иных случаях частичная ликвидация объекта основных средств оформляется актом по форме, приведенной в </w:t>
      </w:r>
      <w:hyperlink w:anchor="P692" w:tooltip="Акт частичной ликвидации объекта основных средств">
        <w:r w:rsidRPr="00BD2CBB">
          <w:rPr>
            <w:color w:val="0000FF"/>
            <w:szCs w:val="24"/>
          </w:rPr>
          <w:t>Приложении N 2</w:t>
        </w:r>
      </w:hyperlink>
      <w:r w:rsidRPr="00BD2CBB">
        <w:rPr>
          <w:szCs w:val="24"/>
        </w:rPr>
        <w:t xml:space="preserve"> к настоящей Учетной политике.</w:t>
      </w:r>
    </w:p>
    <w:p w14:paraId="3FF7EB36"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1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указания</w:t>
        </w:r>
      </w:hyperlink>
      <w:r w:rsidRPr="00BD2CBB">
        <w:rPr>
          <w:i/>
          <w:szCs w:val="24"/>
        </w:rPr>
        <w:t xml:space="preserve"> N 52н, </w:t>
      </w:r>
      <w:hyperlink r:id="rId11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25074DFC" w14:textId="77777777" w:rsidR="00660D4D" w:rsidRPr="00BD2CBB" w:rsidRDefault="00660D4D" w:rsidP="00660D4D">
      <w:pPr>
        <w:pStyle w:val="ConsPlusNormal"/>
        <w:rPr>
          <w:szCs w:val="24"/>
        </w:rPr>
      </w:pPr>
    </w:p>
    <w:p w14:paraId="24478E72" w14:textId="77777777" w:rsidR="00660D4D" w:rsidRDefault="00660D4D" w:rsidP="00660D4D">
      <w:pPr>
        <w:pStyle w:val="ConsPlusNormal"/>
        <w:outlineLvl w:val="2"/>
        <w:rPr>
          <w:b/>
          <w:szCs w:val="24"/>
        </w:rPr>
      </w:pPr>
    </w:p>
    <w:p w14:paraId="68307358" w14:textId="77777777" w:rsidR="00660D4D" w:rsidRDefault="00660D4D" w:rsidP="00660D4D">
      <w:pPr>
        <w:pStyle w:val="ConsPlusNormal"/>
        <w:outlineLvl w:val="2"/>
        <w:rPr>
          <w:b/>
          <w:szCs w:val="24"/>
        </w:rPr>
      </w:pPr>
    </w:p>
    <w:p w14:paraId="25C5DF32" w14:textId="77777777" w:rsidR="00660D4D" w:rsidRPr="00BD2CBB" w:rsidRDefault="00660D4D" w:rsidP="00660D4D">
      <w:pPr>
        <w:pStyle w:val="ConsPlusNormal"/>
        <w:outlineLvl w:val="2"/>
        <w:rPr>
          <w:szCs w:val="24"/>
        </w:rPr>
      </w:pPr>
      <w:r w:rsidRPr="00BD2CBB">
        <w:rPr>
          <w:b/>
          <w:szCs w:val="24"/>
        </w:rPr>
        <w:t>5. Нематериальные активы</w:t>
      </w:r>
    </w:p>
    <w:p w14:paraId="33104E0B" w14:textId="77777777" w:rsidR="00660D4D" w:rsidRPr="00BD2CBB" w:rsidRDefault="00660D4D" w:rsidP="00660D4D">
      <w:pPr>
        <w:pStyle w:val="ConsPlusNormal"/>
        <w:rPr>
          <w:szCs w:val="24"/>
        </w:rPr>
      </w:pPr>
    </w:p>
    <w:p w14:paraId="138EBD69" w14:textId="77777777" w:rsidR="00660D4D" w:rsidRPr="00BD2CBB" w:rsidRDefault="00660D4D" w:rsidP="00660D4D">
      <w:pPr>
        <w:pStyle w:val="ConsPlusNormal"/>
        <w:rPr>
          <w:szCs w:val="24"/>
        </w:rPr>
      </w:pPr>
      <w:r w:rsidRPr="00BD2CBB">
        <w:rPr>
          <w:szCs w:val="24"/>
        </w:rPr>
        <w:t>5.1.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14:paraId="66052E92" w14:textId="77777777" w:rsidR="00660D4D" w:rsidRPr="00BD2CBB" w:rsidRDefault="00660D4D" w:rsidP="00660D4D">
      <w:pPr>
        <w:pStyle w:val="ConsPlusNormal"/>
        <w:rPr>
          <w:szCs w:val="24"/>
        </w:rPr>
      </w:pPr>
      <w:r w:rsidRPr="00BD2CBB">
        <w:rPr>
          <w:i/>
          <w:szCs w:val="24"/>
        </w:rPr>
        <w:t xml:space="preserve">(Основание: </w:t>
      </w:r>
      <w:hyperlink r:id="rId115"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п. п. 6</w:t>
        </w:r>
      </w:hyperlink>
      <w:r w:rsidRPr="00BD2CBB">
        <w:rPr>
          <w:i/>
          <w:szCs w:val="24"/>
        </w:rPr>
        <w:t xml:space="preserve">, </w:t>
      </w:r>
      <w:hyperlink r:id="rId116"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9</w:t>
        </w:r>
      </w:hyperlink>
      <w:r w:rsidRPr="00BD2CBB">
        <w:rPr>
          <w:i/>
          <w:szCs w:val="24"/>
        </w:rPr>
        <w:t xml:space="preserve"> СГС "Нематериальные активы")</w:t>
      </w:r>
    </w:p>
    <w:p w14:paraId="6FD8978A" w14:textId="77777777" w:rsidR="00660D4D" w:rsidRPr="00BD2CBB" w:rsidRDefault="00660D4D" w:rsidP="00660D4D">
      <w:pPr>
        <w:pStyle w:val="ConsPlusNormal"/>
        <w:rPr>
          <w:szCs w:val="24"/>
        </w:rPr>
      </w:pPr>
      <w:r w:rsidRPr="00BD2CBB">
        <w:rPr>
          <w:szCs w:val="24"/>
        </w:rPr>
        <w:t>5.2. Объект признается нематериальным активом при одновременном выполнении следующих условий:</w:t>
      </w:r>
    </w:p>
    <w:p w14:paraId="633A76AD" w14:textId="77777777" w:rsidR="00660D4D" w:rsidRPr="00BD2CBB" w:rsidRDefault="00660D4D" w:rsidP="00660D4D">
      <w:pPr>
        <w:pStyle w:val="ConsPlusNormal"/>
        <w:rPr>
          <w:szCs w:val="24"/>
        </w:rPr>
      </w:pPr>
      <w:r w:rsidRPr="00BD2CBB">
        <w:rPr>
          <w:szCs w:val="24"/>
        </w:rPr>
        <w:t>- объект способен приносить экономические выгоды в будущем;</w:t>
      </w:r>
    </w:p>
    <w:p w14:paraId="54E7BA44" w14:textId="77777777" w:rsidR="00660D4D" w:rsidRPr="00BD2CBB" w:rsidRDefault="00660D4D" w:rsidP="00660D4D">
      <w:pPr>
        <w:pStyle w:val="ConsPlusNormal"/>
        <w:rPr>
          <w:szCs w:val="24"/>
        </w:rPr>
      </w:pPr>
      <w:r w:rsidRPr="00BD2CBB">
        <w:rPr>
          <w:szCs w:val="24"/>
        </w:rPr>
        <w:t>- у него отсутствует материально-вещественная форма;</w:t>
      </w:r>
    </w:p>
    <w:p w14:paraId="58E1A05D" w14:textId="77777777" w:rsidR="00660D4D" w:rsidRPr="00BD2CBB" w:rsidRDefault="00660D4D" w:rsidP="00660D4D">
      <w:pPr>
        <w:pStyle w:val="ConsPlusNormal"/>
        <w:rPr>
          <w:szCs w:val="24"/>
        </w:rPr>
      </w:pPr>
      <w:r w:rsidRPr="00BD2CBB">
        <w:rPr>
          <w:szCs w:val="24"/>
        </w:rPr>
        <w:t>- объект можно идентифицировать;</w:t>
      </w:r>
    </w:p>
    <w:p w14:paraId="62D1EB92" w14:textId="77777777" w:rsidR="00660D4D" w:rsidRPr="00BD2CBB" w:rsidRDefault="00660D4D" w:rsidP="00660D4D">
      <w:pPr>
        <w:pStyle w:val="ConsPlusNormal"/>
        <w:rPr>
          <w:szCs w:val="24"/>
        </w:rPr>
      </w:pPr>
      <w:r w:rsidRPr="00BD2CBB">
        <w:rPr>
          <w:szCs w:val="24"/>
        </w:rPr>
        <w:t>- объект предназначен для использования в течение длительного времени, то есть свыше 12 месяцев или обычного операционного цикла, если он превышает 12 месяцев;</w:t>
      </w:r>
    </w:p>
    <w:p w14:paraId="2A472D70" w14:textId="77777777" w:rsidR="00660D4D" w:rsidRPr="00BD2CBB" w:rsidRDefault="00660D4D" w:rsidP="00660D4D">
      <w:pPr>
        <w:pStyle w:val="ConsPlusNormal"/>
        <w:rPr>
          <w:szCs w:val="24"/>
        </w:rPr>
      </w:pPr>
      <w:r w:rsidRPr="00BD2CBB">
        <w:rPr>
          <w:szCs w:val="24"/>
        </w:rPr>
        <w:t>- не предполагается последующая перепродажа данного актива;</w:t>
      </w:r>
    </w:p>
    <w:p w14:paraId="07A6DCA9" w14:textId="77777777" w:rsidR="00660D4D" w:rsidRPr="00BD2CBB" w:rsidRDefault="00660D4D" w:rsidP="00660D4D">
      <w:pPr>
        <w:pStyle w:val="ConsPlusNormal"/>
        <w:rPr>
          <w:szCs w:val="24"/>
        </w:rPr>
      </w:pPr>
      <w:r w:rsidRPr="00BD2CBB">
        <w:rPr>
          <w:szCs w:val="24"/>
        </w:rPr>
        <w:t>- имеются надлежаще оформленные документы, устанавливающие исключительное право на актив.</w:t>
      </w:r>
    </w:p>
    <w:p w14:paraId="276BF100" w14:textId="77777777" w:rsidR="00660D4D" w:rsidRPr="00BD2CBB" w:rsidRDefault="00660D4D" w:rsidP="00660D4D">
      <w:pPr>
        <w:pStyle w:val="ConsPlusNormal"/>
        <w:rPr>
          <w:szCs w:val="24"/>
        </w:rPr>
      </w:pPr>
      <w:r w:rsidRPr="00BD2CBB">
        <w:rPr>
          <w:i/>
          <w:szCs w:val="24"/>
        </w:rPr>
        <w:t xml:space="preserve">(Основание: </w:t>
      </w:r>
      <w:hyperlink r:id="rId117"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п. п. 4</w:t>
        </w:r>
      </w:hyperlink>
      <w:r w:rsidRPr="00BD2CBB">
        <w:rPr>
          <w:i/>
          <w:szCs w:val="24"/>
        </w:rPr>
        <w:t xml:space="preserve">, </w:t>
      </w:r>
      <w:hyperlink r:id="rId118"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6</w:t>
        </w:r>
      </w:hyperlink>
      <w:r w:rsidRPr="00BD2CBB">
        <w:rPr>
          <w:i/>
          <w:szCs w:val="24"/>
        </w:rPr>
        <w:t xml:space="preserve">, </w:t>
      </w:r>
      <w:hyperlink r:id="rId119"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7</w:t>
        </w:r>
      </w:hyperlink>
      <w:r w:rsidRPr="00BD2CBB">
        <w:rPr>
          <w:i/>
          <w:szCs w:val="24"/>
        </w:rPr>
        <w:t xml:space="preserve"> СГС "Нематериальные активы")</w:t>
      </w:r>
    </w:p>
    <w:p w14:paraId="730949EA" w14:textId="77777777" w:rsidR="00660D4D" w:rsidRPr="00BD2CBB" w:rsidRDefault="00660D4D" w:rsidP="00660D4D">
      <w:pPr>
        <w:pStyle w:val="ConsPlusNormal"/>
        <w:rPr>
          <w:szCs w:val="24"/>
        </w:rPr>
      </w:pPr>
      <w:r w:rsidRPr="00BD2CBB">
        <w:rPr>
          <w:szCs w:val="24"/>
        </w:rPr>
        <w:t xml:space="preserve">5.3. Срок полезного использования нематериального актива определяется исходя из ожидаемого срока получения экономических выгод и (или) полезного потенциала, заключенного в нем, срока действия прав на актив и контроля над ним, документальных </w:t>
      </w:r>
      <w:r w:rsidRPr="00BD2CBB">
        <w:rPr>
          <w:szCs w:val="24"/>
        </w:rPr>
        <w:lastRenderedPageBreak/>
        <w:t>ограничений срока его использования, а также срока полезного использования непосредственно связанного с ним иного актива.</w:t>
      </w:r>
    </w:p>
    <w:p w14:paraId="466589B2" w14:textId="77777777" w:rsidR="00660D4D" w:rsidRPr="00BD2CBB" w:rsidRDefault="00660D4D" w:rsidP="00660D4D">
      <w:pPr>
        <w:pStyle w:val="ConsPlusNormal"/>
        <w:rPr>
          <w:szCs w:val="24"/>
        </w:rPr>
      </w:pPr>
      <w:r w:rsidRPr="00BD2CBB">
        <w:rPr>
          <w:i/>
          <w:szCs w:val="24"/>
        </w:rPr>
        <w:t xml:space="preserve">(Основание: </w:t>
      </w:r>
      <w:hyperlink r:id="rId120"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п. 27</w:t>
        </w:r>
      </w:hyperlink>
      <w:r w:rsidRPr="00BD2CBB">
        <w:rPr>
          <w:i/>
          <w:szCs w:val="24"/>
        </w:rPr>
        <w:t xml:space="preserve"> СГС "Нематериальные активы")</w:t>
      </w:r>
    </w:p>
    <w:p w14:paraId="40605CE3" w14:textId="77777777" w:rsidR="00660D4D" w:rsidRPr="00BD2CBB" w:rsidRDefault="00660D4D" w:rsidP="00660D4D">
      <w:pPr>
        <w:pStyle w:val="ConsPlusNormal"/>
        <w:rPr>
          <w:szCs w:val="24"/>
        </w:rPr>
      </w:pPr>
      <w:r w:rsidRPr="00BD2CBB">
        <w:rPr>
          <w:szCs w:val="24"/>
        </w:rPr>
        <w:t>5.4. Амортизация по всем нематериальным активам начисляется линейным методом.</w:t>
      </w:r>
    </w:p>
    <w:p w14:paraId="4BD84788" w14:textId="77777777" w:rsidR="00660D4D" w:rsidRPr="00BD2CBB" w:rsidRDefault="00660D4D" w:rsidP="00660D4D">
      <w:pPr>
        <w:pStyle w:val="ConsPlusNormal"/>
        <w:rPr>
          <w:szCs w:val="24"/>
        </w:rPr>
      </w:pPr>
      <w:r w:rsidRPr="00BD2CBB">
        <w:rPr>
          <w:i/>
          <w:szCs w:val="24"/>
        </w:rPr>
        <w:t>(Основание:</w:t>
      </w:r>
      <w:r w:rsidRPr="00BD2CBB">
        <w:rPr>
          <w:szCs w:val="24"/>
        </w:rPr>
        <w:t xml:space="preserve"> </w:t>
      </w:r>
      <w:hyperlink r:id="rId121"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color w:val="0000FF"/>
            <w:szCs w:val="24"/>
          </w:rPr>
          <w:t>п. п. 30</w:t>
        </w:r>
      </w:hyperlink>
      <w:r w:rsidRPr="00BD2CBB">
        <w:rPr>
          <w:i/>
          <w:szCs w:val="24"/>
        </w:rPr>
        <w:t>,</w:t>
      </w:r>
      <w:r w:rsidRPr="00BD2CBB">
        <w:rPr>
          <w:szCs w:val="24"/>
        </w:rPr>
        <w:t xml:space="preserve"> </w:t>
      </w:r>
      <w:hyperlink r:id="rId122"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color w:val="0000FF"/>
            <w:szCs w:val="24"/>
          </w:rPr>
          <w:t>31</w:t>
        </w:r>
      </w:hyperlink>
      <w:r w:rsidRPr="00BD2CBB">
        <w:rPr>
          <w:szCs w:val="24"/>
        </w:rPr>
        <w:t xml:space="preserve"> </w:t>
      </w:r>
      <w:r w:rsidRPr="00BD2CBB">
        <w:rPr>
          <w:i/>
          <w:szCs w:val="24"/>
        </w:rPr>
        <w:t>СГС "Нематериальные активы")</w:t>
      </w:r>
    </w:p>
    <w:p w14:paraId="433D08CB" w14:textId="77777777" w:rsidR="00660D4D" w:rsidRPr="00BD2CBB" w:rsidRDefault="00660D4D" w:rsidP="00660D4D">
      <w:pPr>
        <w:pStyle w:val="ConsPlusNormal"/>
        <w:rPr>
          <w:szCs w:val="24"/>
        </w:rPr>
      </w:pPr>
      <w:r w:rsidRPr="00BD2CBB">
        <w:rPr>
          <w:szCs w:val="24"/>
        </w:rPr>
        <w:t>5.5. 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w:t>
      </w:r>
    </w:p>
    <w:p w14:paraId="17872C2A" w14:textId="77777777" w:rsidR="00660D4D" w:rsidRPr="00BD2CBB" w:rsidRDefault="00660D4D" w:rsidP="00660D4D">
      <w:pPr>
        <w:pStyle w:val="ConsPlusNormal"/>
        <w:rPr>
          <w:szCs w:val="24"/>
        </w:rPr>
      </w:pPr>
      <w:r w:rsidRPr="00BD2CBB">
        <w:rPr>
          <w:szCs w:val="24"/>
        </w:rPr>
        <w:t>Если срок охраны конфиденциальности не установлен, в учете возникает объект НМА с неопределенным сроком полезного использования.</w:t>
      </w:r>
    </w:p>
    <w:p w14:paraId="37B6079F" w14:textId="77777777" w:rsidR="00660D4D" w:rsidRPr="00BD2CBB" w:rsidRDefault="00660D4D" w:rsidP="00660D4D">
      <w:pPr>
        <w:pStyle w:val="ConsPlusNormal"/>
        <w:rPr>
          <w:szCs w:val="24"/>
        </w:rPr>
      </w:pPr>
      <w:r w:rsidRPr="00BD2CBB">
        <w:rPr>
          <w:i/>
          <w:szCs w:val="24"/>
        </w:rPr>
        <w:t xml:space="preserve">(Основание: </w:t>
      </w:r>
      <w:hyperlink r:id="rId123" w:tooltip="&quot;Гражданский кодекс Российской Федерации (часть четвертая)&quot; от 18.12.2006 N 230-ФЗ (ред. от 23.07.2025) (с изм. и доп., вступ. в силу с 04.01.2026) {КонсультантПлюс}">
        <w:r w:rsidRPr="00BD2CBB">
          <w:rPr>
            <w:i/>
            <w:color w:val="0000FF"/>
            <w:szCs w:val="24"/>
          </w:rPr>
          <w:t>п. 1 ст. 1465</w:t>
        </w:r>
      </w:hyperlink>
      <w:r w:rsidRPr="00BD2CBB">
        <w:rPr>
          <w:i/>
          <w:szCs w:val="24"/>
        </w:rPr>
        <w:t xml:space="preserve">, </w:t>
      </w:r>
      <w:hyperlink r:id="rId124" w:tooltip="&quot;Гражданский кодекс Российской Федерации (часть четвертая)&quot; от 18.12.2006 N 230-ФЗ (ред. от 23.07.2025) (с изм. и доп., вступ. в силу с 04.01.2026) {КонсультантПлюс}">
        <w:r w:rsidRPr="00BD2CBB">
          <w:rPr>
            <w:i/>
            <w:color w:val="0000FF"/>
            <w:szCs w:val="24"/>
          </w:rPr>
          <w:t>ст. 1467</w:t>
        </w:r>
      </w:hyperlink>
      <w:r w:rsidRPr="00BD2CBB">
        <w:rPr>
          <w:i/>
          <w:szCs w:val="24"/>
        </w:rPr>
        <w:t xml:space="preserve"> ГК РФ)</w:t>
      </w:r>
    </w:p>
    <w:p w14:paraId="5D4F39B9" w14:textId="77777777" w:rsidR="00660D4D" w:rsidRPr="00BD2CBB" w:rsidRDefault="00660D4D" w:rsidP="00660D4D">
      <w:pPr>
        <w:pStyle w:val="ConsPlusNormal"/>
        <w:rPr>
          <w:szCs w:val="24"/>
        </w:rPr>
      </w:pPr>
    </w:p>
    <w:p w14:paraId="43665BAD" w14:textId="77777777" w:rsidR="00660D4D" w:rsidRPr="00BD2CBB" w:rsidRDefault="00660D4D" w:rsidP="00660D4D">
      <w:pPr>
        <w:pStyle w:val="ConsPlusNormal"/>
        <w:outlineLvl w:val="2"/>
        <w:rPr>
          <w:szCs w:val="24"/>
        </w:rPr>
      </w:pPr>
      <w:r w:rsidRPr="00BD2CBB">
        <w:rPr>
          <w:b/>
          <w:szCs w:val="24"/>
        </w:rPr>
        <w:t>6. Непроизведенные активы</w:t>
      </w:r>
    </w:p>
    <w:p w14:paraId="48D7E426" w14:textId="77777777" w:rsidR="00660D4D" w:rsidRPr="00BD2CBB" w:rsidRDefault="00660D4D" w:rsidP="00660D4D">
      <w:pPr>
        <w:pStyle w:val="ConsPlusNormal"/>
        <w:rPr>
          <w:szCs w:val="24"/>
        </w:rPr>
      </w:pPr>
    </w:p>
    <w:p w14:paraId="1D5859A7" w14:textId="77777777" w:rsidR="00660D4D" w:rsidRPr="00BD2CBB" w:rsidRDefault="00660D4D" w:rsidP="00660D4D">
      <w:pPr>
        <w:pStyle w:val="ConsPlusNormal"/>
        <w:rPr>
          <w:szCs w:val="24"/>
        </w:rPr>
      </w:pPr>
      <w:r w:rsidRPr="00BD2CBB">
        <w:rPr>
          <w:szCs w:val="24"/>
        </w:rPr>
        <w:t>6.1. Непроизведенными активами признаются используемые в процессе деятельности объекты нефинансовых активов, не являющиеся продуктами производства, вещное право на которые закреплено в соответствии с законодательством (например, земля, недра).</w:t>
      </w:r>
    </w:p>
    <w:p w14:paraId="617418F5" w14:textId="77777777" w:rsidR="00660D4D" w:rsidRPr="00BD2CBB" w:rsidRDefault="00660D4D" w:rsidP="00660D4D">
      <w:pPr>
        <w:pStyle w:val="ConsPlusNormal"/>
        <w:rPr>
          <w:szCs w:val="24"/>
        </w:rPr>
      </w:pPr>
      <w:r w:rsidRPr="00BD2CBB">
        <w:rPr>
          <w:i/>
          <w:szCs w:val="24"/>
        </w:rPr>
        <w:t xml:space="preserve">(Основание: </w:t>
      </w:r>
      <w:hyperlink r:id="rId125"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sidRPr="00BD2CBB">
          <w:rPr>
            <w:i/>
            <w:color w:val="0000FF"/>
            <w:szCs w:val="24"/>
          </w:rPr>
          <w:t>п. 6</w:t>
        </w:r>
      </w:hyperlink>
      <w:r w:rsidRPr="00BD2CBB">
        <w:rPr>
          <w:i/>
          <w:szCs w:val="24"/>
        </w:rPr>
        <w:t xml:space="preserve"> СГС "Непроизведенные активы")</w:t>
      </w:r>
    </w:p>
    <w:p w14:paraId="3DEE5F2C" w14:textId="77777777" w:rsidR="00660D4D" w:rsidRPr="00BD2CBB" w:rsidRDefault="00660D4D" w:rsidP="00660D4D">
      <w:pPr>
        <w:pStyle w:val="ConsPlusNormal"/>
        <w:rPr>
          <w:szCs w:val="24"/>
        </w:rPr>
      </w:pPr>
      <w:r w:rsidRPr="00BD2CBB">
        <w:rPr>
          <w:szCs w:val="24"/>
        </w:rPr>
        <w:t>6.2. Объект непроизведенных активов учитывается на забалансовом счете 46 "Непроизведенные активы, не соответствующие критериям признания", если в отношении него одновременно выполняются следующие условия:</w:t>
      </w:r>
    </w:p>
    <w:p w14:paraId="7CC5F199" w14:textId="77777777" w:rsidR="00660D4D" w:rsidRPr="00BD2CBB" w:rsidRDefault="00660D4D" w:rsidP="00660D4D">
      <w:pPr>
        <w:pStyle w:val="ConsPlusNormal"/>
        <w:rPr>
          <w:szCs w:val="24"/>
        </w:rPr>
      </w:pPr>
      <w:r w:rsidRPr="00BD2CBB">
        <w:rPr>
          <w:szCs w:val="24"/>
        </w:rPr>
        <w:t>- объект не приносит экономических выгод;</w:t>
      </w:r>
    </w:p>
    <w:p w14:paraId="50D279E2" w14:textId="77777777" w:rsidR="00660D4D" w:rsidRPr="00BD2CBB" w:rsidRDefault="00660D4D" w:rsidP="00660D4D">
      <w:pPr>
        <w:pStyle w:val="ConsPlusNormal"/>
        <w:rPr>
          <w:szCs w:val="24"/>
        </w:rPr>
      </w:pPr>
      <w:r w:rsidRPr="00BD2CBB">
        <w:rPr>
          <w:szCs w:val="24"/>
        </w:rPr>
        <w:t>- объект не имеет полезного потенциала;</w:t>
      </w:r>
    </w:p>
    <w:p w14:paraId="359AC452" w14:textId="77777777" w:rsidR="00660D4D" w:rsidRPr="00BD2CBB" w:rsidRDefault="00660D4D" w:rsidP="00660D4D">
      <w:pPr>
        <w:pStyle w:val="ConsPlusNormal"/>
        <w:rPr>
          <w:szCs w:val="24"/>
        </w:rPr>
      </w:pPr>
      <w:r w:rsidRPr="00BD2CBB">
        <w:rPr>
          <w:szCs w:val="24"/>
        </w:rPr>
        <w:t>- не предполагается, что объект будет приносить экономические выгоды.</w:t>
      </w:r>
    </w:p>
    <w:p w14:paraId="0D6A42E0" w14:textId="77777777" w:rsidR="00660D4D" w:rsidRPr="00BD2CBB" w:rsidRDefault="00660D4D" w:rsidP="00660D4D">
      <w:pPr>
        <w:pStyle w:val="ConsPlusNormal"/>
        <w:rPr>
          <w:szCs w:val="24"/>
        </w:rPr>
      </w:pPr>
      <w:r w:rsidRPr="00BD2CBB">
        <w:rPr>
          <w:i/>
          <w:szCs w:val="24"/>
        </w:rPr>
        <w:t xml:space="preserve">(Основание: </w:t>
      </w:r>
      <w:hyperlink r:id="rId126"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36</w:t>
        </w:r>
      </w:hyperlink>
      <w:r w:rsidRPr="00BD2CBB">
        <w:rPr>
          <w:i/>
          <w:szCs w:val="24"/>
        </w:rPr>
        <w:t xml:space="preserve"> СГС "Концептуальные основы", </w:t>
      </w:r>
      <w:hyperlink r:id="rId127" w:tooltip="Приказ Минфина России от 15.11.2019 N 181н &quot;Об утверждении федерального стандарта бухгалтерского учета государственных финансов &quot;Нематериальные активы&quot; (Зарегистрировано в Минюсте России 16.12.2019 N 56822) {КонсультантПлюс}">
        <w:r w:rsidRPr="00BD2CBB">
          <w:rPr>
            <w:i/>
            <w:color w:val="0000FF"/>
            <w:szCs w:val="24"/>
          </w:rPr>
          <w:t>п. 7</w:t>
        </w:r>
      </w:hyperlink>
      <w:r w:rsidRPr="00BD2CBB">
        <w:rPr>
          <w:i/>
          <w:szCs w:val="24"/>
        </w:rPr>
        <w:t xml:space="preserve"> СГС "Непроизведенные активы")</w:t>
      </w:r>
    </w:p>
    <w:p w14:paraId="409450FC" w14:textId="77777777" w:rsidR="00660D4D" w:rsidRPr="00BD2CBB" w:rsidRDefault="00660D4D" w:rsidP="00660D4D">
      <w:pPr>
        <w:pStyle w:val="ConsPlusNormal"/>
        <w:rPr>
          <w:szCs w:val="24"/>
        </w:rPr>
      </w:pPr>
      <w:r w:rsidRPr="00BD2CBB">
        <w:rPr>
          <w:szCs w:val="24"/>
        </w:rPr>
        <w:t>6.3. 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p>
    <w:p w14:paraId="14F3A393" w14:textId="77777777" w:rsidR="00660D4D" w:rsidRPr="00BD2CBB" w:rsidRDefault="00660D4D" w:rsidP="00660D4D">
      <w:pPr>
        <w:pStyle w:val="ConsPlusNormal"/>
        <w:rPr>
          <w:szCs w:val="24"/>
        </w:rPr>
      </w:pPr>
      <w:r w:rsidRPr="00BD2CBB">
        <w:rPr>
          <w:i/>
          <w:szCs w:val="24"/>
        </w:rPr>
        <w:t xml:space="preserve">(Основание: </w:t>
      </w:r>
      <w:hyperlink r:id="rId128"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п. 36</w:t>
        </w:r>
      </w:hyperlink>
      <w:r w:rsidRPr="00BD2CBB">
        <w:rPr>
          <w:i/>
          <w:szCs w:val="24"/>
        </w:rPr>
        <w:t xml:space="preserve">, </w:t>
      </w:r>
      <w:hyperlink r:id="rId129"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52</w:t>
        </w:r>
      </w:hyperlink>
      <w:r w:rsidRPr="00BD2CBB">
        <w:rPr>
          <w:i/>
          <w:szCs w:val="24"/>
        </w:rPr>
        <w:t xml:space="preserve"> СГС "Концептуальные основы", </w:t>
      </w:r>
      <w:hyperlink r:id="rId130"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1D6F194" w14:textId="77777777" w:rsidR="00660D4D" w:rsidRPr="00BD2CBB" w:rsidRDefault="00660D4D" w:rsidP="00660D4D">
      <w:pPr>
        <w:pStyle w:val="ConsPlusNormal"/>
        <w:rPr>
          <w:szCs w:val="24"/>
        </w:rPr>
      </w:pPr>
      <w:r w:rsidRPr="00BD2CBB">
        <w:rPr>
          <w:szCs w:val="24"/>
        </w:rPr>
        <w:t>6.4. 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 Если выявлено изменение кадастровой стоимости, в учете отражается изменение стоимости земельного участка - объекта непроизведенных активов.</w:t>
      </w:r>
    </w:p>
    <w:p w14:paraId="0DFE96EE" w14:textId="77777777" w:rsidR="00660D4D" w:rsidRPr="00BD2CBB" w:rsidRDefault="00660D4D" w:rsidP="00660D4D">
      <w:pPr>
        <w:pStyle w:val="ConsPlusNormal"/>
        <w:rPr>
          <w:szCs w:val="24"/>
        </w:rPr>
      </w:pPr>
      <w:r w:rsidRPr="00BD2CBB">
        <w:rPr>
          <w:i/>
          <w:szCs w:val="24"/>
        </w:rPr>
        <w:t xml:space="preserve">(Основание: </w:t>
      </w:r>
      <w:hyperlink r:id="rId131" w:tooltip="Приказ Минфина России от 28.02.2018 N 34н (ред. от 08.06.2021) &quot;Об утверждении федерального стандарта бухгалтерского учета для организаций государственного сектора &quot;Непроизведенные активы&quot; (Зарегистрировано в Минюсте России 22.05.2018 N 51145) {КонсультантПлюс">
        <w:r w:rsidRPr="00BD2CBB">
          <w:rPr>
            <w:i/>
            <w:color w:val="0000FF"/>
            <w:szCs w:val="24"/>
          </w:rPr>
          <w:t>п. 36</w:t>
        </w:r>
      </w:hyperlink>
      <w:r w:rsidRPr="00BD2CBB">
        <w:rPr>
          <w:i/>
          <w:szCs w:val="24"/>
        </w:rPr>
        <w:t xml:space="preserve"> СГС "Непроизведенные активы")</w:t>
      </w:r>
    </w:p>
    <w:p w14:paraId="7AF0EBF8" w14:textId="77777777" w:rsidR="00660D4D" w:rsidRPr="00BD2CBB" w:rsidRDefault="00660D4D" w:rsidP="00660D4D">
      <w:pPr>
        <w:pStyle w:val="ConsPlusNormal"/>
        <w:rPr>
          <w:szCs w:val="24"/>
        </w:rPr>
      </w:pPr>
    </w:p>
    <w:p w14:paraId="07997C30" w14:textId="77777777" w:rsidR="00660D4D" w:rsidRPr="00BD2CBB" w:rsidRDefault="00660D4D" w:rsidP="00660D4D">
      <w:pPr>
        <w:pStyle w:val="ConsPlusNormal"/>
        <w:outlineLvl w:val="2"/>
        <w:rPr>
          <w:szCs w:val="24"/>
        </w:rPr>
      </w:pPr>
      <w:r w:rsidRPr="00BD2CBB">
        <w:rPr>
          <w:b/>
          <w:szCs w:val="24"/>
        </w:rPr>
        <w:t>7. Материальные запасы</w:t>
      </w:r>
    </w:p>
    <w:p w14:paraId="263DF0EA" w14:textId="77777777" w:rsidR="00660D4D" w:rsidRPr="00BD2CBB" w:rsidRDefault="00660D4D" w:rsidP="00660D4D">
      <w:pPr>
        <w:pStyle w:val="ConsPlusNormal"/>
        <w:rPr>
          <w:szCs w:val="24"/>
        </w:rPr>
      </w:pPr>
    </w:p>
    <w:p w14:paraId="315012AE" w14:textId="77777777" w:rsidR="00660D4D" w:rsidRPr="00BD2CBB" w:rsidRDefault="00660D4D" w:rsidP="00660D4D">
      <w:pPr>
        <w:pStyle w:val="ConsPlusNormal"/>
        <w:rPr>
          <w:szCs w:val="24"/>
        </w:rPr>
      </w:pPr>
      <w:r w:rsidRPr="00BD2CBB">
        <w:rPr>
          <w:szCs w:val="24"/>
        </w:rPr>
        <w:t>7.1. Единицей бухгалтерского учета материальных запасов является номенклатурная (реестровая) единица.</w:t>
      </w:r>
    </w:p>
    <w:p w14:paraId="67E97699" w14:textId="77777777" w:rsidR="00660D4D" w:rsidRPr="00BD2CBB" w:rsidRDefault="00660D4D" w:rsidP="00660D4D">
      <w:pPr>
        <w:pStyle w:val="ConsPlusNormal"/>
        <w:rPr>
          <w:szCs w:val="24"/>
        </w:rPr>
      </w:pPr>
      <w:r w:rsidRPr="00BD2CBB">
        <w:rPr>
          <w:i/>
          <w:szCs w:val="24"/>
        </w:rPr>
        <w:t xml:space="preserve">(Основание: </w:t>
      </w:r>
      <w:hyperlink r:id="rId132"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8</w:t>
        </w:r>
      </w:hyperlink>
      <w:r w:rsidRPr="00BD2CBB">
        <w:rPr>
          <w:i/>
          <w:szCs w:val="24"/>
        </w:rPr>
        <w:t xml:space="preserve"> СГС "Запасы")</w:t>
      </w:r>
    </w:p>
    <w:p w14:paraId="0277C02D" w14:textId="77777777" w:rsidR="00660D4D" w:rsidRPr="00BD2CBB" w:rsidRDefault="00660D4D" w:rsidP="00660D4D">
      <w:pPr>
        <w:pStyle w:val="ConsPlusNormal"/>
        <w:rPr>
          <w:szCs w:val="24"/>
        </w:rPr>
      </w:pPr>
      <w:r w:rsidRPr="00BD2CBB">
        <w:rPr>
          <w:szCs w:val="24"/>
        </w:rPr>
        <w:t>7.2.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14:paraId="471423BD" w14:textId="77777777" w:rsidR="00660D4D" w:rsidRPr="00BD2CBB" w:rsidRDefault="00660D4D" w:rsidP="00660D4D">
      <w:pPr>
        <w:pStyle w:val="ConsPlusNormal"/>
        <w:rPr>
          <w:szCs w:val="24"/>
        </w:rPr>
      </w:pPr>
      <w:r w:rsidRPr="00BD2CBB">
        <w:rPr>
          <w:szCs w:val="24"/>
        </w:rPr>
        <w:t xml:space="preserve">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 По решению комиссии в конце финансового года, при утверждении изменений в Учетную политику, определяется перечень материальных запасов (продукты, гсм, канцелярские и хозяйственные товары, лекарственные препараты и строительные товары) которые при поступлении согласно акта приемки ( ф.0504220) принимаются к учету без решения </w:t>
      </w:r>
      <w:r w:rsidRPr="00BD2CBB">
        <w:rPr>
          <w:szCs w:val="24"/>
        </w:rPr>
        <w:lastRenderedPageBreak/>
        <w:t>комиссии. Прочие материальные запасы, по которым устанавливается срок эксплуатации, принимаются к учету по решению комиссии (протокол заседания комиссии обязателен) по акту приемки. Полномочия и регламент работы комиссии определяется в положении о комиссии.</w:t>
      </w:r>
    </w:p>
    <w:p w14:paraId="6AABD5A3" w14:textId="77777777" w:rsidR="00660D4D" w:rsidRPr="00BD2CBB" w:rsidRDefault="00660D4D" w:rsidP="00660D4D">
      <w:pPr>
        <w:pStyle w:val="ConsPlusNormal"/>
        <w:rPr>
          <w:szCs w:val="24"/>
        </w:rPr>
      </w:pPr>
      <w:r w:rsidRPr="00BD2CBB">
        <w:rPr>
          <w:i/>
          <w:szCs w:val="24"/>
        </w:rPr>
        <w:t>(</w:t>
      </w:r>
      <w:r w:rsidRPr="00BD2CBB">
        <w:rPr>
          <w:szCs w:val="24"/>
        </w:rPr>
        <w:t xml:space="preserve">Основание: </w:t>
      </w:r>
      <w:hyperlink r:id="rId133"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п. 13</w:t>
        </w:r>
      </w:hyperlink>
      <w:r w:rsidRPr="00BD2CBB">
        <w:rPr>
          <w:i/>
          <w:szCs w:val="24"/>
        </w:rPr>
        <w:t xml:space="preserve">, </w:t>
      </w:r>
      <w:hyperlink r:id="rId134"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16</w:t>
        </w:r>
      </w:hyperlink>
      <w:r w:rsidRPr="00BD2CBB">
        <w:rPr>
          <w:i/>
          <w:szCs w:val="24"/>
        </w:rPr>
        <w:t xml:space="preserve">, </w:t>
      </w:r>
      <w:hyperlink r:id="rId135"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19</w:t>
        </w:r>
      </w:hyperlink>
      <w:r w:rsidRPr="00BD2CBB">
        <w:rPr>
          <w:i/>
          <w:szCs w:val="24"/>
        </w:rPr>
        <w:t xml:space="preserve"> СГС "Запасы", </w:t>
      </w:r>
      <w:hyperlink r:id="rId136"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5D2FC619" w14:textId="77777777" w:rsidR="00660D4D" w:rsidRPr="00BD2CBB" w:rsidRDefault="00660D4D" w:rsidP="00660D4D">
      <w:pPr>
        <w:pStyle w:val="ConsPlusNormal"/>
        <w:rPr>
          <w:szCs w:val="24"/>
        </w:rPr>
      </w:pPr>
      <w:r w:rsidRPr="00BD2CBB">
        <w:rPr>
          <w:szCs w:val="24"/>
        </w:rPr>
        <w:t>7.3. Фактические расходы (транспортные, вознаграждения посредническим организациям и др.), формирующие первоначальную стоимость приобретенных материальных запасов, находящихся в пути, учитываются на счете 0 106 04 000.</w:t>
      </w:r>
    </w:p>
    <w:p w14:paraId="0CCF9EE7" w14:textId="77777777" w:rsidR="00660D4D" w:rsidRPr="00BD2CBB" w:rsidRDefault="00660D4D" w:rsidP="00660D4D">
      <w:pPr>
        <w:pStyle w:val="ConsPlusNormal"/>
        <w:rPr>
          <w:szCs w:val="24"/>
        </w:rPr>
      </w:pPr>
      <w:r w:rsidRPr="00BD2CBB">
        <w:rPr>
          <w:i/>
          <w:szCs w:val="24"/>
        </w:rPr>
        <w:t xml:space="preserve">(Основание: </w:t>
      </w:r>
      <w:hyperlink r:id="rId137"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18</w:t>
        </w:r>
      </w:hyperlink>
      <w:r w:rsidRPr="00BD2CBB">
        <w:rPr>
          <w:i/>
          <w:szCs w:val="24"/>
        </w:rPr>
        <w:t xml:space="preserve"> СГС "Запасы")</w:t>
      </w:r>
    </w:p>
    <w:p w14:paraId="140FB406" w14:textId="77777777" w:rsidR="00660D4D" w:rsidRPr="00BD2CBB" w:rsidRDefault="00660D4D" w:rsidP="00660D4D">
      <w:pPr>
        <w:pStyle w:val="ConsPlusNormal"/>
        <w:rPr>
          <w:szCs w:val="24"/>
        </w:rPr>
      </w:pPr>
      <w:r w:rsidRPr="00BD2CBB">
        <w:rPr>
          <w:szCs w:val="24"/>
        </w:rPr>
        <w:t>7.4. При централизованных закупках материальных запасов (кроме товаров) затраты по их заготовке и доставке до центральных складов (баз) и (или) грузополучателей, в том числе на страхование, не включаются в фактическую стоимость приобретаемых материальных запасов, а относятся в составе расходов на финансовый результат текущего финансового года.</w:t>
      </w:r>
    </w:p>
    <w:p w14:paraId="397A152F" w14:textId="77777777" w:rsidR="00660D4D" w:rsidRPr="00BD2CBB" w:rsidRDefault="00660D4D" w:rsidP="00660D4D">
      <w:pPr>
        <w:pStyle w:val="ConsPlusNormal"/>
        <w:rPr>
          <w:szCs w:val="24"/>
        </w:rPr>
      </w:pPr>
      <w:r w:rsidRPr="00BD2CBB">
        <w:rPr>
          <w:i/>
          <w:szCs w:val="24"/>
        </w:rPr>
        <w:t xml:space="preserve">(Основание: </w:t>
      </w:r>
      <w:hyperlink r:id="rId138"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19</w:t>
        </w:r>
      </w:hyperlink>
      <w:r w:rsidRPr="00BD2CBB">
        <w:rPr>
          <w:i/>
          <w:szCs w:val="24"/>
        </w:rPr>
        <w:t xml:space="preserve"> СГС "Запасы")</w:t>
      </w:r>
    </w:p>
    <w:p w14:paraId="1B8B7F19" w14:textId="77777777" w:rsidR="00660D4D" w:rsidRPr="00BD2CBB" w:rsidRDefault="00660D4D" w:rsidP="00660D4D">
      <w:pPr>
        <w:pStyle w:val="ConsPlusNormal"/>
        <w:rPr>
          <w:szCs w:val="24"/>
        </w:rPr>
      </w:pPr>
      <w:r w:rsidRPr="00BD2CBB">
        <w:rPr>
          <w:szCs w:val="24"/>
        </w:rPr>
        <w:t>7.5.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14:paraId="51979F73" w14:textId="77777777" w:rsidR="00660D4D" w:rsidRPr="00BD2CBB" w:rsidRDefault="00660D4D" w:rsidP="00660D4D">
      <w:pPr>
        <w:pStyle w:val="ConsPlusNormal"/>
        <w:rPr>
          <w:szCs w:val="24"/>
        </w:rPr>
      </w:pPr>
      <w:r w:rsidRPr="00BD2CBB">
        <w:rPr>
          <w:i/>
          <w:szCs w:val="24"/>
        </w:rPr>
        <w:t xml:space="preserve">(Основание: </w:t>
      </w:r>
      <w:hyperlink r:id="rId139"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п. 52</w:t>
        </w:r>
      </w:hyperlink>
      <w:r w:rsidRPr="00BD2CBB">
        <w:rPr>
          <w:i/>
          <w:szCs w:val="24"/>
        </w:rPr>
        <w:t xml:space="preserve">, </w:t>
      </w:r>
      <w:hyperlink r:id="rId140"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54</w:t>
        </w:r>
      </w:hyperlink>
      <w:r w:rsidRPr="00BD2CBB">
        <w:rPr>
          <w:i/>
          <w:szCs w:val="24"/>
        </w:rPr>
        <w:t xml:space="preserve"> СГС "Концептуальные основы")</w:t>
      </w:r>
    </w:p>
    <w:p w14:paraId="40CCCF8D" w14:textId="77777777" w:rsidR="00660D4D" w:rsidRPr="00BD2CBB" w:rsidRDefault="00660D4D" w:rsidP="00660D4D">
      <w:pPr>
        <w:pStyle w:val="ConsPlusNormal"/>
        <w:rPr>
          <w:szCs w:val="24"/>
        </w:rPr>
      </w:pPr>
      <w:r w:rsidRPr="00BD2CBB">
        <w:rPr>
          <w:szCs w:val="24"/>
        </w:rPr>
        <w:t>7.6. Оценка материальных запасов при их выбытии осуществляется по фактической стоимости – продуктов, гсм , иных материальных запасов;</w:t>
      </w:r>
    </w:p>
    <w:p w14:paraId="0C4326B9" w14:textId="77777777" w:rsidR="00660D4D" w:rsidRPr="00BD2CBB" w:rsidRDefault="00660D4D" w:rsidP="00660D4D">
      <w:pPr>
        <w:pStyle w:val="ConsPlusNormal"/>
        <w:rPr>
          <w:szCs w:val="24"/>
        </w:rPr>
      </w:pPr>
      <w:r w:rsidRPr="00BD2CBB">
        <w:rPr>
          <w:i/>
          <w:szCs w:val="24"/>
        </w:rPr>
        <w:t xml:space="preserve">(Основание: </w:t>
      </w:r>
      <w:hyperlink r:id="rId141"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46</w:t>
        </w:r>
      </w:hyperlink>
      <w:r w:rsidRPr="00BD2CBB">
        <w:rPr>
          <w:i/>
          <w:szCs w:val="24"/>
        </w:rPr>
        <w:t xml:space="preserve"> СГС "Концептуальные основы", </w:t>
      </w:r>
      <w:hyperlink r:id="rId142"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42</w:t>
        </w:r>
      </w:hyperlink>
      <w:r w:rsidRPr="00BD2CBB">
        <w:rPr>
          <w:i/>
          <w:szCs w:val="24"/>
        </w:rPr>
        <w:t xml:space="preserve"> СГС "Запасы")</w:t>
      </w:r>
    </w:p>
    <w:p w14:paraId="07313A29" w14:textId="77777777" w:rsidR="00660D4D" w:rsidRPr="00BD2CBB" w:rsidRDefault="00660D4D" w:rsidP="00660D4D">
      <w:pPr>
        <w:pStyle w:val="ConsPlusNormal"/>
        <w:rPr>
          <w:szCs w:val="24"/>
        </w:rPr>
      </w:pPr>
      <w:r w:rsidRPr="00BD2CBB">
        <w:rPr>
          <w:szCs w:val="24"/>
        </w:rPr>
        <w:t xml:space="preserve">7.7. В целях обеспечения полноты отражения в учете информации об операциях с материальными запасами предусматривается использование </w:t>
      </w:r>
      <w:hyperlink r:id="rId143"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BD2CBB">
          <w:rPr>
            <w:color w:val="0000FF"/>
            <w:szCs w:val="24"/>
          </w:rPr>
          <w:t>статьи 340</w:t>
        </w:r>
      </w:hyperlink>
      <w:r w:rsidRPr="00BD2CBB">
        <w:rPr>
          <w:szCs w:val="24"/>
        </w:rPr>
        <w:t xml:space="preserve"> "Увеличение стоимости материальных запасов", </w:t>
      </w:r>
      <w:hyperlink r:id="rId144"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BD2CBB">
          <w:rPr>
            <w:color w:val="0000FF"/>
            <w:szCs w:val="24"/>
          </w:rPr>
          <w:t>440</w:t>
        </w:r>
      </w:hyperlink>
      <w:r w:rsidRPr="00BD2CBB">
        <w:rPr>
          <w:szCs w:val="24"/>
        </w:rPr>
        <w:t xml:space="preserve"> "Уменьшение стоимости материальных запасов" КОСГУ. В учреждении применяется группировка материальных запасов по группам : </w:t>
      </w:r>
    </w:p>
    <w:p w14:paraId="0690FE28" w14:textId="77777777" w:rsidR="00660D4D" w:rsidRPr="00BD2CBB" w:rsidRDefault="00660D4D" w:rsidP="00660D4D">
      <w:pPr>
        <w:pStyle w:val="ConsPlusNormal"/>
        <w:rPr>
          <w:szCs w:val="24"/>
        </w:rPr>
      </w:pPr>
      <w:r w:rsidRPr="00BD2CBB">
        <w:rPr>
          <w:szCs w:val="24"/>
        </w:rPr>
        <w:t>лекарственные препараты и медицинские материалы – медикаменты, вакцины, перевязочные средства запасы, которые применяются для оказания первой медицинсокй помощи. Учет ведется на счете 105.01</w:t>
      </w:r>
    </w:p>
    <w:p w14:paraId="0372EE0C" w14:textId="77777777" w:rsidR="00660D4D" w:rsidRPr="00BD2CBB" w:rsidRDefault="00660D4D" w:rsidP="00660D4D">
      <w:pPr>
        <w:pStyle w:val="ConsPlusNormal"/>
        <w:rPr>
          <w:szCs w:val="24"/>
        </w:rPr>
      </w:pPr>
      <w:bookmarkStart w:id="1" w:name="_Hlk229561204"/>
      <w:r w:rsidRPr="00BD2CBB">
        <w:rPr>
          <w:szCs w:val="24"/>
        </w:rPr>
        <w:t xml:space="preserve">продукты питания учитываются на счете 105.02. Списание материальных запасов этой группы на приготовление блюд проводят по нормам, согласно меню,  меню-требования, ведомости выдачи продуктов питания, накопительной ведомости,  по акту на списание МЗ (ф.0510460). </w:t>
      </w:r>
    </w:p>
    <w:bookmarkEnd w:id="1"/>
    <w:p w14:paraId="6B22E799" w14:textId="77777777" w:rsidR="00660D4D" w:rsidRPr="00BD2CBB" w:rsidRDefault="00660D4D" w:rsidP="00660D4D">
      <w:pPr>
        <w:pStyle w:val="ConsPlusNormal"/>
        <w:rPr>
          <w:szCs w:val="24"/>
        </w:rPr>
      </w:pPr>
      <w:r w:rsidRPr="00BD2CBB">
        <w:rPr>
          <w:szCs w:val="24"/>
        </w:rPr>
        <w:t xml:space="preserve"> к горюче-смазочным материалам относят все виды топлива, масел, смазок. Учет ведется на счете 105.03. Списание материалов этой группы проводят по утвержденным нормам расхода по акту списание МЗ.</w:t>
      </w:r>
    </w:p>
    <w:p w14:paraId="351BBCFD" w14:textId="77777777" w:rsidR="00660D4D" w:rsidRPr="00BD2CBB" w:rsidRDefault="00660D4D" w:rsidP="00660D4D">
      <w:pPr>
        <w:pStyle w:val="ConsPlusNormal"/>
        <w:rPr>
          <w:szCs w:val="24"/>
        </w:rPr>
      </w:pPr>
      <w:r w:rsidRPr="00BD2CBB">
        <w:rPr>
          <w:szCs w:val="24"/>
        </w:rPr>
        <w:t>строительные материалы ( цемент и строительные смеси,  сантехника, краски, кисти и т.д.) используют для ремонта. Учет ведется на счете 105.04. Списание производят по акту на списание , согласно дефектной ведомости, акта на установку и акта о фактически произведенных работах и выполненных объемах.</w:t>
      </w:r>
    </w:p>
    <w:p w14:paraId="042DF8AD" w14:textId="77777777" w:rsidR="00660D4D" w:rsidRPr="00BD2CBB" w:rsidRDefault="00660D4D" w:rsidP="00660D4D">
      <w:pPr>
        <w:pStyle w:val="ConsPlusNormal"/>
        <w:rPr>
          <w:szCs w:val="24"/>
        </w:rPr>
      </w:pPr>
      <w:r w:rsidRPr="00BD2CBB">
        <w:rPr>
          <w:szCs w:val="24"/>
        </w:rPr>
        <w:t xml:space="preserve"> В состав  мягкого инвентаря входя текстильные изделия, спецодежда, обувь. Учет ведется на счете 105.05.  Все предметы подлежат обязательной маркировке. Выбытие при износе или передаче сотрудникам оформляется актом списания. </w:t>
      </w:r>
    </w:p>
    <w:p w14:paraId="72A9B240" w14:textId="77777777" w:rsidR="00660D4D" w:rsidRPr="00BD2CBB" w:rsidRDefault="00660D4D" w:rsidP="00660D4D">
      <w:pPr>
        <w:pStyle w:val="ConsPlusNormal"/>
        <w:rPr>
          <w:szCs w:val="24"/>
        </w:rPr>
      </w:pPr>
      <w:r w:rsidRPr="00BD2CBB">
        <w:rPr>
          <w:szCs w:val="24"/>
        </w:rPr>
        <w:t>прочие материальные запасы учитываются на счете 105.06. Канцелярские и хозяйственные товары, а также товары по перечню, утвержденному решением комиссии списываются по акту списания согласно ведомости выдачи материальных запасов на нужды учреждения (ф.0504210) по факту расхода. Материальные запасы, по которым установлен срок использования списываются по акту списания на основании решения комиссии (протокол обязателен).</w:t>
      </w:r>
    </w:p>
    <w:p w14:paraId="7328444C" w14:textId="77777777" w:rsidR="00660D4D" w:rsidRPr="00BD2CBB" w:rsidRDefault="00660D4D" w:rsidP="00660D4D">
      <w:pPr>
        <w:pStyle w:val="ConsPlusNormal"/>
        <w:rPr>
          <w:szCs w:val="24"/>
        </w:rPr>
      </w:pPr>
      <w:r w:rsidRPr="00BD2CBB">
        <w:rPr>
          <w:i/>
          <w:szCs w:val="24"/>
        </w:rPr>
        <w:t xml:space="preserve"> (Основание: </w:t>
      </w:r>
      <w:hyperlink r:id="rId14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13</w:t>
        </w:r>
      </w:hyperlink>
      <w:r w:rsidRPr="00BD2CBB">
        <w:rPr>
          <w:i/>
          <w:szCs w:val="24"/>
        </w:rPr>
        <w:t xml:space="preserve"> Стандарта "Единый план счетов", </w:t>
      </w:r>
      <w:hyperlink r:id="rId146"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12</w:t>
        </w:r>
      </w:hyperlink>
      <w:r w:rsidRPr="00BD2CBB">
        <w:rPr>
          <w:i/>
          <w:szCs w:val="24"/>
        </w:rPr>
        <w:t xml:space="preserve"> СГС "Запасы", </w:t>
      </w:r>
      <w:hyperlink r:id="rId147"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sidRPr="00BD2CBB">
          <w:rPr>
            <w:i/>
            <w:color w:val="0000FF"/>
            <w:szCs w:val="24"/>
          </w:rPr>
          <w:t>п. 8</w:t>
        </w:r>
      </w:hyperlink>
      <w:r w:rsidRPr="00BD2CBB">
        <w:rPr>
          <w:i/>
          <w:szCs w:val="24"/>
        </w:rPr>
        <w:t xml:space="preserve"> Порядка применения КОСГУ)</w:t>
      </w:r>
    </w:p>
    <w:p w14:paraId="6AD10BF9" w14:textId="77777777" w:rsidR="00660D4D" w:rsidRPr="00BD2CBB" w:rsidRDefault="00660D4D" w:rsidP="00660D4D">
      <w:pPr>
        <w:pStyle w:val="ConsPlusNormal"/>
        <w:rPr>
          <w:szCs w:val="24"/>
        </w:rPr>
      </w:pPr>
      <w:r w:rsidRPr="00BD2CBB">
        <w:rPr>
          <w:szCs w:val="24"/>
        </w:rPr>
        <w:t xml:space="preserve">7.8. Нормы расхода ГСМ утверждаются в виде отдельного документа на основании </w:t>
      </w:r>
      <w:r w:rsidRPr="00BD2CBB">
        <w:rPr>
          <w:szCs w:val="24"/>
        </w:rPr>
        <w:lastRenderedPageBreak/>
        <w:t xml:space="preserve">Методических </w:t>
      </w:r>
      <w:hyperlink r:id="rId148"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BD2CBB">
          <w:rPr>
            <w:color w:val="0000FF"/>
            <w:szCs w:val="24"/>
          </w:rPr>
          <w:t>рекомендаций</w:t>
        </w:r>
      </w:hyperlink>
      <w:r w:rsidRPr="00BD2CBB">
        <w:rPr>
          <w:szCs w:val="24"/>
        </w:rPr>
        <w:t xml:space="preserve"> N АМ-23-р.</w:t>
      </w:r>
    </w:p>
    <w:p w14:paraId="70C52CBD" w14:textId="77777777" w:rsidR="00660D4D" w:rsidRPr="00BD2CBB" w:rsidRDefault="00660D4D" w:rsidP="00660D4D">
      <w:pPr>
        <w:pStyle w:val="ConsPlusNormal"/>
        <w:rPr>
          <w:szCs w:val="24"/>
        </w:rPr>
      </w:pPr>
      <w:r w:rsidRPr="00BD2CBB">
        <w:rPr>
          <w:i/>
          <w:szCs w:val="24"/>
        </w:rPr>
        <w:t xml:space="preserve">(Основание: </w:t>
      </w:r>
      <w:hyperlink r:id="rId14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57525468" w14:textId="77777777" w:rsidR="00660D4D" w:rsidRPr="00BD2CBB" w:rsidRDefault="00660D4D" w:rsidP="00660D4D">
      <w:pPr>
        <w:pStyle w:val="ConsPlusNormal"/>
        <w:rPr>
          <w:szCs w:val="24"/>
        </w:rPr>
      </w:pPr>
      <w:r w:rsidRPr="00BD2CBB">
        <w:rPr>
          <w:szCs w:val="24"/>
        </w:rPr>
        <w:t xml:space="preserve">7.9. При отсутствии распоряжения региональных (местных) органов власти период применения зимней надбавки к нормам расхода ГСМ соответствует периоду, установленному в Методических </w:t>
      </w:r>
      <w:hyperlink r:id="rId150"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BD2CBB">
          <w:rPr>
            <w:color w:val="0000FF"/>
            <w:szCs w:val="24"/>
          </w:rPr>
          <w:t>рекомендациях</w:t>
        </w:r>
      </w:hyperlink>
      <w:r w:rsidRPr="00BD2CBB">
        <w:rPr>
          <w:szCs w:val="24"/>
        </w:rPr>
        <w:t xml:space="preserve"> N АМ-23-р.</w:t>
      </w:r>
    </w:p>
    <w:p w14:paraId="0C7CFC77"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51" w:tooltip="Распоряжение Минтранса России от 14.03.2008 N АМ-23-р (ред. от 30.09.2021) &quot;О введении в действие методических рекомендаций &quot;Нормы расхода топлив и смазочных материалов на автомобильном транспорте&quot; {КонсультантПлюс}">
        <w:r w:rsidRPr="00BD2CBB">
          <w:rPr>
            <w:i/>
            <w:color w:val="0000FF"/>
            <w:szCs w:val="24"/>
          </w:rPr>
          <w:t>рекомендации</w:t>
        </w:r>
      </w:hyperlink>
      <w:r w:rsidRPr="00BD2CBB">
        <w:rPr>
          <w:i/>
          <w:szCs w:val="24"/>
        </w:rPr>
        <w:t xml:space="preserve"> N АМ-23-р)</w:t>
      </w:r>
    </w:p>
    <w:p w14:paraId="31EE1D2D" w14:textId="77777777" w:rsidR="00660D4D" w:rsidRPr="00BD2CBB" w:rsidRDefault="00660D4D" w:rsidP="00660D4D">
      <w:pPr>
        <w:pStyle w:val="ConsPlusNormal"/>
        <w:rPr>
          <w:szCs w:val="24"/>
        </w:rPr>
      </w:pPr>
      <w:r w:rsidRPr="00BD2CBB">
        <w:rPr>
          <w:szCs w:val="24"/>
        </w:rPr>
        <w:t xml:space="preserve">7.10. Передача материальных запасов подрядчику для изготовления (создания) объектов нефинансовых активов осуществляется по накладной на отпуск материальных ценностей на сторону </w:t>
      </w:r>
      <w:hyperlink r:id="rId152"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0510458)</w:t>
        </w:r>
      </w:hyperlink>
      <w:r w:rsidRPr="00BD2CBB">
        <w:rPr>
          <w:szCs w:val="24"/>
        </w:rPr>
        <w:t>.</w:t>
      </w:r>
    </w:p>
    <w:p w14:paraId="16E206D1" w14:textId="77777777" w:rsidR="00660D4D" w:rsidRPr="00BD2CBB" w:rsidRDefault="00660D4D" w:rsidP="00660D4D">
      <w:pPr>
        <w:pStyle w:val="ConsPlusNormal"/>
        <w:rPr>
          <w:szCs w:val="24"/>
        </w:rPr>
      </w:pPr>
      <w:r w:rsidRPr="00BD2CBB">
        <w:rPr>
          <w:i/>
          <w:szCs w:val="24"/>
        </w:rPr>
        <w:t xml:space="preserve">(Основание: </w:t>
      </w:r>
      <w:hyperlink r:id="rId15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782C2DA1" w14:textId="77777777" w:rsidR="00660D4D" w:rsidRPr="00BD2CBB" w:rsidRDefault="00660D4D" w:rsidP="00660D4D">
      <w:pPr>
        <w:pStyle w:val="ConsPlusNormal"/>
        <w:rPr>
          <w:szCs w:val="24"/>
        </w:rPr>
      </w:pPr>
      <w:r w:rsidRPr="00BD2CBB">
        <w:rPr>
          <w:szCs w:val="24"/>
        </w:rPr>
        <w:t xml:space="preserve">7.11. </w:t>
      </w:r>
      <w:bookmarkStart w:id="2" w:name="_Hlk229561350"/>
      <w:r w:rsidRPr="00BD2CBB">
        <w:rPr>
          <w:szCs w:val="24"/>
        </w:rPr>
        <w:t xml:space="preserve">Выдача запасных частей оформляется ведомостью выдачи материальных ценностей на нужды учреждения </w:t>
      </w:r>
      <w:hyperlink r:id="rId154"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0504210)</w:t>
        </w:r>
      </w:hyperlink>
      <w:r w:rsidRPr="00BD2CBB">
        <w:rPr>
          <w:szCs w:val="24"/>
        </w:rPr>
        <w:t>, которая является основанием для их списания.</w:t>
      </w:r>
    </w:p>
    <w:bookmarkEnd w:id="2"/>
    <w:p w14:paraId="51DF720C" w14:textId="77777777" w:rsidR="00660D4D" w:rsidRPr="00BD2CBB" w:rsidRDefault="00660D4D" w:rsidP="00660D4D">
      <w:pPr>
        <w:pStyle w:val="ConsPlusNormal"/>
        <w:rPr>
          <w:szCs w:val="24"/>
        </w:rPr>
      </w:pPr>
      <w:r w:rsidRPr="00BD2CBB">
        <w:rPr>
          <w:i/>
          <w:szCs w:val="24"/>
        </w:rPr>
        <w:t xml:space="preserve">(Основание: </w:t>
      </w:r>
      <w:hyperlink r:id="rId155"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04271A3E" w14:textId="77777777" w:rsidR="00660D4D" w:rsidRPr="00BD2CBB" w:rsidRDefault="00660D4D" w:rsidP="00660D4D">
      <w:pPr>
        <w:pStyle w:val="ConsPlusNormal"/>
        <w:rPr>
          <w:szCs w:val="24"/>
        </w:rPr>
      </w:pPr>
      <w:r w:rsidRPr="00BD2CBB">
        <w:rPr>
          <w:szCs w:val="24"/>
        </w:rPr>
        <w:t>7.12. По материальным запасам, предназначенным для реализации либо распространения безвозмездно или за символическую плату, на которые в течение отчетного периода нормативно-плановая стоимость (цена) для целей распоряжения (реализации) либо цена продажи снизилась, создается резерв.</w:t>
      </w:r>
    </w:p>
    <w:p w14:paraId="6B2674DE" w14:textId="77777777" w:rsidR="00660D4D" w:rsidRPr="00BD2CBB" w:rsidRDefault="00660D4D" w:rsidP="00660D4D">
      <w:pPr>
        <w:pStyle w:val="ConsPlusNormal"/>
        <w:rPr>
          <w:szCs w:val="24"/>
        </w:rPr>
      </w:pPr>
      <w:r w:rsidRPr="00BD2CBB">
        <w:rPr>
          <w:szCs w:val="24"/>
        </w:rPr>
        <w:t>Сумма резерва определяется комиссией по поступлению и выбытию активов.</w:t>
      </w:r>
    </w:p>
    <w:p w14:paraId="3D5E5944" w14:textId="77777777" w:rsidR="00660D4D" w:rsidRPr="00BD2CBB" w:rsidRDefault="00660D4D" w:rsidP="00660D4D">
      <w:pPr>
        <w:pStyle w:val="ConsPlusNormal"/>
        <w:rPr>
          <w:szCs w:val="24"/>
        </w:rPr>
      </w:pPr>
      <w:r w:rsidRPr="00BD2CBB">
        <w:rPr>
          <w:szCs w:val="24"/>
        </w:rPr>
        <w:t>Резерв создается в разрезе установленных настоящей Учетной политикой единиц бухгалтерского учета материальных запасов.</w:t>
      </w:r>
    </w:p>
    <w:p w14:paraId="67935FD7" w14:textId="77777777" w:rsidR="00660D4D" w:rsidRPr="00BD2CBB" w:rsidRDefault="00660D4D" w:rsidP="00660D4D">
      <w:pPr>
        <w:pStyle w:val="ConsPlusNormal"/>
        <w:rPr>
          <w:szCs w:val="24"/>
        </w:rPr>
      </w:pPr>
      <w:r w:rsidRPr="00BD2CBB">
        <w:rPr>
          <w:i/>
          <w:szCs w:val="24"/>
        </w:rPr>
        <w:t xml:space="preserve">(Основание: </w:t>
      </w:r>
      <w:hyperlink r:id="rId156"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п. 8</w:t>
        </w:r>
      </w:hyperlink>
      <w:r w:rsidRPr="00BD2CBB">
        <w:rPr>
          <w:i/>
          <w:szCs w:val="24"/>
        </w:rPr>
        <w:t xml:space="preserve">, </w:t>
      </w:r>
      <w:hyperlink r:id="rId157"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32</w:t>
        </w:r>
      </w:hyperlink>
      <w:r w:rsidRPr="00BD2CBB">
        <w:rPr>
          <w:i/>
          <w:szCs w:val="24"/>
        </w:rPr>
        <w:t xml:space="preserve"> СГС "Запасы", </w:t>
      </w:r>
      <w:hyperlink r:id="rId15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1BD0A8A7" w14:textId="77777777" w:rsidR="00660D4D" w:rsidRPr="0036195F" w:rsidRDefault="00660D4D" w:rsidP="00660D4D">
      <w:pPr>
        <w:pStyle w:val="ConsPlusNormal"/>
        <w:rPr>
          <w:szCs w:val="24"/>
        </w:rPr>
      </w:pPr>
      <w:r w:rsidRPr="0036195F">
        <w:rPr>
          <w:szCs w:val="24"/>
        </w:rPr>
        <w:t>7.13. Резерв под снижение стоимости материальных запасов формируется (корректируется) один раз в год - на 1 января года, следующего за отчетным.</w:t>
      </w:r>
    </w:p>
    <w:p w14:paraId="2EE2D793" w14:textId="77777777" w:rsidR="00660D4D" w:rsidRPr="0036195F" w:rsidRDefault="00660D4D" w:rsidP="00660D4D">
      <w:pPr>
        <w:pStyle w:val="ConsPlusNormal"/>
        <w:rPr>
          <w:i/>
          <w:szCs w:val="24"/>
        </w:rPr>
      </w:pPr>
      <w:r w:rsidRPr="0036195F">
        <w:rPr>
          <w:i/>
          <w:szCs w:val="24"/>
        </w:rPr>
        <w:t xml:space="preserve">(Основание: </w:t>
      </w:r>
      <w:hyperlink r:id="rId159"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36195F">
          <w:rPr>
            <w:i/>
            <w:color w:val="0000FF"/>
            <w:szCs w:val="24"/>
          </w:rPr>
          <w:t>п. 31</w:t>
        </w:r>
      </w:hyperlink>
      <w:r w:rsidRPr="0036195F">
        <w:rPr>
          <w:i/>
          <w:szCs w:val="24"/>
        </w:rPr>
        <w:t xml:space="preserve"> СГС "Запасы"</w:t>
      </w:r>
      <w:r w:rsidRPr="0036195F">
        <w:rPr>
          <w:szCs w:val="24"/>
        </w:rPr>
        <w:t xml:space="preserve">, </w:t>
      </w:r>
      <w:hyperlink r:id="rId160"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sidRPr="0036195F">
          <w:rPr>
            <w:i/>
            <w:color w:val="0000FF"/>
            <w:szCs w:val="24"/>
          </w:rPr>
          <w:t>п. 2</w:t>
        </w:r>
      </w:hyperlink>
      <w:r w:rsidRPr="0036195F">
        <w:rPr>
          <w:i/>
          <w:szCs w:val="24"/>
        </w:rPr>
        <w:t xml:space="preserve"> Инструкции N 33н)</w:t>
      </w:r>
    </w:p>
    <w:p w14:paraId="4F74F220" w14:textId="77777777" w:rsidR="00660D4D" w:rsidRDefault="00660D4D" w:rsidP="00660D4D">
      <w:pPr>
        <w:rPr>
          <w:sz w:val="24"/>
          <w:szCs w:val="24"/>
        </w:rPr>
      </w:pPr>
      <w:r w:rsidRPr="0036195F">
        <w:rPr>
          <w:sz w:val="24"/>
          <w:szCs w:val="24"/>
        </w:rPr>
        <w:t xml:space="preserve">7.14 Для правильного учета материальных запасов в учреждении разработан </w:t>
      </w:r>
      <w:r>
        <w:rPr>
          <w:sz w:val="24"/>
          <w:szCs w:val="24"/>
        </w:rPr>
        <w:t xml:space="preserve"> </w:t>
      </w:r>
      <w:r w:rsidRPr="0036195F">
        <w:rPr>
          <w:sz w:val="24"/>
          <w:szCs w:val="24"/>
        </w:rPr>
        <w:t xml:space="preserve">Порядок </w:t>
      </w:r>
      <w:r>
        <w:rPr>
          <w:sz w:val="24"/>
          <w:szCs w:val="24"/>
        </w:rPr>
        <w:t>об учете и списании материальных запасов ПРИЛОЖЕНИЕ 14</w:t>
      </w:r>
    </w:p>
    <w:p w14:paraId="547999A7" w14:textId="77777777" w:rsidR="00660D4D" w:rsidRPr="0036195F" w:rsidRDefault="00660D4D" w:rsidP="00660D4D">
      <w:pPr>
        <w:rPr>
          <w:i/>
          <w:color w:val="000000"/>
          <w:sz w:val="24"/>
          <w:szCs w:val="24"/>
        </w:rPr>
      </w:pPr>
      <w:r w:rsidRPr="0036195F">
        <w:rPr>
          <w:i/>
          <w:color w:val="000000"/>
          <w:sz w:val="24"/>
          <w:szCs w:val="24"/>
        </w:rPr>
        <w:t>(</w:t>
      </w:r>
      <w:r>
        <w:rPr>
          <w:i/>
          <w:color w:val="000000"/>
          <w:sz w:val="24"/>
          <w:szCs w:val="24"/>
        </w:rPr>
        <w:t>О</w:t>
      </w:r>
      <w:r w:rsidRPr="0036195F">
        <w:rPr>
          <w:i/>
          <w:color w:val="000000"/>
          <w:sz w:val="24"/>
          <w:szCs w:val="24"/>
        </w:rPr>
        <w:t>снование : приказом Минфина от 07.12.2018 № 256н (далее – СГС «Запасы»).</w:t>
      </w:r>
    </w:p>
    <w:p w14:paraId="58088850" w14:textId="77777777" w:rsidR="00660D4D" w:rsidRPr="0036195F" w:rsidRDefault="00660D4D" w:rsidP="00660D4D">
      <w:pPr>
        <w:pStyle w:val="ConsPlusNormal"/>
        <w:rPr>
          <w:szCs w:val="24"/>
        </w:rPr>
      </w:pPr>
    </w:p>
    <w:p w14:paraId="5A624D70" w14:textId="77777777" w:rsidR="00660D4D" w:rsidRPr="0036195F" w:rsidRDefault="00660D4D" w:rsidP="00660D4D">
      <w:pPr>
        <w:pStyle w:val="ConsPlusNormal"/>
        <w:rPr>
          <w:szCs w:val="24"/>
        </w:rPr>
      </w:pPr>
    </w:p>
    <w:p w14:paraId="08419C81" w14:textId="77777777" w:rsidR="00660D4D" w:rsidRPr="00BD2CBB" w:rsidRDefault="00660D4D" w:rsidP="00660D4D">
      <w:pPr>
        <w:pStyle w:val="ConsPlusNormal"/>
        <w:outlineLvl w:val="2"/>
        <w:rPr>
          <w:szCs w:val="24"/>
        </w:rPr>
      </w:pPr>
      <w:r w:rsidRPr="00BD2CBB">
        <w:rPr>
          <w:b/>
          <w:szCs w:val="24"/>
        </w:rPr>
        <w:t>8. Себестоимость</w:t>
      </w:r>
    </w:p>
    <w:p w14:paraId="581DBA08" w14:textId="77777777" w:rsidR="00660D4D" w:rsidRPr="00BD2CBB" w:rsidRDefault="00660D4D" w:rsidP="00660D4D">
      <w:pPr>
        <w:pStyle w:val="ConsPlusNormal"/>
        <w:rPr>
          <w:szCs w:val="24"/>
        </w:rPr>
      </w:pPr>
    </w:p>
    <w:p w14:paraId="0776B574" w14:textId="77777777" w:rsidR="00660D4D" w:rsidRPr="00BD2CBB" w:rsidRDefault="00660D4D" w:rsidP="00660D4D">
      <w:pPr>
        <w:pStyle w:val="ConsPlusNormal"/>
        <w:outlineLvl w:val="3"/>
        <w:rPr>
          <w:szCs w:val="24"/>
        </w:rPr>
      </w:pPr>
      <w:r w:rsidRPr="00BD2CBB">
        <w:rPr>
          <w:b/>
          <w:szCs w:val="24"/>
        </w:rPr>
        <w:t>Общие положения</w:t>
      </w:r>
    </w:p>
    <w:p w14:paraId="701BCFDF" w14:textId="77777777" w:rsidR="00660D4D" w:rsidRPr="00BD2CBB" w:rsidRDefault="00660D4D" w:rsidP="00660D4D">
      <w:pPr>
        <w:pStyle w:val="ConsPlusNormal"/>
        <w:rPr>
          <w:szCs w:val="24"/>
        </w:rPr>
      </w:pPr>
      <w:r w:rsidRPr="00BD2CBB">
        <w:rPr>
          <w:szCs w:val="24"/>
        </w:rPr>
        <w:t>8.1. Себестоимость оказанных услуг, выполненных работ определяется отдельно для каждого вида услуг, работ и состоит из нормативных затрат, непосредственно связанных с оказанием муниципальной услуги , нормативных затрат на общехозяйственные нужды и нормативных затрат на содержание имущества.</w:t>
      </w:r>
    </w:p>
    <w:p w14:paraId="760288B5" w14:textId="77777777" w:rsidR="00660D4D" w:rsidRPr="00BD2CBB" w:rsidRDefault="00660D4D" w:rsidP="00660D4D">
      <w:pPr>
        <w:pStyle w:val="ConsPlusNormal"/>
        <w:rPr>
          <w:szCs w:val="24"/>
        </w:rPr>
      </w:pPr>
      <w:r w:rsidRPr="00BD2CBB">
        <w:rPr>
          <w:i/>
          <w:szCs w:val="24"/>
        </w:rPr>
        <w:t xml:space="preserve">(Основание: </w:t>
      </w:r>
      <w:hyperlink r:id="rId161"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28</w:t>
        </w:r>
      </w:hyperlink>
      <w:r w:rsidRPr="00BD2CBB">
        <w:rPr>
          <w:i/>
          <w:szCs w:val="24"/>
        </w:rPr>
        <w:t xml:space="preserve"> СГС "Запасы", </w:t>
      </w:r>
      <w:hyperlink r:id="rId16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40</w:t>
        </w:r>
      </w:hyperlink>
      <w:r w:rsidRPr="00BD2CBB">
        <w:rPr>
          <w:i/>
          <w:szCs w:val="24"/>
        </w:rPr>
        <w:t xml:space="preserve"> Порядка применения Единого плана счетов)</w:t>
      </w:r>
    </w:p>
    <w:p w14:paraId="5A437AC4" w14:textId="77777777" w:rsidR="00660D4D" w:rsidRPr="00BD2CBB" w:rsidRDefault="00660D4D" w:rsidP="00660D4D">
      <w:pPr>
        <w:pStyle w:val="ConsPlusNormal"/>
        <w:outlineLvl w:val="3"/>
        <w:rPr>
          <w:szCs w:val="24"/>
        </w:rPr>
      </w:pPr>
      <w:r w:rsidRPr="00BD2CBB">
        <w:rPr>
          <w:b/>
          <w:szCs w:val="24"/>
        </w:rPr>
        <w:t>Оказание услуг</w:t>
      </w:r>
    </w:p>
    <w:p w14:paraId="69C9AA83" w14:textId="77777777" w:rsidR="00660D4D" w:rsidRPr="00BD2CBB" w:rsidRDefault="00660D4D" w:rsidP="00660D4D">
      <w:pPr>
        <w:pStyle w:val="ConsPlusNormal"/>
        <w:rPr>
          <w:szCs w:val="24"/>
        </w:rPr>
      </w:pPr>
      <w:r w:rsidRPr="00BD2CBB">
        <w:rPr>
          <w:szCs w:val="24"/>
        </w:rPr>
        <w:t>8.2. В составе нормативных затрат, непосредственно связанных с оказанием муниципальной услуги) отражаются:</w:t>
      </w:r>
    </w:p>
    <w:p w14:paraId="789F4059" w14:textId="77777777" w:rsidR="00660D4D" w:rsidRPr="00BD2CBB" w:rsidRDefault="00660D4D" w:rsidP="00660D4D">
      <w:pPr>
        <w:pStyle w:val="ConsPlusNormal"/>
        <w:rPr>
          <w:szCs w:val="24"/>
        </w:rPr>
      </w:pPr>
      <w:r w:rsidRPr="00BD2CBB">
        <w:rPr>
          <w:szCs w:val="24"/>
        </w:rPr>
        <w:t>- расходы на оплату труда и начисления на выплаты по оплате труда работников, непосредственно участвующих в оказании услуг распределяется в % отношении к ФОТ основного персонала.</w:t>
      </w:r>
    </w:p>
    <w:p w14:paraId="10749198" w14:textId="77777777" w:rsidR="00660D4D" w:rsidRPr="00BD2CBB" w:rsidRDefault="00660D4D" w:rsidP="00660D4D">
      <w:pPr>
        <w:pStyle w:val="ConsPlusNormal"/>
        <w:rPr>
          <w:szCs w:val="24"/>
        </w:rPr>
      </w:pPr>
      <w:r w:rsidRPr="00BD2CBB">
        <w:rPr>
          <w:szCs w:val="24"/>
        </w:rPr>
        <w:t>Нормативные затраты на дополнительное образование по направленности распределяется в % отношении от наполняемости (чел./ч).</w:t>
      </w:r>
    </w:p>
    <w:p w14:paraId="6302200D" w14:textId="77777777" w:rsidR="00660D4D" w:rsidRPr="00BD2CBB" w:rsidRDefault="00660D4D" w:rsidP="00660D4D">
      <w:pPr>
        <w:pStyle w:val="ConsPlusNormal"/>
        <w:rPr>
          <w:szCs w:val="24"/>
        </w:rPr>
      </w:pPr>
      <w:bookmarkStart w:id="3" w:name="_Hlk227751093"/>
      <w:r w:rsidRPr="00BD2CBB">
        <w:rPr>
          <w:szCs w:val="24"/>
        </w:rPr>
        <w:t xml:space="preserve">Нормативные затраты прочие педагоги распределяется в % отношении к ФОТ основного персонала , учитывая кол-во детей по направленности. </w:t>
      </w:r>
    </w:p>
    <w:bookmarkEnd w:id="3"/>
    <w:p w14:paraId="63947686" w14:textId="77777777" w:rsidR="00660D4D" w:rsidRPr="00BD2CBB" w:rsidRDefault="00660D4D" w:rsidP="00660D4D">
      <w:pPr>
        <w:pStyle w:val="ConsPlusNormal"/>
        <w:rPr>
          <w:szCs w:val="24"/>
        </w:rPr>
      </w:pPr>
      <w:r w:rsidRPr="00BD2CBB">
        <w:rPr>
          <w:szCs w:val="24"/>
        </w:rPr>
        <w:t>8.3. В составе нормативных затрат на общехозяйственные нужды отражаются:</w:t>
      </w:r>
    </w:p>
    <w:p w14:paraId="5193F0C9" w14:textId="77777777" w:rsidR="00660D4D" w:rsidRPr="00BD2CBB" w:rsidRDefault="00660D4D" w:rsidP="00660D4D">
      <w:pPr>
        <w:pStyle w:val="ConsPlusNormal"/>
        <w:rPr>
          <w:szCs w:val="24"/>
        </w:rPr>
      </w:pPr>
      <w:r w:rsidRPr="00BD2CBB">
        <w:rPr>
          <w:szCs w:val="24"/>
        </w:rPr>
        <w:t xml:space="preserve">- расходы на оплату труда и начисления на выплаты по оплате труда работников, </w:t>
      </w:r>
    </w:p>
    <w:p w14:paraId="33891D65" w14:textId="77777777" w:rsidR="00660D4D" w:rsidRPr="00BD2CBB" w:rsidRDefault="00660D4D" w:rsidP="00660D4D">
      <w:pPr>
        <w:pStyle w:val="ConsPlusNormal"/>
        <w:rPr>
          <w:szCs w:val="24"/>
        </w:rPr>
      </w:pPr>
      <w:r w:rsidRPr="00BD2CBB">
        <w:rPr>
          <w:szCs w:val="24"/>
        </w:rPr>
        <w:t>- услуги связи, коммунальные услуги (ТКО), работы по содержанию имущества, прочие работы, услуги,</w:t>
      </w:r>
    </w:p>
    <w:p w14:paraId="2E398562" w14:textId="77777777" w:rsidR="00660D4D" w:rsidRPr="00BD2CBB" w:rsidRDefault="00660D4D" w:rsidP="00660D4D">
      <w:pPr>
        <w:pStyle w:val="ConsPlusNormal"/>
        <w:rPr>
          <w:szCs w:val="24"/>
        </w:rPr>
      </w:pPr>
      <w:r w:rsidRPr="00BD2CBB">
        <w:rPr>
          <w:szCs w:val="24"/>
        </w:rPr>
        <w:t xml:space="preserve">- прочие расходы, </w:t>
      </w:r>
    </w:p>
    <w:p w14:paraId="6FBEC456" w14:textId="77777777" w:rsidR="00660D4D" w:rsidRPr="00BD2CBB" w:rsidRDefault="00660D4D" w:rsidP="00660D4D">
      <w:pPr>
        <w:pStyle w:val="ConsPlusNormal"/>
        <w:rPr>
          <w:szCs w:val="24"/>
        </w:rPr>
      </w:pPr>
      <w:r w:rsidRPr="00BD2CBB">
        <w:rPr>
          <w:szCs w:val="24"/>
        </w:rPr>
        <w:lastRenderedPageBreak/>
        <w:t>-увеличение стоимости основных средств,</w:t>
      </w:r>
    </w:p>
    <w:p w14:paraId="047EF8E1" w14:textId="77777777" w:rsidR="00660D4D" w:rsidRPr="00BD2CBB" w:rsidRDefault="00660D4D" w:rsidP="00660D4D">
      <w:pPr>
        <w:pStyle w:val="ConsPlusNormal"/>
        <w:rPr>
          <w:szCs w:val="24"/>
        </w:rPr>
      </w:pPr>
      <w:r w:rsidRPr="00BD2CBB">
        <w:rPr>
          <w:szCs w:val="24"/>
        </w:rPr>
        <w:t>-увеличение стоимости материальных запасов,</w:t>
      </w:r>
    </w:p>
    <w:p w14:paraId="161E76EE" w14:textId="77777777" w:rsidR="00660D4D" w:rsidRPr="00BD2CBB" w:rsidRDefault="00660D4D" w:rsidP="00660D4D">
      <w:pPr>
        <w:pStyle w:val="ConsPlusNormal"/>
        <w:rPr>
          <w:szCs w:val="24"/>
        </w:rPr>
      </w:pPr>
      <w:r w:rsidRPr="00BD2CBB">
        <w:rPr>
          <w:szCs w:val="24"/>
        </w:rPr>
        <w:t xml:space="preserve">Нормативные затраты на общехозяйственные нужды распределяется в % отношении к ФОТ основного персонала , учитывая кол-во детей по направленности. </w:t>
      </w:r>
    </w:p>
    <w:p w14:paraId="29C53BDD" w14:textId="77777777" w:rsidR="00660D4D" w:rsidRPr="00BD2CBB" w:rsidRDefault="00660D4D" w:rsidP="00660D4D">
      <w:pPr>
        <w:pStyle w:val="ConsPlusNormal"/>
        <w:rPr>
          <w:szCs w:val="24"/>
        </w:rPr>
      </w:pPr>
      <w:r w:rsidRPr="00BD2CBB">
        <w:rPr>
          <w:szCs w:val="24"/>
        </w:rPr>
        <w:t>8.4. В составе нормативных затрат на содержание имущества отражаются:</w:t>
      </w:r>
    </w:p>
    <w:p w14:paraId="0E9657FE" w14:textId="77777777" w:rsidR="00660D4D" w:rsidRPr="00BD2CBB" w:rsidRDefault="00660D4D" w:rsidP="00660D4D">
      <w:pPr>
        <w:pStyle w:val="ConsPlusNormal"/>
        <w:rPr>
          <w:szCs w:val="24"/>
        </w:rPr>
      </w:pPr>
      <w:r w:rsidRPr="00BD2CBB">
        <w:rPr>
          <w:szCs w:val="24"/>
        </w:rPr>
        <w:t>- расходы на коммунальные услуги (Отопление, электроэнергия, ХВС, ЖБО)</w:t>
      </w:r>
    </w:p>
    <w:p w14:paraId="38BA626C" w14:textId="77777777" w:rsidR="00660D4D" w:rsidRPr="00BD2CBB" w:rsidRDefault="00660D4D" w:rsidP="00660D4D">
      <w:pPr>
        <w:pStyle w:val="ConsPlusNormal"/>
        <w:rPr>
          <w:szCs w:val="24"/>
        </w:rPr>
      </w:pPr>
    </w:p>
    <w:p w14:paraId="615E9715" w14:textId="77777777" w:rsidR="00660D4D" w:rsidRPr="00BD2CBB" w:rsidRDefault="00660D4D" w:rsidP="00660D4D">
      <w:pPr>
        <w:pStyle w:val="ConsPlusNormal"/>
        <w:outlineLvl w:val="3"/>
        <w:rPr>
          <w:szCs w:val="24"/>
        </w:rPr>
      </w:pPr>
      <w:r w:rsidRPr="00BD2CBB">
        <w:rPr>
          <w:b/>
          <w:szCs w:val="24"/>
        </w:rPr>
        <w:t>Распределение расходов на себестоимость (финансовый результат)</w:t>
      </w:r>
    </w:p>
    <w:p w14:paraId="04D6F645" w14:textId="77777777" w:rsidR="00660D4D" w:rsidRPr="00BD2CBB" w:rsidRDefault="00660D4D" w:rsidP="00660D4D">
      <w:pPr>
        <w:pStyle w:val="ConsPlusNormal"/>
        <w:rPr>
          <w:szCs w:val="24"/>
        </w:rPr>
      </w:pPr>
      <w:r w:rsidRPr="00BD2CBB">
        <w:rPr>
          <w:szCs w:val="24"/>
        </w:rPr>
        <w:t>8.10. Прямые затраты относятся на себестоимость способом прямого расчета (фактических затрат).</w:t>
      </w:r>
    </w:p>
    <w:p w14:paraId="45B26F49" w14:textId="77777777" w:rsidR="00660D4D" w:rsidRPr="00BD2CBB" w:rsidRDefault="00660D4D" w:rsidP="00660D4D">
      <w:pPr>
        <w:pStyle w:val="ConsPlusNormal"/>
        <w:rPr>
          <w:szCs w:val="24"/>
        </w:rPr>
      </w:pPr>
      <w:r w:rsidRPr="00BD2CBB">
        <w:rPr>
          <w:i/>
          <w:szCs w:val="24"/>
        </w:rPr>
        <w:t xml:space="preserve">(Основание: </w:t>
      </w:r>
      <w:hyperlink r:id="rId163"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28</w:t>
        </w:r>
      </w:hyperlink>
      <w:r w:rsidRPr="00BD2CBB">
        <w:rPr>
          <w:i/>
          <w:szCs w:val="24"/>
        </w:rPr>
        <w:t xml:space="preserve"> СГС "Запасы")</w:t>
      </w:r>
    </w:p>
    <w:p w14:paraId="69642287" w14:textId="77777777" w:rsidR="00660D4D" w:rsidRPr="00BD2CBB" w:rsidRDefault="00660D4D" w:rsidP="00660D4D">
      <w:pPr>
        <w:pStyle w:val="ConsPlusNormal"/>
        <w:rPr>
          <w:szCs w:val="24"/>
        </w:rPr>
      </w:pPr>
      <w:r w:rsidRPr="00BD2CBB">
        <w:rPr>
          <w:szCs w:val="24"/>
        </w:rPr>
        <w:t>8.11. Накладные расходы по окончании месяца распределяются на себестоимость нескольких видов услуг, работ пропорционально прямым затратам по оплате труда.</w:t>
      </w:r>
    </w:p>
    <w:p w14:paraId="418D7B2C" w14:textId="77777777" w:rsidR="00660D4D" w:rsidRPr="00BD2CBB" w:rsidRDefault="00660D4D" w:rsidP="00660D4D">
      <w:pPr>
        <w:pStyle w:val="ConsPlusNormal"/>
        <w:rPr>
          <w:szCs w:val="24"/>
        </w:rPr>
      </w:pPr>
      <w:r w:rsidRPr="00BD2CBB">
        <w:rPr>
          <w:i/>
          <w:szCs w:val="24"/>
        </w:rPr>
        <w:t xml:space="preserve">(Основание: </w:t>
      </w:r>
      <w:hyperlink r:id="rId164"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28</w:t>
        </w:r>
      </w:hyperlink>
      <w:r w:rsidRPr="00BD2CBB">
        <w:rPr>
          <w:i/>
          <w:szCs w:val="24"/>
        </w:rPr>
        <w:t xml:space="preserve"> СГС "Запасы", </w:t>
      </w:r>
      <w:hyperlink r:id="rId16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40</w:t>
        </w:r>
      </w:hyperlink>
      <w:r w:rsidRPr="00BD2CBB">
        <w:rPr>
          <w:i/>
          <w:szCs w:val="24"/>
        </w:rPr>
        <w:t xml:space="preserve"> Порядка применения Единого плана счетов)</w:t>
      </w:r>
    </w:p>
    <w:p w14:paraId="6BBB1090" w14:textId="77777777" w:rsidR="00660D4D" w:rsidRPr="00BD2CBB" w:rsidRDefault="00660D4D" w:rsidP="00660D4D">
      <w:pPr>
        <w:pStyle w:val="ConsPlusNormal"/>
        <w:rPr>
          <w:szCs w:val="24"/>
        </w:rPr>
      </w:pPr>
      <w:r w:rsidRPr="00BD2CBB">
        <w:rPr>
          <w:szCs w:val="24"/>
        </w:rPr>
        <w:t>8.12. Распределяемые общехозяйственные расходы по окончании месяца относятся на себестоимость соответствующего вида услуг, работ пропорционально объему выручки от реализации.</w:t>
      </w:r>
    </w:p>
    <w:p w14:paraId="02774C64" w14:textId="77777777" w:rsidR="00660D4D" w:rsidRPr="00BD2CBB" w:rsidRDefault="00660D4D" w:rsidP="00660D4D">
      <w:pPr>
        <w:pStyle w:val="ConsPlusNormal"/>
        <w:rPr>
          <w:szCs w:val="24"/>
        </w:rPr>
      </w:pPr>
      <w:r w:rsidRPr="00BD2CBB">
        <w:rPr>
          <w:i/>
          <w:szCs w:val="24"/>
        </w:rPr>
        <w:t xml:space="preserve">(Основание: </w:t>
      </w:r>
      <w:hyperlink r:id="rId166"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28</w:t>
        </w:r>
      </w:hyperlink>
      <w:r w:rsidRPr="00BD2CBB">
        <w:rPr>
          <w:i/>
          <w:szCs w:val="24"/>
        </w:rPr>
        <w:t xml:space="preserve"> СГС "Запасы", </w:t>
      </w:r>
      <w:hyperlink r:id="rId16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40</w:t>
        </w:r>
      </w:hyperlink>
      <w:r w:rsidRPr="00BD2CBB">
        <w:rPr>
          <w:i/>
          <w:szCs w:val="24"/>
        </w:rPr>
        <w:t xml:space="preserve"> Порядка применения Единого плана счетов)</w:t>
      </w:r>
    </w:p>
    <w:p w14:paraId="35BA5758" w14:textId="77777777" w:rsidR="00660D4D" w:rsidRPr="00BD2CBB" w:rsidRDefault="00660D4D" w:rsidP="00660D4D">
      <w:pPr>
        <w:pStyle w:val="ConsPlusNormal"/>
        <w:rPr>
          <w:szCs w:val="24"/>
        </w:rPr>
      </w:pPr>
      <w:r w:rsidRPr="00BD2CBB">
        <w:rPr>
          <w:szCs w:val="24"/>
        </w:rPr>
        <w:t>8.13. Не распределяемые на себестоимость общехозяйственные расходы относятся на увеличение расходов текущего финансового года.</w:t>
      </w:r>
    </w:p>
    <w:p w14:paraId="48B59B98" w14:textId="77777777" w:rsidR="00660D4D" w:rsidRPr="00BD2CBB" w:rsidRDefault="00660D4D" w:rsidP="00660D4D">
      <w:pPr>
        <w:pStyle w:val="ConsPlusNormal"/>
        <w:rPr>
          <w:szCs w:val="24"/>
        </w:rPr>
      </w:pPr>
      <w:r w:rsidRPr="00BD2CBB">
        <w:rPr>
          <w:i/>
          <w:szCs w:val="24"/>
        </w:rPr>
        <w:t xml:space="preserve">(Основание: </w:t>
      </w:r>
      <w:hyperlink r:id="rId168" w:tooltip="Приказ Минфина России от 07.12.2018 N 256н (ред. от 19.12.2019) &quot;Об утверждении федерального стандарта бухгалтерского учета для организаций государственного сектора &quot;Запасы&quot; (Зарегистрировано в Минюсте России 11.01.2019 N 53306) {КонсультантПлюс}">
        <w:r w:rsidRPr="00BD2CBB">
          <w:rPr>
            <w:i/>
            <w:color w:val="0000FF"/>
            <w:szCs w:val="24"/>
          </w:rPr>
          <w:t>п. 28</w:t>
        </w:r>
      </w:hyperlink>
      <w:r w:rsidRPr="00BD2CBB">
        <w:rPr>
          <w:i/>
          <w:szCs w:val="24"/>
        </w:rPr>
        <w:t xml:space="preserve"> СГС "Запасы", </w:t>
      </w:r>
      <w:hyperlink r:id="rId16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40</w:t>
        </w:r>
      </w:hyperlink>
      <w:r w:rsidRPr="00BD2CBB">
        <w:rPr>
          <w:i/>
          <w:szCs w:val="24"/>
        </w:rPr>
        <w:t xml:space="preserve"> Порядка применения Единого плана счетов)</w:t>
      </w:r>
    </w:p>
    <w:p w14:paraId="7A1EF1C7" w14:textId="77777777" w:rsidR="00660D4D" w:rsidRPr="00BD2CBB" w:rsidRDefault="00660D4D" w:rsidP="00660D4D">
      <w:pPr>
        <w:pStyle w:val="ConsPlusNormal"/>
        <w:rPr>
          <w:szCs w:val="24"/>
        </w:rPr>
      </w:pPr>
    </w:p>
    <w:p w14:paraId="102E5E26" w14:textId="77777777" w:rsidR="00660D4D" w:rsidRPr="00BD2CBB" w:rsidRDefault="00660D4D" w:rsidP="00660D4D">
      <w:pPr>
        <w:pStyle w:val="ConsPlusNormal"/>
        <w:outlineLvl w:val="2"/>
        <w:rPr>
          <w:szCs w:val="24"/>
        </w:rPr>
      </w:pPr>
      <w:r w:rsidRPr="00BD2CBB">
        <w:rPr>
          <w:b/>
          <w:szCs w:val="24"/>
        </w:rPr>
        <w:t>9. Денежные средства, денежные документы</w:t>
      </w:r>
    </w:p>
    <w:p w14:paraId="5DDE9F36" w14:textId="77777777" w:rsidR="00660D4D" w:rsidRPr="00BD2CBB" w:rsidRDefault="00660D4D" w:rsidP="00660D4D">
      <w:pPr>
        <w:pStyle w:val="ConsPlusNormal"/>
        <w:rPr>
          <w:szCs w:val="24"/>
        </w:rPr>
      </w:pPr>
      <w:r w:rsidRPr="00BD2CBB">
        <w:rPr>
          <w:b/>
          <w:szCs w:val="24"/>
        </w:rPr>
        <w:t>и бланки строгой отчетности</w:t>
      </w:r>
    </w:p>
    <w:p w14:paraId="408EB86D" w14:textId="77777777" w:rsidR="00660D4D" w:rsidRPr="00BD2CBB" w:rsidRDefault="00660D4D" w:rsidP="00660D4D">
      <w:pPr>
        <w:pStyle w:val="ConsPlusNormal"/>
        <w:rPr>
          <w:szCs w:val="24"/>
        </w:rPr>
      </w:pPr>
    </w:p>
    <w:p w14:paraId="3E461752" w14:textId="77777777" w:rsidR="00660D4D" w:rsidRPr="00BD2CBB" w:rsidRDefault="00660D4D" w:rsidP="00660D4D">
      <w:pPr>
        <w:pStyle w:val="ConsPlusNormal"/>
        <w:rPr>
          <w:szCs w:val="24"/>
        </w:rPr>
      </w:pPr>
      <w:r w:rsidRPr="00BD2CBB">
        <w:rPr>
          <w:szCs w:val="24"/>
        </w:rPr>
        <w:t xml:space="preserve">9.1. Учет денежных средств осуществляется в соответствии с требованиями, установленными </w:t>
      </w:r>
      <w:hyperlink r:id="rId170"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r w:rsidRPr="00BD2CBB">
          <w:rPr>
            <w:color w:val="0000FF"/>
            <w:szCs w:val="24"/>
          </w:rPr>
          <w:t>Порядком</w:t>
        </w:r>
      </w:hyperlink>
      <w:r w:rsidRPr="00BD2CBB">
        <w:rPr>
          <w:szCs w:val="24"/>
        </w:rPr>
        <w:t xml:space="preserve"> ведения кассовых операций.</w:t>
      </w:r>
    </w:p>
    <w:p w14:paraId="21F989F2" w14:textId="77777777" w:rsidR="00660D4D" w:rsidRPr="00BD2CBB" w:rsidRDefault="00660D4D" w:rsidP="00660D4D">
      <w:pPr>
        <w:pStyle w:val="ConsPlusNormal"/>
        <w:rPr>
          <w:szCs w:val="24"/>
        </w:rPr>
      </w:pPr>
      <w:r w:rsidRPr="00BD2CBB">
        <w:rPr>
          <w:i/>
          <w:szCs w:val="24"/>
        </w:rPr>
        <w:t xml:space="preserve">(Основание: </w:t>
      </w:r>
      <w:hyperlink r:id="rId171"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r w:rsidRPr="00BD2CBB">
          <w:rPr>
            <w:i/>
            <w:color w:val="0000FF"/>
            <w:szCs w:val="24"/>
          </w:rPr>
          <w:t>Указание</w:t>
        </w:r>
      </w:hyperlink>
      <w:r w:rsidRPr="00BD2CBB">
        <w:rPr>
          <w:i/>
          <w:szCs w:val="24"/>
        </w:rPr>
        <w:t xml:space="preserve"> N 3210-У)</w:t>
      </w:r>
    </w:p>
    <w:p w14:paraId="7D2DC4A1" w14:textId="77777777" w:rsidR="00660D4D" w:rsidRPr="00BD2CBB" w:rsidRDefault="00660D4D" w:rsidP="00660D4D">
      <w:pPr>
        <w:pStyle w:val="ConsPlusNormal"/>
        <w:rPr>
          <w:szCs w:val="24"/>
        </w:rPr>
      </w:pPr>
      <w:r w:rsidRPr="00BD2CBB">
        <w:rPr>
          <w:szCs w:val="24"/>
        </w:rPr>
        <w:t xml:space="preserve">9.2. Кассовая книга </w:t>
      </w:r>
      <w:hyperlink r:id="rId17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0504514)</w:t>
        </w:r>
      </w:hyperlink>
      <w:r w:rsidRPr="00BD2CBB">
        <w:rPr>
          <w:szCs w:val="24"/>
        </w:rPr>
        <w:t xml:space="preserve"> оформляется в электронном виде с применением компьютерной программы X и подписывается квалифицированными электронными подписями ответственных лиц.</w:t>
      </w:r>
    </w:p>
    <w:p w14:paraId="5FDD4BC6" w14:textId="77777777" w:rsidR="00660D4D" w:rsidRPr="00BD2CBB" w:rsidRDefault="00660D4D" w:rsidP="00660D4D">
      <w:pPr>
        <w:pStyle w:val="ConsPlusNormal"/>
        <w:rPr>
          <w:szCs w:val="24"/>
        </w:rPr>
      </w:pPr>
      <w:r w:rsidRPr="00BD2CBB">
        <w:rPr>
          <w:i/>
          <w:szCs w:val="24"/>
        </w:rPr>
        <w:t xml:space="preserve">(Основание: </w:t>
      </w:r>
      <w:hyperlink r:id="rId173" w:tooltip="Указание Банка России от 11.03.2014 N 3210-У (ред. от 09.01.2024) &quot;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quot; (Зарегистрирова">
        <w:r w:rsidRPr="00BD2CBB">
          <w:rPr>
            <w:i/>
            <w:color w:val="0000FF"/>
            <w:szCs w:val="24"/>
          </w:rPr>
          <w:t>пп. 4.7 п. 4</w:t>
        </w:r>
      </w:hyperlink>
      <w:r w:rsidRPr="00BD2CBB">
        <w:rPr>
          <w:i/>
          <w:szCs w:val="24"/>
        </w:rPr>
        <w:t xml:space="preserve"> Указания N 3210-У, </w:t>
      </w:r>
      <w:hyperlink r:id="rId174" w:tooltip="Приказ Минфина России от 31.12.2016 N 256н (ред. от 13.09.2023) &quot;Об утверждении федерального стандарта бухгалтерского учета для организаций государственного сектора &quot;Концептуальные основы бухгалтерского учета и отчетности организаций государственного сектора&quot; ">
        <w:r w:rsidRPr="00BD2CBB">
          <w:rPr>
            <w:i/>
            <w:color w:val="0000FF"/>
            <w:szCs w:val="24"/>
          </w:rPr>
          <w:t>п. 32</w:t>
        </w:r>
      </w:hyperlink>
      <w:r w:rsidRPr="00BD2CBB">
        <w:rPr>
          <w:i/>
          <w:szCs w:val="24"/>
        </w:rPr>
        <w:t xml:space="preserve"> СГС "Концептуальные основы")</w:t>
      </w:r>
    </w:p>
    <w:p w14:paraId="47B0CB5D" w14:textId="77777777" w:rsidR="00660D4D" w:rsidRPr="00BD2CBB" w:rsidRDefault="00660D4D" w:rsidP="00660D4D">
      <w:pPr>
        <w:pStyle w:val="ConsPlusNormal"/>
        <w:rPr>
          <w:szCs w:val="24"/>
        </w:rPr>
      </w:pPr>
      <w:r w:rsidRPr="00BD2CBB">
        <w:rPr>
          <w:szCs w:val="24"/>
        </w:rPr>
        <w:t xml:space="preserve">9.3.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журнале регистрации приходных и расходных кассовых ордеров </w:t>
      </w:r>
      <w:hyperlink r:id="rId17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0504093)</w:t>
        </w:r>
      </w:hyperlink>
      <w:r w:rsidRPr="00BD2CBB">
        <w:rPr>
          <w:szCs w:val="24"/>
        </w:rPr>
        <w:t>.</w:t>
      </w:r>
    </w:p>
    <w:p w14:paraId="64767FDB"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7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указания</w:t>
        </w:r>
      </w:hyperlink>
      <w:r w:rsidRPr="00BD2CBB">
        <w:rPr>
          <w:i/>
          <w:szCs w:val="24"/>
        </w:rPr>
        <w:t xml:space="preserve"> N 52н)</w:t>
      </w:r>
    </w:p>
    <w:p w14:paraId="3113E2EE" w14:textId="77777777" w:rsidR="00660D4D" w:rsidRPr="00BD2CBB" w:rsidRDefault="00660D4D" w:rsidP="00660D4D">
      <w:pPr>
        <w:pStyle w:val="ConsPlusNormal"/>
        <w:rPr>
          <w:szCs w:val="24"/>
        </w:rPr>
      </w:pPr>
      <w:r w:rsidRPr="00BD2CBB">
        <w:rPr>
          <w:szCs w:val="24"/>
        </w:rPr>
        <w:t xml:space="preserve">9.4. Журнал регистрации приходных и расходных кассовых ордеров </w:t>
      </w:r>
      <w:hyperlink r:id="rId17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0504093)</w:t>
        </w:r>
      </w:hyperlink>
      <w:r w:rsidRPr="00BD2CBB">
        <w:rPr>
          <w:szCs w:val="24"/>
        </w:rPr>
        <w:t xml:space="preserve"> формируется ежегодно.</w:t>
      </w:r>
    </w:p>
    <w:p w14:paraId="62F58D4A"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17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указания</w:t>
        </w:r>
      </w:hyperlink>
      <w:r w:rsidRPr="00BD2CBB">
        <w:rPr>
          <w:i/>
          <w:szCs w:val="24"/>
        </w:rPr>
        <w:t xml:space="preserve"> N 52н)</w:t>
      </w:r>
    </w:p>
    <w:p w14:paraId="013A3F01" w14:textId="77777777" w:rsidR="00660D4D" w:rsidRPr="00BD2CBB" w:rsidRDefault="00660D4D" w:rsidP="00660D4D">
      <w:pPr>
        <w:pStyle w:val="ConsPlusNormal"/>
        <w:rPr>
          <w:szCs w:val="24"/>
        </w:rPr>
      </w:pPr>
      <w:r w:rsidRPr="00BD2CBB">
        <w:rPr>
          <w:szCs w:val="24"/>
        </w:rPr>
        <w:t>9.5. В составе денежных документов учитываются:</w:t>
      </w:r>
    </w:p>
    <w:p w14:paraId="328FCB27" w14:textId="77777777" w:rsidR="00660D4D" w:rsidRPr="00BD2CBB" w:rsidRDefault="00660D4D" w:rsidP="00660D4D">
      <w:pPr>
        <w:pStyle w:val="ConsPlusNormal"/>
        <w:rPr>
          <w:szCs w:val="24"/>
        </w:rPr>
      </w:pPr>
      <w:r w:rsidRPr="00BD2CBB">
        <w:rPr>
          <w:szCs w:val="24"/>
        </w:rPr>
        <w:t>- почтовые конверты с марками, отдельно приобретаемые почтовые марки;</w:t>
      </w:r>
    </w:p>
    <w:p w14:paraId="51715D14" w14:textId="77777777" w:rsidR="00660D4D" w:rsidRPr="00BD2CBB" w:rsidRDefault="00660D4D" w:rsidP="00660D4D">
      <w:pPr>
        <w:pStyle w:val="ConsPlusNormal"/>
        <w:rPr>
          <w:szCs w:val="24"/>
        </w:rPr>
      </w:pPr>
      <w:r w:rsidRPr="00BD2CBB">
        <w:rPr>
          <w:szCs w:val="24"/>
        </w:rPr>
        <w:t>- оплаченные путевки;</w:t>
      </w:r>
    </w:p>
    <w:p w14:paraId="050C994E" w14:textId="77777777" w:rsidR="00660D4D" w:rsidRPr="00BD2CBB" w:rsidRDefault="00660D4D" w:rsidP="00660D4D">
      <w:pPr>
        <w:pStyle w:val="ConsPlusNormal"/>
        <w:rPr>
          <w:szCs w:val="24"/>
        </w:rPr>
      </w:pPr>
      <w:r w:rsidRPr="00BD2CBB">
        <w:rPr>
          <w:szCs w:val="24"/>
        </w:rPr>
        <w:t>- оформленные на бумажном носителе проездные документы, приобретаемые для проезда работников к месту командировки и обратно.</w:t>
      </w:r>
    </w:p>
    <w:p w14:paraId="4F61F6A3" w14:textId="77777777" w:rsidR="00660D4D" w:rsidRPr="00BD2CBB" w:rsidRDefault="00660D4D" w:rsidP="00660D4D">
      <w:pPr>
        <w:pStyle w:val="ConsPlusNormal"/>
        <w:rPr>
          <w:szCs w:val="24"/>
        </w:rPr>
      </w:pPr>
      <w:r w:rsidRPr="00BD2CBB">
        <w:rPr>
          <w:i/>
          <w:szCs w:val="24"/>
        </w:rPr>
        <w:t xml:space="preserve">(Основание: </w:t>
      </w:r>
      <w:hyperlink r:id="rId17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72</w:t>
        </w:r>
      </w:hyperlink>
      <w:r w:rsidRPr="00BD2CBB">
        <w:rPr>
          <w:i/>
          <w:szCs w:val="24"/>
        </w:rPr>
        <w:t xml:space="preserve"> Порядка применения Единого плана счетов, Методические </w:t>
      </w:r>
      <w:hyperlink r:id="rId180"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i/>
            <w:color w:val="0000FF"/>
            <w:szCs w:val="24"/>
          </w:rPr>
          <w:t>указания</w:t>
        </w:r>
      </w:hyperlink>
      <w:r w:rsidRPr="00BD2CBB">
        <w:rPr>
          <w:i/>
          <w:szCs w:val="24"/>
        </w:rPr>
        <w:t xml:space="preserve"> N 61н)</w:t>
      </w:r>
    </w:p>
    <w:p w14:paraId="7C3FB8FB" w14:textId="77777777" w:rsidR="00660D4D" w:rsidRPr="00BD2CBB" w:rsidRDefault="00660D4D" w:rsidP="00660D4D">
      <w:pPr>
        <w:pStyle w:val="ConsPlusNormal"/>
        <w:rPr>
          <w:szCs w:val="24"/>
        </w:rPr>
      </w:pPr>
      <w:r w:rsidRPr="00BD2CBB">
        <w:rPr>
          <w:szCs w:val="24"/>
        </w:rPr>
        <w:t>9.6.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14:paraId="33A8795C" w14:textId="77777777" w:rsidR="00660D4D" w:rsidRPr="00BD2CBB" w:rsidRDefault="00660D4D" w:rsidP="00660D4D">
      <w:pPr>
        <w:pStyle w:val="ConsPlusNormal"/>
        <w:rPr>
          <w:szCs w:val="24"/>
        </w:rPr>
      </w:pPr>
      <w:r w:rsidRPr="00BD2CBB">
        <w:rPr>
          <w:szCs w:val="24"/>
        </w:rPr>
        <w:t xml:space="preserve">Приходные и расходные кассовые ордера, которые содержат данные о движении денежных документов, регистрируются на отдельных листах кассовой книги </w:t>
      </w:r>
      <w:hyperlink r:id="rId18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0504514)</w:t>
        </w:r>
      </w:hyperlink>
      <w:r w:rsidRPr="00BD2CBB">
        <w:rPr>
          <w:szCs w:val="24"/>
        </w:rPr>
        <w:t xml:space="preserve"> </w:t>
      </w:r>
      <w:r w:rsidRPr="00BD2CBB">
        <w:rPr>
          <w:szCs w:val="24"/>
        </w:rPr>
        <w:lastRenderedPageBreak/>
        <w:t>с проставлением на них отметки "Фондовый".</w:t>
      </w:r>
    </w:p>
    <w:p w14:paraId="614481C8" w14:textId="77777777" w:rsidR="00660D4D" w:rsidRPr="00BD2CBB" w:rsidRDefault="00660D4D" w:rsidP="00660D4D">
      <w:pPr>
        <w:pStyle w:val="ConsPlusNormal"/>
        <w:rPr>
          <w:szCs w:val="24"/>
        </w:rPr>
      </w:pPr>
      <w:r w:rsidRPr="00BD2CBB">
        <w:rPr>
          <w:i/>
          <w:szCs w:val="24"/>
        </w:rPr>
        <w:t xml:space="preserve">(Основание: </w:t>
      </w:r>
      <w:hyperlink r:id="rId182"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1C33BAD0" w14:textId="77777777" w:rsidR="00660D4D" w:rsidRPr="00BD2CBB" w:rsidRDefault="00660D4D" w:rsidP="00660D4D">
      <w:pPr>
        <w:pStyle w:val="ConsPlusNormal"/>
        <w:rPr>
          <w:szCs w:val="24"/>
        </w:rPr>
      </w:pPr>
      <w:r w:rsidRPr="00BD2CBB">
        <w:rPr>
          <w:szCs w:val="24"/>
        </w:rPr>
        <w:t xml:space="preserve">9.7. Выдача денежных средств под отчет производится в соответствии с Порядком, приведенным в </w:t>
      </w:r>
      <w:hyperlink w:anchor="P1611" w:tooltip="Порядок выдачи под отчет денежных средств,">
        <w:r w:rsidRPr="00BD2CBB">
          <w:rPr>
            <w:color w:val="0000FF"/>
            <w:szCs w:val="24"/>
          </w:rPr>
          <w:t>Приложении N 9</w:t>
        </w:r>
      </w:hyperlink>
      <w:r w:rsidRPr="00BD2CBB">
        <w:rPr>
          <w:szCs w:val="24"/>
        </w:rPr>
        <w:t xml:space="preserve"> к настоящей Учетной политике.</w:t>
      </w:r>
    </w:p>
    <w:p w14:paraId="07927949" w14:textId="77777777" w:rsidR="00660D4D" w:rsidRPr="00BD2CBB" w:rsidRDefault="00660D4D" w:rsidP="00660D4D">
      <w:pPr>
        <w:pStyle w:val="ConsPlusNormal"/>
        <w:rPr>
          <w:szCs w:val="24"/>
        </w:rPr>
      </w:pPr>
      <w:r w:rsidRPr="00BD2CBB">
        <w:rPr>
          <w:i/>
          <w:szCs w:val="24"/>
        </w:rPr>
        <w:t xml:space="preserve">(Основание: </w:t>
      </w:r>
      <w:hyperlink r:id="rId18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19439015" w14:textId="77777777" w:rsidR="00660D4D" w:rsidRPr="00C07797" w:rsidRDefault="00660D4D" w:rsidP="00660D4D">
      <w:pPr>
        <w:rPr>
          <w:color w:val="000000"/>
        </w:rPr>
      </w:pPr>
      <w:r w:rsidRPr="00BD2CBB">
        <w:rPr>
          <w:sz w:val="24"/>
          <w:szCs w:val="24"/>
        </w:rPr>
        <w:t xml:space="preserve">9.8. </w:t>
      </w:r>
      <w:r w:rsidRPr="00040E49">
        <w:rPr>
          <w:color w:val="000000"/>
          <w:sz w:val="24"/>
          <w:szCs w:val="24"/>
        </w:rP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w:t>
      </w:r>
      <w:r>
        <w:rPr>
          <w:color w:val="000000"/>
          <w:sz w:val="24"/>
          <w:szCs w:val="24"/>
        </w:rPr>
        <w:t xml:space="preserve"> </w:t>
      </w:r>
      <w:r w:rsidRPr="00040E49">
        <w:rPr>
          <w:color w:val="000000"/>
          <w:sz w:val="24"/>
          <w:szCs w:val="24"/>
        </w:rPr>
        <w:t>(приложение № 10), который утверждается отдельным приказом руководителя.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14:paraId="4FFB2FB3" w14:textId="77777777" w:rsidR="00660D4D" w:rsidRPr="00BD2CBB" w:rsidRDefault="00660D4D" w:rsidP="00660D4D">
      <w:pPr>
        <w:pStyle w:val="ConsPlusNormal"/>
        <w:rPr>
          <w:szCs w:val="24"/>
        </w:rPr>
      </w:pPr>
      <w:r w:rsidRPr="00BD2CBB">
        <w:rPr>
          <w:i/>
          <w:szCs w:val="24"/>
        </w:rPr>
        <w:t xml:space="preserve"> (Основание: </w:t>
      </w:r>
      <w:hyperlink r:id="rId18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7261B719" w14:textId="77777777" w:rsidR="00660D4D" w:rsidRPr="00BD2CBB" w:rsidRDefault="00660D4D" w:rsidP="00660D4D">
      <w:pPr>
        <w:pStyle w:val="ConsPlusNormal"/>
        <w:rPr>
          <w:szCs w:val="24"/>
        </w:rPr>
      </w:pPr>
      <w:r w:rsidRPr="00BD2CBB">
        <w:rPr>
          <w:szCs w:val="24"/>
        </w:rPr>
        <w:t xml:space="preserve">9.9. Бланки строгой отчетности принимаются, хранятся и выдаются в соответствии с Порядком, приведенным в </w:t>
      </w:r>
      <w:hyperlink w:anchor="P1694" w:tooltip="Порядок приемки, хранения, выдачи">
        <w:r w:rsidRPr="00BD2CBB">
          <w:rPr>
            <w:color w:val="0000FF"/>
            <w:szCs w:val="24"/>
          </w:rPr>
          <w:t>Приложении N 11</w:t>
        </w:r>
      </w:hyperlink>
      <w:r w:rsidRPr="00BD2CBB">
        <w:rPr>
          <w:szCs w:val="24"/>
        </w:rPr>
        <w:t xml:space="preserve"> к настоящей Учетной политике.</w:t>
      </w:r>
    </w:p>
    <w:p w14:paraId="29BA2874" w14:textId="77777777" w:rsidR="00660D4D" w:rsidRPr="00BD2CBB" w:rsidRDefault="00660D4D" w:rsidP="00660D4D">
      <w:pPr>
        <w:pStyle w:val="ConsPlusNormal"/>
        <w:rPr>
          <w:szCs w:val="24"/>
        </w:rPr>
      </w:pPr>
      <w:r w:rsidRPr="00BD2CBB">
        <w:rPr>
          <w:i/>
          <w:szCs w:val="24"/>
        </w:rPr>
        <w:t xml:space="preserve">(Основание: </w:t>
      </w:r>
      <w:hyperlink r:id="rId185"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5AEB30B" w14:textId="77777777" w:rsidR="00660D4D" w:rsidRPr="00BD2CBB" w:rsidRDefault="00660D4D" w:rsidP="00660D4D">
      <w:pPr>
        <w:pStyle w:val="ConsPlusNormal"/>
        <w:rPr>
          <w:szCs w:val="24"/>
        </w:rPr>
      </w:pPr>
    </w:p>
    <w:p w14:paraId="7A17A314" w14:textId="77777777" w:rsidR="00660D4D" w:rsidRPr="00BD2CBB" w:rsidRDefault="00660D4D" w:rsidP="00660D4D">
      <w:pPr>
        <w:pStyle w:val="ConsPlusNormal"/>
        <w:outlineLvl w:val="2"/>
        <w:rPr>
          <w:szCs w:val="24"/>
        </w:rPr>
      </w:pPr>
      <w:r w:rsidRPr="00BD2CBB">
        <w:rPr>
          <w:b/>
          <w:szCs w:val="24"/>
        </w:rPr>
        <w:t>10. Расчеты с дебиторами и кредиторами</w:t>
      </w:r>
    </w:p>
    <w:p w14:paraId="77D840A8" w14:textId="77777777" w:rsidR="00660D4D" w:rsidRPr="00BD2CBB" w:rsidRDefault="00660D4D" w:rsidP="00660D4D">
      <w:pPr>
        <w:pStyle w:val="ConsPlusNormal"/>
        <w:rPr>
          <w:szCs w:val="24"/>
        </w:rPr>
      </w:pPr>
    </w:p>
    <w:p w14:paraId="3E3559C1" w14:textId="77777777" w:rsidR="00660D4D" w:rsidRPr="00BD2CBB" w:rsidRDefault="00660D4D" w:rsidP="00660D4D">
      <w:pPr>
        <w:pStyle w:val="ConsPlusNormal"/>
        <w:rPr>
          <w:szCs w:val="24"/>
        </w:rPr>
      </w:pPr>
      <w:r w:rsidRPr="00BD2CBB">
        <w:rPr>
          <w:szCs w:val="24"/>
        </w:rPr>
        <w:t xml:space="preserve">10.1. Задолженность дебиторов по штрафам, пеням, иным санкциям, предусмотренным контрактом (договором, соглашением), который заключен согласно Федеральному </w:t>
      </w:r>
      <w:hyperlink r:id="rId18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BD2CBB">
          <w:rPr>
            <w:color w:val="0000FF"/>
            <w:szCs w:val="24"/>
          </w:rPr>
          <w:t>закону</w:t>
        </w:r>
      </w:hyperlink>
      <w:r w:rsidRPr="00BD2CBB">
        <w:rPr>
          <w:szCs w:val="24"/>
        </w:rPr>
        <w:t xml:space="preserve">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14:paraId="1FC10A2C" w14:textId="77777777" w:rsidR="00660D4D" w:rsidRPr="00BD2CBB" w:rsidRDefault="00660D4D" w:rsidP="00660D4D">
      <w:pPr>
        <w:pStyle w:val="ConsPlusNormal"/>
        <w:rPr>
          <w:szCs w:val="24"/>
        </w:rPr>
      </w:pPr>
      <w:r w:rsidRPr="00BD2CBB">
        <w:rPr>
          <w:szCs w:val="24"/>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4BAFF148" w14:textId="77777777" w:rsidR="00660D4D" w:rsidRPr="00BD2CBB" w:rsidRDefault="00660D4D" w:rsidP="00660D4D">
      <w:pPr>
        <w:pStyle w:val="ConsPlusNormal"/>
        <w:rPr>
          <w:szCs w:val="24"/>
        </w:rPr>
      </w:pPr>
      <w:r w:rsidRPr="00BD2CBB">
        <w:rPr>
          <w:i/>
          <w:szCs w:val="24"/>
        </w:rPr>
        <w:t xml:space="preserve">(Основание: </w:t>
      </w:r>
      <w:hyperlink r:id="rId187" w:tooltip="Приказ Минфина России от 27.02.2018 N 32н (ред. от 16.12.2019) &quot;Об утверждении федерального стандарта бухгалтерского учета для организаций государственного сектора &quot;Доходы&quot; (Зарегистрировано в Минюсте России 18.05.2018 N 51122) {КонсультантПлюс}">
        <w:r w:rsidRPr="00BD2CBB">
          <w:rPr>
            <w:i/>
            <w:color w:val="0000FF"/>
            <w:szCs w:val="24"/>
          </w:rPr>
          <w:t>п. 34</w:t>
        </w:r>
      </w:hyperlink>
      <w:r w:rsidRPr="00BD2CBB">
        <w:rPr>
          <w:i/>
          <w:szCs w:val="24"/>
        </w:rPr>
        <w:t xml:space="preserve"> СГС "Доходы", </w:t>
      </w:r>
      <w:hyperlink r:id="rId188" w:tooltip="Вопрос: Об отражении в бухучете организаций государственного сектора задолженности по требованиям по штрафным санкциям за нарушения условий контракта, оспариваемым его исполнителями. (Письмо Минфина России от 18.10.2018 N 02-07-10/75014) {КонсультантПлюс}">
        <w:r w:rsidRPr="00BD2CBB">
          <w:rPr>
            <w:i/>
            <w:color w:val="0000FF"/>
            <w:szCs w:val="24"/>
          </w:rPr>
          <w:t>Письмо</w:t>
        </w:r>
      </w:hyperlink>
      <w:r w:rsidRPr="00BD2CBB">
        <w:rPr>
          <w:i/>
          <w:szCs w:val="24"/>
        </w:rPr>
        <w:t xml:space="preserve"> Минфина России от 18.10.2018 N 02-07-10/75014)</w:t>
      </w:r>
    </w:p>
    <w:p w14:paraId="37C832F2" w14:textId="77777777" w:rsidR="00660D4D" w:rsidRPr="00BD2CBB" w:rsidRDefault="00660D4D" w:rsidP="00660D4D">
      <w:pPr>
        <w:pStyle w:val="ConsPlusNormal"/>
        <w:rPr>
          <w:szCs w:val="24"/>
        </w:rPr>
      </w:pPr>
      <w:r w:rsidRPr="00BD2CBB">
        <w:rPr>
          <w:szCs w:val="24"/>
        </w:rPr>
        <w:t>10.2.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14:paraId="165734F3" w14:textId="77777777" w:rsidR="00660D4D" w:rsidRPr="00BD2CBB" w:rsidRDefault="00660D4D" w:rsidP="00660D4D">
      <w:pPr>
        <w:pStyle w:val="ConsPlusNormal"/>
        <w:rPr>
          <w:szCs w:val="24"/>
        </w:rPr>
      </w:pPr>
      <w:r w:rsidRPr="00BD2CBB">
        <w:rPr>
          <w:i/>
          <w:szCs w:val="24"/>
        </w:rPr>
        <w:t xml:space="preserve">(Основание: </w:t>
      </w:r>
      <w:hyperlink r:id="rId18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2A97093F" w14:textId="77777777" w:rsidR="00660D4D" w:rsidRPr="00BD2CBB" w:rsidRDefault="00660D4D" w:rsidP="00660D4D">
      <w:pPr>
        <w:pStyle w:val="ConsPlusNormal"/>
        <w:rPr>
          <w:szCs w:val="24"/>
        </w:rPr>
      </w:pPr>
      <w:r w:rsidRPr="00BD2CBB">
        <w:rPr>
          <w:szCs w:val="24"/>
        </w:rPr>
        <w:t>10.3. 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14:paraId="7F4A8DD9" w14:textId="77777777" w:rsidR="00660D4D" w:rsidRPr="00BD2CBB" w:rsidRDefault="00660D4D" w:rsidP="00660D4D">
      <w:pPr>
        <w:pStyle w:val="ConsPlusNormal"/>
        <w:rPr>
          <w:szCs w:val="24"/>
        </w:rPr>
      </w:pPr>
      <w:r w:rsidRPr="00BD2CBB">
        <w:rPr>
          <w:i/>
          <w:szCs w:val="24"/>
        </w:rPr>
        <w:t xml:space="preserve">(Основание: </w:t>
      </w:r>
      <w:hyperlink r:id="rId190"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A30C779" w14:textId="77777777" w:rsidR="00660D4D" w:rsidRPr="00BD2CBB" w:rsidRDefault="00660D4D" w:rsidP="00660D4D">
      <w:pPr>
        <w:pStyle w:val="ConsPlusNormal"/>
        <w:rPr>
          <w:szCs w:val="24"/>
        </w:rPr>
      </w:pPr>
      <w:r w:rsidRPr="00BD2CBB">
        <w:rPr>
          <w:szCs w:val="24"/>
        </w:rPr>
        <w:t xml:space="preserve">10.4. На суммы изменений показателя счета 0 210 06 000 учредителю направляется извещение </w:t>
      </w:r>
      <w:hyperlink r:id="rId19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0504805)</w:t>
        </w:r>
      </w:hyperlink>
      <w:r w:rsidRPr="00BD2CBB">
        <w:rPr>
          <w:szCs w:val="24"/>
        </w:rPr>
        <w:t>.</w:t>
      </w:r>
    </w:p>
    <w:p w14:paraId="6C6160B8" w14:textId="77777777" w:rsidR="00660D4D" w:rsidRPr="00BD2CBB" w:rsidRDefault="00660D4D" w:rsidP="00660D4D">
      <w:pPr>
        <w:pStyle w:val="ConsPlusNormal"/>
        <w:rPr>
          <w:szCs w:val="24"/>
        </w:rPr>
      </w:pPr>
      <w:r w:rsidRPr="00BD2CBB">
        <w:rPr>
          <w:i/>
          <w:szCs w:val="24"/>
        </w:rPr>
        <w:t xml:space="preserve">(Основание: </w:t>
      </w:r>
      <w:hyperlink r:id="rId192"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EC86508" w14:textId="77777777" w:rsidR="00660D4D" w:rsidRPr="00BD2CBB" w:rsidRDefault="00660D4D" w:rsidP="00660D4D">
      <w:pPr>
        <w:pStyle w:val="ConsPlusNormal"/>
        <w:rPr>
          <w:szCs w:val="24"/>
        </w:rPr>
      </w:pPr>
      <w:r w:rsidRPr="00BD2CBB">
        <w:rPr>
          <w:szCs w:val="24"/>
        </w:rPr>
        <w:t xml:space="preserve">10.5. Аналитический учет расчетов с подотчетными лицами ведется в карточке учета средств и расчетов </w:t>
      </w:r>
      <w:hyperlink r:id="rId19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18D8DD38" w14:textId="77777777" w:rsidR="00660D4D" w:rsidRPr="00BD2CBB" w:rsidRDefault="00660D4D" w:rsidP="00660D4D">
      <w:pPr>
        <w:pStyle w:val="ConsPlusNormal"/>
        <w:rPr>
          <w:szCs w:val="24"/>
        </w:rPr>
      </w:pPr>
      <w:r w:rsidRPr="00BD2CBB">
        <w:rPr>
          <w:i/>
          <w:szCs w:val="24"/>
        </w:rPr>
        <w:t xml:space="preserve">(Основание: </w:t>
      </w:r>
      <w:hyperlink r:id="rId19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108</w:t>
        </w:r>
      </w:hyperlink>
      <w:r w:rsidRPr="00BD2CBB">
        <w:rPr>
          <w:i/>
          <w:szCs w:val="24"/>
        </w:rPr>
        <w:t xml:space="preserve"> Порядка применения Единого плана счетов)</w:t>
      </w:r>
    </w:p>
    <w:p w14:paraId="52AB63D1" w14:textId="77777777" w:rsidR="00660D4D" w:rsidRPr="00BD2CBB" w:rsidRDefault="00660D4D" w:rsidP="00660D4D">
      <w:pPr>
        <w:pStyle w:val="ConsPlusNormal"/>
        <w:rPr>
          <w:szCs w:val="24"/>
        </w:rPr>
      </w:pPr>
      <w:r w:rsidRPr="00BD2CBB">
        <w:rPr>
          <w:szCs w:val="24"/>
        </w:rPr>
        <w:t xml:space="preserve">10.6. 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w:t>
      </w:r>
      <w:hyperlink r:id="rId195"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142124CA" w14:textId="77777777" w:rsidR="00660D4D" w:rsidRPr="00BD2CBB" w:rsidRDefault="00660D4D" w:rsidP="00660D4D">
      <w:pPr>
        <w:pStyle w:val="ConsPlusNormal"/>
        <w:rPr>
          <w:szCs w:val="24"/>
        </w:rPr>
      </w:pPr>
      <w:r w:rsidRPr="00BD2CBB">
        <w:rPr>
          <w:i/>
          <w:szCs w:val="24"/>
        </w:rPr>
        <w:lastRenderedPageBreak/>
        <w:t xml:space="preserve">(Основание: </w:t>
      </w:r>
      <w:hyperlink r:id="rId19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146</w:t>
        </w:r>
      </w:hyperlink>
      <w:r w:rsidRPr="00BD2CBB">
        <w:rPr>
          <w:i/>
          <w:szCs w:val="24"/>
        </w:rPr>
        <w:t xml:space="preserve"> Порядка применения Единого плана счетов)</w:t>
      </w:r>
    </w:p>
    <w:p w14:paraId="568D2762" w14:textId="77777777" w:rsidR="00660D4D" w:rsidRPr="00BD2CBB" w:rsidRDefault="00660D4D" w:rsidP="00660D4D">
      <w:pPr>
        <w:pStyle w:val="ConsPlusNormal"/>
        <w:rPr>
          <w:szCs w:val="24"/>
        </w:rPr>
      </w:pPr>
      <w:r w:rsidRPr="00BD2CBB">
        <w:rPr>
          <w:szCs w:val="24"/>
        </w:rPr>
        <w:t xml:space="preserve">10.7. Аналитический учет расчетов по пенсиям, пособиям и иным социальным выплатам ведется в карточке учета средств и расчетов </w:t>
      </w:r>
      <w:hyperlink r:id="rId197"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002CB7D1" w14:textId="77777777" w:rsidR="00660D4D" w:rsidRPr="00BD2CBB" w:rsidRDefault="00660D4D" w:rsidP="00660D4D">
      <w:pPr>
        <w:pStyle w:val="ConsPlusNormal"/>
        <w:rPr>
          <w:szCs w:val="24"/>
        </w:rPr>
      </w:pPr>
      <w:r w:rsidRPr="00BD2CBB">
        <w:rPr>
          <w:i/>
          <w:szCs w:val="24"/>
        </w:rPr>
        <w:t xml:space="preserve">(Основание: </w:t>
      </w:r>
      <w:hyperlink r:id="rId19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146</w:t>
        </w:r>
      </w:hyperlink>
      <w:r w:rsidRPr="00BD2CBB">
        <w:rPr>
          <w:i/>
          <w:szCs w:val="24"/>
        </w:rPr>
        <w:t xml:space="preserve"> Порядка применения Единого плана счетов)</w:t>
      </w:r>
    </w:p>
    <w:p w14:paraId="4E947EE7" w14:textId="77777777" w:rsidR="00660D4D" w:rsidRPr="00BD2CBB" w:rsidRDefault="00660D4D" w:rsidP="00660D4D">
      <w:pPr>
        <w:pStyle w:val="ConsPlusNormal"/>
        <w:rPr>
          <w:szCs w:val="24"/>
        </w:rPr>
      </w:pPr>
      <w:r w:rsidRPr="00BD2CBB">
        <w:rPr>
          <w:szCs w:val="24"/>
        </w:rPr>
        <w:t xml:space="preserve">10.8. Аналитический учет расчетов по платежам в бюджеты ведется в карточке учета средств и расчетов </w:t>
      </w:r>
      <w:hyperlink r:id="rId19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31D543AE" w14:textId="77777777" w:rsidR="00660D4D" w:rsidRPr="00BD2CBB" w:rsidRDefault="00660D4D" w:rsidP="00660D4D">
      <w:pPr>
        <w:pStyle w:val="ConsPlusNormal"/>
        <w:rPr>
          <w:szCs w:val="24"/>
        </w:rPr>
      </w:pPr>
      <w:r w:rsidRPr="00BD2CBB">
        <w:rPr>
          <w:i/>
          <w:szCs w:val="24"/>
        </w:rPr>
        <w:t xml:space="preserve">(Основание: </w:t>
      </w:r>
      <w:hyperlink r:id="rId20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153</w:t>
        </w:r>
      </w:hyperlink>
      <w:r w:rsidRPr="00BD2CBB">
        <w:rPr>
          <w:i/>
          <w:szCs w:val="24"/>
        </w:rPr>
        <w:t xml:space="preserve"> Порядка применения Единого плана счетов, </w:t>
      </w:r>
      <w:hyperlink r:id="rId201" w:tooltip="&lt;Письмо&gt; Минфина России от 30.06.2025 N 02-07-08/63940 &quot;Методические рекомендации по применению СГС &quot;Единый план счетов бухгалтерского учета государственных финансов&quot; (вместе с &quot;Методическими рекомендациями по применению федерального стандарта бухгалтерского у">
        <w:r w:rsidRPr="00BD2CBB">
          <w:rPr>
            <w:i/>
            <w:color w:val="0000FF"/>
            <w:szCs w:val="24"/>
          </w:rPr>
          <w:t>Приложение N 1</w:t>
        </w:r>
      </w:hyperlink>
      <w:r w:rsidRPr="00BD2CBB">
        <w:rPr>
          <w:i/>
          <w:szCs w:val="24"/>
        </w:rPr>
        <w:t xml:space="preserve"> к Методическим рекомендациям по применению Стандарта "Единый план счетов")</w:t>
      </w:r>
    </w:p>
    <w:p w14:paraId="5D923151" w14:textId="77777777" w:rsidR="00660D4D" w:rsidRPr="00BD2CBB" w:rsidRDefault="00660D4D" w:rsidP="00660D4D">
      <w:pPr>
        <w:pStyle w:val="ConsPlusNormal"/>
        <w:rPr>
          <w:szCs w:val="24"/>
        </w:rPr>
      </w:pPr>
      <w:r w:rsidRPr="00BD2CBB">
        <w:rPr>
          <w:szCs w:val="24"/>
        </w:rPr>
        <w:t xml:space="preserve">10.9. Аналитический учет расчетов по доходам ведется в карточке учета средств и расчетов </w:t>
      </w:r>
      <w:hyperlink r:id="rId20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4C7AD8BA" w14:textId="77777777" w:rsidR="00660D4D" w:rsidRPr="00BD2CBB" w:rsidRDefault="00660D4D" w:rsidP="00660D4D">
      <w:pPr>
        <w:pStyle w:val="ConsPlusNormal"/>
        <w:rPr>
          <w:szCs w:val="24"/>
        </w:rPr>
      </w:pPr>
      <w:r w:rsidRPr="00BD2CBB">
        <w:rPr>
          <w:i/>
          <w:szCs w:val="24"/>
        </w:rPr>
        <w:t xml:space="preserve">(Основание: </w:t>
      </w:r>
      <w:hyperlink r:id="rId20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97</w:t>
        </w:r>
      </w:hyperlink>
      <w:r w:rsidRPr="00BD2CBB">
        <w:rPr>
          <w:i/>
          <w:szCs w:val="24"/>
        </w:rPr>
        <w:t xml:space="preserve"> Порядка применения Единого плана счетов)</w:t>
      </w:r>
    </w:p>
    <w:p w14:paraId="1FD92B6B" w14:textId="77777777" w:rsidR="00660D4D" w:rsidRPr="00BD2CBB" w:rsidRDefault="00660D4D" w:rsidP="00660D4D">
      <w:pPr>
        <w:pStyle w:val="ConsPlusNormal"/>
        <w:rPr>
          <w:szCs w:val="24"/>
        </w:rPr>
      </w:pPr>
      <w:r w:rsidRPr="00BD2CBB">
        <w:rPr>
          <w:szCs w:val="24"/>
        </w:rPr>
        <w:t>10.10. Аналитический учет расчетов по оплате труда ведется по структурным подразделениям.</w:t>
      </w:r>
    </w:p>
    <w:p w14:paraId="69636529" w14:textId="77777777" w:rsidR="00660D4D" w:rsidRPr="00BD2CBB" w:rsidRDefault="00660D4D" w:rsidP="00660D4D">
      <w:pPr>
        <w:pStyle w:val="ConsPlusNormal"/>
        <w:rPr>
          <w:szCs w:val="24"/>
        </w:rPr>
      </w:pPr>
      <w:r w:rsidRPr="00BD2CBB">
        <w:rPr>
          <w:i/>
          <w:szCs w:val="24"/>
        </w:rPr>
        <w:t xml:space="preserve">(Основание: </w:t>
      </w:r>
      <w:hyperlink r:id="rId20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17</w:t>
        </w:r>
      </w:hyperlink>
      <w:r w:rsidRPr="00BD2CBB">
        <w:rPr>
          <w:i/>
          <w:szCs w:val="24"/>
        </w:rPr>
        <w:t xml:space="preserve"> Стандарта "Единый план счетов", </w:t>
      </w:r>
      <w:hyperlink r:id="rId20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146</w:t>
        </w:r>
      </w:hyperlink>
      <w:r w:rsidRPr="00BD2CBB">
        <w:rPr>
          <w:i/>
          <w:szCs w:val="24"/>
        </w:rPr>
        <w:t xml:space="preserve"> Порядка применения Единого плана счетов)</w:t>
      </w:r>
    </w:p>
    <w:p w14:paraId="252CC610" w14:textId="77777777" w:rsidR="00660D4D" w:rsidRPr="00BD2CBB" w:rsidRDefault="00660D4D" w:rsidP="00660D4D">
      <w:pPr>
        <w:pStyle w:val="ConsPlusNormal"/>
        <w:rPr>
          <w:szCs w:val="24"/>
        </w:rPr>
      </w:pPr>
      <w:r w:rsidRPr="00BD2CBB">
        <w:rPr>
          <w:szCs w:val="24"/>
        </w:rPr>
        <w:t>10.11. Аналитический учет расчетов по выплате пенсий, пособий, иных социальных выплат ведется по каждому получателю.</w:t>
      </w:r>
    </w:p>
    <w:p w14:paraId="41B72A6E" w14:textId="77777777" w:rsidR="00660D4D" w:rsidRPr="00BD2CBB" w:rsidRDefault="00660D4D" w:rsidP="00660D4D">
      <w:pPr>
        <w:pStyle w:val="ConsPlusNormal"/>
        <w:rPr>
          <w:szCs w:val="24"/>
        </w:rPr>
      </w:pPr>
      <w:r w:rsidRPr="00BD2CBB">
        <w:rPr>
          <w:i/>
          <w:szCs w:val="24"/>
        </w:rPr>
        <w:t xml:space="preserve">(Основание: </w:t>
      </w:r>
      <w:hyperlink r:id="rId20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17</w:t>
        </w:r>
      </w:hyperlink>
      <w:r w:rsidRPr="00BD2CBB">
        <w:rPr>
          <w:i/>
          <w:szCs w:val="24"/>
        </w:rPr>
        <w:t xml:space="preserve"> Стандарта "Единый план счетов", </w:t>
      </w:r>
      <w:hyperlink r:id="rId20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146</w:t>
        </w:r>
      </w:hyperlink>
      <w:r w:rsidRPr="00BD2CBB">
        <w:rPr>
          <w:i/>
          <w:szCs w:val="24"/>
        </w:rPr>
        <w:t xml:space="preserve"> Порядка применения Единого плана счетов)</w:t>
      </w:r>
    </w:p>
    <w:p w14:paraId="2AE396E7" w14:textId="77777777" w:rsidR="00660D4D" w:rsidRPr="00BD2CBB" w:rsidRDefault="00660D4D" w:rsidP="00660D4D">
      <w:pPr>
        <w:pStyle w:val="ConsPlusNormal"/>
        <w:rPr>
          <w:szCs w:val="24"/>
        </w:rPr>
      </w:pPr>
      <w:r w:rsidRPr="00BD2CBB">
        <w:rPr>
          <w:szCs w:val="24"/>
        </w:rPr>
        <w:t>10.12. 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14:paraId="7820E6B1" w14:textId="77777777" w:rsidR="00660D4D" w:rsidRPr="00BD2CBB" w:rsidRDefault="00660D4D" w:rsidP="00660D4D">
      <w:pPr>
        <w:pStyle w:val="ConsPlusNormal"/>
        <w:rPr>
          <w:szCs w:val="24"/>
        </w:rPr>
      </w:pPr>
      <w:r w:rsidRPr="00BD2CBB">
        <w:rPr>
          <w:i/>
          <w:szCs w:val="24"/>
        </w:rPr>
        <w:t xml:space="preserve">(Основание: </w:t>
      </w:r>
      <w:hyperlink r:id="rId20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146</w:t>
        </w:r>
      </w:hyperlink>
      <w:r w:rsidRPr="00BD2CBB">
        <w:rPr>
          <w:i/>
          <w:szCs w:val="24"/>
        </w:rPr>
        <w:t xml:space="preserve"> Порядка применения Единого плана счетов)</w:t>
      </w:r>
    </w:p>
    <w:p w14:paraId="213F1F25" w14:textId="77777777" w:rsidR="00660D4D" w:rsidRPr="00BD2CBB" w:rsidRDefault="00660D4D" w:rsidP="00660D4D">
      <w:pPr>
        <w:pStyle w:val="ConsPlusNormal"/>
        <w:rPr>
          <w:szCs w:val="24"/>
        </w:rPr>
      </w:pPr>
      <w:r w:rsidRPr="00BD2CBB">
        <w:rPr>
          <w:szCs w:val="24"/>
        </w:rPr>
        <w:t xml:space="preserve">10.13. В табеле учета использования рабочего времени </w:t>
      </w:r>
      <w:hyperlink r:id="rId20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0504421)</w:t>
        </w:r>
      </w:hyperlink>
      <w:r w:rsidRPr="00BD2CBB">
        <w:rPr>
          <w:szCs w:val="24"/>
        </w:rPr>
        <w:t xml:space="preserve"> отражаются фактические затраты рабочего времени.</w:t>
      </w:r>
    </w:p>
    <w:p w14:paraId="0D9A9840" w14:textId="77777777" w:rsidR="00660D4D" w:rsidRPr="00BD2CBB" w:rsidRDefault="00660D4D" w:rsidP="00660D4D">
      <w:pPr>
        <w:pStyle w:val="ConsPlusNormal"/>
        <w:rPr>
          <w:szCs w:val="24"/>
        </w:rPr>
      </w:pPr>
      <w:r w:rsidRPr="00BD2CBB">
        <w:rPr>
          <w:i/>
          <w:szCs w:val="24"/>
        </w:rPr>
        <w:t xml:space="preserve">(Основание: Методические </w:t>
      </w:r>
      <w:hyperlink r:id="rId21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i/>
            <w:color w:val="0000FF"/>
            <w:szCs w:val="24"/>
          </w:rPr>
          <w:t>указания</w:t>
        </w:r>
      </w:hyperlink>
      <w:r w:rsidRPr="00BD2CBB">
        <w:rPr>
          <w:i/>
          <w:szCs w:val="24"/>
        </w:rPr>
        <w:t xml:space="preserve"> N 52н)</w:t>
      </w:r>
    </w:p>
    <w:p w14:paraId="7ECF7F80" w14:textId="77777777" w:rsidR="00660D4D" w:rsidRPr="00BD2CBB" w:rsidRDefault="00660D4D" w:rsidP="00660D4D">
      <w:pPr>
        <w:pStyle w:val="ConsPlusNormal"/>
        <w:rPr>
          <w:szCs w:val="24"/>
        </w:rPr>
      </w:pPr>
      <w:r w:rsidRPr="00BD2CBB">
        <w:rPr>
          <w:szCs w:val="24"/>
        </w:rPr>
        <w:t xml:space="preserve">10.14.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w:t>
      </w:r>
      <w:hyperlink w:anchor="P984" w:tooltip="Перечень связанных сторон">
        <w:r w:rsidRPr="00BD2CBB">
          <w:rPr>
            <w:color w:val="0000FF"/>
            <w:szCs w:val="24"/>
          </w:rPr>
          <w:t>Приложении N 4</w:t>
        </w:r>
      </w:hyperlink>
      <w:r w:rsidRPr="00BD2CBB">
        <w:rPr>
          <w:szCs w:val="24"/>
        </w:rPr>
        <w:t xml:space="preserve"> к настоящей Учетной политике.</w:t>
      </w:r>
    </w:p>
    <w:p w14:paraId="795B50CD" w14:textId="77777777" w:rsidR="00660D4D" w:rsidRPr="00BD2CBB" w:rsidRDefault="00660D4D" w:rsidP="00660D4D">
      <w:pPr>
        <w:pStyle w:val="ConsPlusNormal"/>
        <w:rPr>
          <w:szCs w:val="24"/>
        </w:rPr>
      </w:pPr>
      <w:r w:rsidRPr="00BD2CBB">
        <w:rPr>
          <w:i/>
          <w:szCs w:val="24"/>
        </w:rPr>
        <w:t xml:space="preserve">(Основание: </w:t>
      </w:r>
      <w:hyperlink r:id="rId211"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12" w:tooltip="Приказ Минфина России от 30.12.2017 N 277н (ред. от 09.12.2019) &quot;Об утверждении федерального стандарта бухгалтерского учета для организаций государственного сектора &quot;Информация о связанных сторонах&quot; (Зарегистрировано в Минюсте России 23.05.2018 N 51159) {Консу">
        <w:r w:rsidRPr="00BD2CBB">
          <w:rPr>
            <w:i/>
            <w:color w:val="0000FF"/>
            <w:szCs w:val="24"/>
          </w:rPr>
          <w:t>п. п. 10</w:t>
        </w:r>
      </w:hyperlink>
      <w:r w:rsidRPr="00BD2CBB">
        <w:rPr>
          <w:i/>
          <w:szCs w:val="24"/>
        </w:rPr>
        <w:t xml:space="preserve">, </w:t>
      </w:r>
      <w:hyperlink r:id="rId213" w:tooltip="Приказ Минфина России от 30.12.2017 N 277н (ред. от 09.12.2019) &quot;Об утверждении федерального стандарта бухгалтерского учета для организаций государственного сектора &quot;Информация о связанных сторонах&quot; (Зарегистрировано в Минюсте России 23.05.2018 N 51159) {Консу">
        <w:r w:rsidRPr="00BD2CBB">
          <w:rPr>
            <w:i/>
            <w:color w:val="0000FF"/>
            <w:szCs w:val="24"/>
          </w:rPr>
          <w:t>11</w:t>
        </w:r>
      </w:hyperlink>
      <w:r w:rsidRPr="00BD2CBB">
        <w:rPr>
          <w:i/>
          <w:szCs w:val="24"/>
        </w:rPr>
        <w:t xml:space="preserve"> СГС "Информация о связанных сторонах", </w:t>
      </w:r>
      <w:hyperlink r:id="rId21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п. 17</w:t>
        </w:r>
      </w:hyperlink>
      <w:r w:rsidRPr="00BD2CBB">
        <w:rPr>
          <w:i/>
          <w:szCs w:val="24"/>
        </w:rPr>
        <w:t xml:space="preserve">, </w:t>
      </w:r>
      <w:hyperlink r:id="rId21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19</w:t>
        </w:r>
      </w:hyperlink>
      <w:r w:rsidRPr="00BD2CBB">
        <w:rPr>
          <w:i/>
          <w:szCs w:val="24"/>
        </w:rPr>
        <w:t xml:space="preserve"> Стандарта "Единый план счетов"</w:t>
      </w:r>
      <w:r w:rsidRPr="00BD2CBB">
        <w:rPr>
          <w:szCs w:val="24"/>
        </w:rPr>
        <w:t xml:space="preserve">, </w:t>
      </w:r>
      <w:hyperlink r:id="rId216" w:tooltip="Приказ Минфина России от 20.09.2024 N 133н &quot;Об утверждении федерального стандарта бухгалтерского учета государственных финансов &quot;План счетов бухгалтерского учета бюджетных и автономных учреждений&quot; (Зарегистрировано в Минюсте России 11.12.2024 N 80541) {Консуль">
        <w:r w:rsidRPr="00BD2CBB">
          <w:rPr>
            <w:i/>
            <w:color w:val="0000FF"/>
            <w:szCs w:val="24"/>
          </w:rPr>
          <w:t>п. 9</w:t>
        </w:r>
      </w:hyperlink>
      <w:r w:rsidRPr="00BD2CBB">
        <w:rPr>
          <w:i/>
          <w:szCs w:val="24"/>
        </w:rPr>
        <w:t xml:space="preserve"> Стандарта "План счетов бюджетных (автономных) учреждений")</w:t>
      </w:r>
    </w:p>
    <w:p w14:paraId="3F37B9B1" w14:textId="77777777" w:rsidR="00660D4D" w:rsidRPr="00BD2CBB" w:rsidRDefault="00660D4D" w:rsidP="00660D4D">
      <w:pPr>
        <w:pStyle w:val="ConsPlusNormal"/>
        <w:rPr>
          <w:szCs w:val="24"/>
        </w:rPr>
      </w:pPr>
      <w:r w:rsidRPr="00BD2CBB">
        <w:rPr>
          <w:szCs w:val="24"/>
        </w:rPr>
        <w:t>10.15. По не исполненной в срок и не соответствующей критериям признания актива дебиторской задолженности создается резерв.</w:t>
      </w:r>
    </w:p>
    <w:p w14:paraId="57DB8075" w14:textId="77777777" w:rsidR="00660D4D" w:rsidRPr="00BD2CBB" w:rsidRDefault="00660D4D" w:rsidP="00660D4D">
      <w:pPr>
        <w:pStyle w:val="ConsPlusNormal"/>
        <w:rPr>
          <w:szCs w:val="24"/>
        </w:rPr>
      </w:pPr>
      <w:r w:rsidRPr="00BD2CBB">
        <w:rPr>
          <w:szCs w:val="24"/>
        </w:rPr>
        <w:t>Величина резерва определяется инвентаризационной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1ADBFB72" w14:textId="77777777" w:rsidR="00660D4D" w:rsidRPr="00BD2CBB" w:rsidRDefault="00660D4D" w:rsidP="00660D4D">
      <w:pPr>
        <w:pStyle w:val="ConsPlusNormal"/>
        <w:rPr>
          <w:szCs w:val="24"/>
        </w:rPr>
      </w:pPr>
      <w:r w:rsidRPr="00BD2CBB">
        <w:rPr>
          <w:i/>
          <w:szCs w:val="24"/>
        </w:rPr>
        <w:t xml:space="preserve">(Основание: </w:t>
      </w:r>
      <w:hyperlink r:id="rId217" w:tooltip="Приказ Минфина России от 27.02.2018 N 32н (ред. от 16.12.2019) &quot;Об утверждении федерального стандарта бухгалтерского учета для организаций государственного сектора &quot;Доходы&quot; (Зарегистрировано в Минюсте России 18.05.2018 N 51122) {КонсультантПлюс}">
        <w:r w:rsidRPr="00BD2CBB">
          <w:rPr>
            <w:i/>
            <w:color w:val="0000FF"/>
            <w:szCs w:val="24"/>
          </w:rPr>
          <w:t>п. 11</w:t>
        </w:r>
      </w:hyperlink>
      <w:r w:rsidRPr="00BD2CBB">
        <w:rPr>
          <w:i/>
          <w:szCs w:val="24"/>
        </w:rPr>
        <w:t xml:space="preserve"> СГС "Доходы", </w:t>
      </w:r>
      <w:hyperlink r:id="rId21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044A1052" w14:textId="77777777" w:rsidR="00660D4D" w:rsidRPr="00BD2CBB" w:rsidRDefault="00660D4D" w:rsidP="00660D4D">
      <w:pPr>
        <w:pStyle w:val="ConsPlusNormal"/>
        <w:rPr>
          <w:szCs w:val="24"/>
        </w:rPr>
      </w:pPr>
      <w:r w:rsidRPr="00BD2CBB">
        <w:rPr>
          <w:szCs w:val="24"/>
        </w:rPr>
        <w:t>10.16. Резерв по сомнительной задолженности формируется (корректируется) ежеквартально - на последний день квартала.</w:t>
      </w:r>
    </w:p>
    <w:p w14:paraId="2860CD57" w14:textId="77777777" w:rsidR="00660D4D" w:rsidRPr="00BD2CBB" w:rsidRDefault="00660D4D" w:rsidP="00660D4D">
      <w:pPr>
        <w:pStyle w:val="ConsPlusNormal"/>
        <w:rPr>
          <w:szCs w:val="24"/>
        </w:rPr>
      </w:pPr>
    </w:p>
    <w:p w14:paraId="24B25B3F" w14:textId="77777777" w:rsidR="00660D4D" w:rsidRPr="00BD2CBB" w:rsidRDefault="00660D4D" w:rsidP="00660D4D">
      <w:pPr>
        <w:pStyle w:val="ConsPlusNormal"/>
        <w:outlineLvl w:val="2"/>
        <w:rPr>
          <w:szCs w:val="24"/>
        </w:rPr>
      </w:pPr>
      <w:r w:rsidRPr="00BD2CBB">
        <w:rPr>
          <w:b/>
          <w:szCs w:val="24"/>
        </w:rPr>
        <w:t>11. Финансовый результат</w:t>
      </w:r>
    </w:p>
    <w:p w14:paraId="69635527" w14:textId="77777777" w:rsidR="00660D4D" w:rsidRPr="00BD2CBB" w:rsidRDefault="00660D4D" w:rsidP="00660D4D">
      <w:pPr>
        <w:pStyle w:val="ConsPlusNormal"/>
        <w:rPr>
          <w:szCs w:val="24"/>
        </w:rPr>
      </w:pPr>
    </w:p>
    <w:p w14:paraId="22C6AE22" w14:textId="77777777" w:rsidR="00660D4D" w:rsidRPr="00BD2CBB" w:rsidRDefault="00660D4D" w:rsidP="00660D4D">
      <w:pPr>
        <w:pStyle w:val="ConsPlusNormal"/>
        <w:rPr>
          <w:szCs w:val="24"/>
        </w:rPr>
      </w:pPr>
      <w:r w:rsidRPr="00BD2CBB">
        <w:rPr>
          <w:szCs w:val="24"/>
        </w:rPr>
        <w:t>11.1. Доходы от реализации нефинансовых активов признаются на дату их реализации (перехода права собственности).</w:t>
      </w:r>
    </w:p>
    <w:p w14:paraId="3B131695" w14:textId="77777777" w:rsidR="00660D4D" w:rsidRPr="00BD2CBB" w:rsidRDefault="00660D4D" w:rsidP="00660D4D">
      <w:pPr>
        <w:pStyle w:val="ConsPlusNormal"/>
        <w:rPr>
          <w:szCs w:val="24"/>
        </w:rPr>
      </w:pPr>
      <w:r w:rsidRPr="00BD2CBB">
        <w:rPr>
          <w:i/>
          <w:szCs w:val="24"/>
        </w:rPr>
        <w:t xml:space="preserve">(Основание: </w:t>
      </w:r>
      <w:hyperlink r:id="rId21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6562FDD" w14:textId="77777777" w:rsidR="00660D4D" w:rsidRPr="00BD2CBB" w:rsidRDefault="00660D4D" w:rsidP="00660D4D">
      <w:pPr>
        <w:pStyle w:val="ConsPlusNormal"/>
        <w:rPr>
          <w:szCs w:val="24"/>
        </w:rPr>
      </w:pPr>
      <w:r w:rsidRPr="00BD2CBB">
        <w:rPr>
          <w:szCs w:val="24"/>
        </w:rPr>
        <w:t xml:space="preserve">Доходы по условным арендным платежам (возмещение затрат по содержанию) и соответствующая задолженность дебиторов определяются с учетом условий договора аренды (безвозмездного пользования), счетов поставщиков (подрядчиков) и признаются в </w:t>
      </w:r>
      <w:r w:rsidRPr="00BD2CBB">
        <w:rPr>
          <w:szCs w:val="24"/>
        </w:rPr>
        <w:lastRenderedPageBreak/>
        <w:t xml:space="preserve">учете на основании бухгалтерской справки </w:t>
      </w:r>
      <w:hyperlink r:id="rId22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0504833)</w:t>
        </w:r>
      </w:hyperlink>
      <w:r w:rsidRPr="00BD2CBB">
        <w:rPr>
          <w:szCs w:val="24"/>
        </w:rPr>
        <w:t>.</w:t>
      </w:r>
    </w:p>
    <w:p w14:paraId="1377140B" w14:textId="77777777" w:rsidR="00660D4D" w:rsidRPr="00BD2CBB" w:rsidRDefault="00660D4D" w:rsidP="00660D4D">
      <w:pPr>
        <w:pStyle w:val="ConsPlusNormal"/>
        <w:rPr>
          <w:szCs w:val="24"/>
        </w:rPr>
      </w:pPr>
      <w:r w:rsidRPr="00BD2CBB">
        <w:rPr>
          <w:i/>
          <w:szCs w:val="24"/>
        </w:rPr>
        <w:t xml:space="preserve">(Основание: </w:t>
      </w:r>
      <w:hyperlink r:id="rId221" w:tooltip="Приказ Минфина России от 31.12.2016 N 258н (ред. от 25.12.2019) &quot;Об утверждении федерального стандарта бухгалтерского учета для организаций государственного сектора &quot;Аренда&quot; (Зарегистрировано в Минюсте России 04.05.2017 N 46606) {КонсультантПлюс}">
        <w:r w:rsidRPr="00BD2CBB">
          <w:rPr>
            <w:i/>
            <w:color w:val="0000FF"/>
            <w:szCs w:val="24"/>
          </w:rPr>
          <w:t>п. 25</w:t>
        </w:r>
      </w:hyperlink>
      <w:r w:rsidRPr="00BD2CBB">
        <w:rPr>
          <w:i/>
          <w:szCs w:val="24"/>
        </w:rPr>
        <w:t xml:space="preserve"> СГС "Аренда", </w:t>
      </w:r>
      <w:hyperlink r:id="rId222"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5A48ACE8" w14:textId="77777777" w:rsidR="00660D4D" w:rsidRPr="00BD2CBB" w:rsidRDefault="00660D4D" w:rsidP="00660D4D">
      <w:pPr>
        <w:pStyle w:val="ConsPlusNormal"/>
        <w:rPr>
          <w:szCs w:val="24"/>
        </w:rPr>
      </w:pPr>
      <w:r w:rsidRPr="00BD2CBB">
        <w:rPr>
          <w:szCs w:val="24"/>
        </w:rPr>
        <w:t>11.2. Как расходы будущих периодов учитываются расходы:</w:t>
      </w:r>
    </w:p>
    <w:p w14:paraId="311E21FD" w14:textId="77777777" w:rsidR="00660D4D" w:rsidRPr="00BD2CBB" w:rsidRDefault="00660D4D" w:rsidP="00660D4D">
      <w:pPr>
        <w:pStyle w:val="ConsPlusNormal"/>
        <w:rPr>
          <w:szCs w:val="24"/>
        </w:rPr>
      </w:pPr>
      <w:r w:rsidRPr="00BD2CBB">
        <w:rPr>
          <w:szCs w:val="24"/>
        </w:rPr>
        <w:t>- на страхование имущества, гражданской ответственности;</w:t>
      </w:r>
    </w:p>
    <w:p w14:paraId="6C0ABB5A" w14:textId="77777777" w:rsidR="00660D4D" w:rsidRPr="00BD2CBB" w:rsidRDefault="00660D4D" w:rsidP="00660D4D">
      <w:pPr>
        <w:pStyle w:val="ConsPlusNormal"/>
        <w:rPr>
          <w:szCs w:val="24"/>
        </w:rPr>
      </w:pPr>
      <w:r w:rsidRPr="00BD2CBB">
        <w:rPr>
          <w:szCs w:val="24"/>
        </w:rPr>
        <w:t>- выплату отпускных за неотработанные дни отпуска;</w:t>
      </w:r>
    </w:p>
    <w:p w14:paraId="72C260BB" w14:textId="77777777" w:rsidR="00660D4D" w:rsidRPr="00BD2CBB" w:rsidRDefault="00660D4D" w:rsidP="00660D4D">
      <w:pPr>
        <w:pStyle w:val="ConsPlusNormal"/>
        <w:rPr>
          <w:szCs w:val="24"/>
        </w:rPr>
      </w:pPr>
      <w:r w:rsidRPr="00BD2CBB">
        <w:rPr>
          <w:szCs w:val="24"/>
        </w:rPr>
        <w:t>- неравномерно производимый ремонт основных средств;</w:t>
      </w:r>
    </w:p>
    <w:p w14:paraId="2605DBA6" w14:textId="77777777" w:rsidR="00660D4D" w:rsidRPr="00BD2CBB" w:rsidRDefault="00660D4D" w:rsidP="00660D4D">
      <w:pPr>
        <w:pStyle w:val="ConsPlusNormal"/>
        <w:rPr>
          <w:szCs w:val="24"/>
        </w:rPr>
      </w:pPr>
      <w:r w:rsidRPr="00BD2CBB">
        <w:rPr>
          <w:szCs w:val="24"/>
        </w:rPr>
        <w:t>- добровольное страхование (пенсионное обеспечение) сотрудников.</w:t>
      </w:r>
    </w:p>
    <w:p w14:paraId="49C83091" w14:textId="77777777" w:rsidR="00660D4D" w:rsidRPr="00BD2CBB" w:rsidRDefault="00660D4D" w:rsidP="00660D4D">
      <w:pPr>
        <w:pStyle w:val="ConsPlusNormal"/>
        <w:rPr>
          <w:szCs w:val="24"/>
        </w:rPr>
      </w:pPr>
      <w:r w:rsidRPr="00BD2CBB">
        <w:rPr>
          <w:i/>
          <w:szCs w:val="24"/>
        </w:rPr>
        <w:t xml:space="preserve">(Основание: </w:t>
      </w:r>
      <w:hyperlink r:id="rId22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190</w:t>
        </w:r>
      </w:hyperlink>
      <w:r w:rsidRPr="00BD2CBB">
        <w:rPr>
          <w:i/>
          <w:szCs w:val="24"/>
        </w:rPr>
        <w:t xml:space="preserve"> Порядка применения Единого плана счетов)</w:t>
      </w:r>
    </w:p>
    <w:p w14:paraId="1FFC0C89" w14:textId="77777777" w:rsidR="00660D4D" w:rsidRPr="00BD2CBB" w:rsidRDefault="00660D4D" w:rsidP="00660D4D">
      <w:pPr>
        <w:pStyle w:val="ConsPlusNormal"/>
        <w:rPr>
          <w:szCs w:val="24"/>
        </w:rPr>
      </w:pPr>
      <w:r w:rsidRPr="00BD2CBB">
        <w:rPr>
          <w:szCs w:val="24"/>
        </w:rPr>
        <w:t>11.3. Расходы на страхование имущества (гражданской ответственности) относятся на финансовый результат текущего финансового года .</w:t>
      </w:r>
    </w:p>
    <w:p w14:paraId="23799FCA" w14:textId="77777777" w:rsidR="00660D4D" w:rsidRPr="00BD2CBB" w:rsidRDefault="00660D4D" w:rsidP="00660D4D">
      <w:pPr>
        <w:pStyle w:val="ConsPlusNormal"/>
        <w:rPr>
          <w:szCs w:val="24"/>
        </w:rPr>
      </w:pPr>
      <w:r w:rsidRPr="00BD2CBB">
        <w:rPr>
          <w:i/>
          <w:szCs w:val="24"/>
        </w:rPr>
        <w:t xml:space="preserve">(Основание: </w:t>
      </w:r>
      <w:hyperlink r:id="rId22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190</w:t>
        </w:r>
      </w:hyperlink>
      <w:r w:rsidRPr="00BD2CBB">
        <w:rPr>
          <w:i/>
          <w:szCs w:val="24"/>
        </w:rPr>
        <w:t xml:space="preserve"> Порядка применения Единого плана счетов)</w:t>
      </w:r>
    </w:p>
    <w:p w14:paraId="0BF3CED2" w14:textId="77777777" w:rsidR="00660D4D" w:rsidRPr="00BD2CBB" w:rsidRDefault="00660D4D" w:rsidP="00660D4D">
      <w:pPr>
        <w:pStyle w:val="ConsPlusNormal"/>
        <w:rPr>
          <w:szCs w:val="24"/>
        </w:rPr>
      </w:pPr>
      <w:r w:rsidRPr="00BD2CBB">
        <w:rPr>
          <w:szCs w:val="24"/>
        </w:rPr>
        <w:t>11.4. В учете формируются следующие резервы предстоящих расходов:</w:t>
      </w:r>
    </w:p>
    <w:p w14:paraId="2351F7E0" w14:textId="77777777" w:rsidR="00660D4D" w:rsidRPr="00BD2CBB" w:rsidRDefault="00660D4D" w:rsidP="00660D4D">
      <w:pPr>
        <w:pStyle w:val="ConsPlusNormal"/>
        <w:rPr>
          <w:szCs w:val="24"/>
        </w:rPr>
      </w:pPr>
      <w:r w:rsidRPr="00BD2CBB">
        <w:rPr>
          <w:szCs w:val="24"/>
        </w:rPr>
        <w:t>- резерв для оплаты отпусков за фактически отработанное время и выплаты компенсаций за неиспользованный отпуск, включая страховые взносы;</w:t>
      </w:r>
    </w:p>
    <w:p w14:paraId="1A9F1EF3" w14:textId="77777777" w:rsidR="00660D4D" w:rsidRPr="00BD2CBB" w:rsidRDefault="00660D4D" w:rsidP="00660D4D">
      <w:pPr>
        <w:pStyle w:val="ConsPlusNormal"/>
        <w:rPr>
          <w:szCs w:val="24"/>
        </w:rPr>
      </w:pPr>
      <w:r w:rsidRPr="00BD2CBB">
        <w:rPr>
          <w:i/>
          <w:szCs w:val="24"/>
        </w:rPr>
        <w:t xml:space="preserve"> (Основание: </w:t>
      </w:r>
      <w:hyperlink r:id="rId225" w:tooltip="Приказ Минфина России от 30.05.2018 N 124н (ред. от 19.12.2019) &quot;Об утверждении федерального стандарта бухгалтерского учета для организаций государственного сектора &quot;Резервы. Раскрытие информации об условных обязательствах и условных активах&quot; (Зарегистрировано">
        <w:r w:rsidRPr="00BD2CBB">
          <w:rPr>
            <w:i/>
            <w:color w:val="0000FF"/>
            <w:szCs w:val="24"/>
          </w:rPr>
          <w:t>п. 6</w:t>
        </w:r>
      </w:hyperlink>
      <w:r w:rsidRPr="00BD2CBB">
        <w:rPr>
          <w:i/>
          <w:szCs w:val="24"/>
        </w:rPr>
        <w:t xml:space="preserve"> СГС "Резервы</w:t>
      </w:r>
      <w:r w:rsidRPr="00BD2CBB">
        <w:rPr>
          <w:szCs w:val="24"/>
        </w:rPr>
        <w:t>"</w:t>
      </w:r>
      <w:r w:rsidRPr="00BD2CBB">
        <w:rPr>
          <w:i/>
          <w:szCs w:val="24"/>
        </w:rPr>
        <w:t xml:space="preserve">, </w:t>
      </w:r>
      <w:hyperlink r:id="rId22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191</w:t>
        </w:r>
      </w:hyperlink>
      <w:r w:rsidRPr="00BD2CBB">
        <w:rPr>
          <w:i/>
          <w:szCs w:val="24"/>
        </w:rPr>
        <w:t xml:space="preserve"> Порядка применения Единого плана счетов)</w:t>
      </w:r>
    </w:p>
    <w:p w14:paraId="65730A32" w14:textId="77777777" w:rsidR="00660D4D" w:rsidRPr="00BD2CBB" w:rsidRDefault="00660D4D" w:rsidP="00660D4D">
      <w:pPr>
        <w:pStyle w:val="ConsPlusNormal"/>
        <w:rPr>
          <w:szCs w:val="24"/>
        </w:rPr>
      </w:pPr>
      <w:r w:rsidRPr="00BD2CBB">
        <w:rPr>
          <w:szCs w:val="24"/>
        </w:rPr>
        <w:t xml:space="preserve">11.5. Формирование и использование резервов предстоящих расходов осуществляются в соответствии с Порядком, приведенным в </w:t>
      </w:r>
      <w:hyperlink w:anchor="P1826" w:tooltip="Порядок формирования и использования">
        <w:r w:rsidRPr="00BD2CBB">
          <w:rPr>
            <w:color w:val="0000FF"/>
            <w:szCs w:val="24"/>
          </w:rPr>
          <w:t>Приложении N 12</w:t>
        </w:r>
      </w:hyperlink>
      <w:r w:rsidRPr="00BD2CBB">
        <w:rPr>
          <w:szCs w:val="24"/>
        </w:rPr>
        <w:t xml:space="preserve"> к настоящей Учетной политике.</w:t>
      </w:r>
    </w:p>
    <w:p w14:paraId="095B09AB" w14:textId="77777777" w:rsidR="00660D4D" w:rsidRPr="00BD2CBB" w:rsidRDefault="00660D4D" w:rsidP="00660D4D">
      <w:pPr>
        <w:pStyle w:val="ConsPlusNormal"/>
        <w:rPr>
          <w:szCs w:val="24"/>
        </w:rPr>
      </w:pPr>
      <w:r w:rsidRPr="00BD2CBB">
        <w:rPr>
          <w:i/>
          <w:szCs w:val="24"/>
        </w:rPr>
        <w:t xml:space="preserve">(Основание: </w:t>
      </w:r>
      <w:hyperlink r:id="rId227"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048E8F03" w14:textId="77777777" w:rsidR="00660D4D" w:rsidRPr="00BD2CBB" w:rsidRDefault="00660D4D" w:rsidP="00660D4D">
      <w:pPr>
        <w:pStyle w:val="ConsPlusNormal"/>
        <w:rPr>
          <w:szCs w:val="24"/>
        </w:rPr>
      </w:pPr>
      <w:r w:rsidRPr="00BD2CBB">
        <w:rPr>
          <w:szCs w:val="24"/>
        </w:rPr>
        <w:t xml:space="preserve">11.6. 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w:t>
      </w:r>
      <w:hyperlink w:anchor="P1851" w:tooltip="Ссылка на текущий документ">
        <w:r w:rsidRPr="00BD2CBB">
          <w:rPr>
            <w:color w:val="0000FF"/>
            <w:szCs w:val="24"/>
          </w:rPr>
          <w:t>п. 2.5</w:t>
        </w:r>
      </w:hyperlink>
      <w:r w:rsidRPr="00BD2CBB">
        <w:rPr>
          <w:szCs w:val="24"/>
        </w:rPr>
        <w:t xml:space="preserve"> Приложения N 12 к настоящей Учетной политике.</w:t>
      </w:r>
    </w:p>
    <w:p w14:paraId="6C1107CE" w14:textId="77777777" w:rsidR="00660D4D" w:rsidRPr="00BD2CBB" w:rsidRDefault="00660D4D" w:rsidP="00660D4D">
      <w:pPr>
        <w:pStyle w:val="ConsPlusNormal"/>
        <w:rPr>
          <w:szCs w:val="24"/>
        </w:rPr>
      </w:pPr>
      <w:r w:rsidRPr="00BD2CBB">
        <w:rPr>
          <w:i/>
          <w:szCs w:val="24"/>
        </w:rPr>
        <w:t xml:space="preserve">(Основание: </w:t>
      </w:r>
      <w:hyperlink r:id="rId228" w:tooltip="Приказ Минфина России от 15.11.2019 N 184н &quot;Об утверждении федерального стандарта бухгалтерского учета государственных финансов &quot;Выплаты персоналу&quot; (Зарегистрировано в Минюсте России 31.01.2020 N 57383) {КонсультантПлюс}">
        <w:r w:rsidRPr="00BD2CBB">
          <w:rPr>
            <w:i/>
            <w:color w:val="0000FF"/>
            <w:szCs w:val="24"/>
          </w:rPr>
          <w:t>п. 10</w:t>
        </w:r>
      </w:hyperlink>
      <w:r w:rsidRPr="00BD2CBB">
        <w:rPr>
          <w:i/>
          <w:szCs w:val="24"/>
        </w:rPr>
        <w:t xml:space="preserve"> СГС "Выплаты персоналу")</w:t>
      </w:r>
    </w:p>
    <w:p w14:paraId="64655FFF" w14:textId="77777777" w:rsidR="00660D4D" w:rsidRPr="00BD2CBB" w:rsidRDefault="00660D4D" w:rsidP="00660D4D">
      <w:pPr>
        <w:pStyle w:val="ConsPlusNormal"/>
        <w:rPr>
          <w:szCs w:val="24"/>
        </w:rPr>
      </w:pPr>
      <w:r w:rsidRPr="00BD2CBB">
        <w:rPr>
          <w:szCs w:val="24"/>
        </w:rPr>
        <w:t xml:space="preserve">11.7. Аналитический учет резервов предстоящих расходов ведется в карточке учета средств и расчетов </w:t>
      </w:r>
      <w:hyperlink r:id="rId22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2020A4B6" w14:textId="77777777" w:rsidR="00660D4D" w:rsidRPr="00BD2CBB" w:rsidRDefault="00660D4D" w:rsidP="00660D4D">
      <w:pPr>
        <w:pStyle w:val="ConsPlusNormal"/>
        <w:rPr>
          <w:szCs w:val="24"/>
        </w:rPr>
      </w:pPr>
      <w:r w:rsidRPr="00BD2CBB">
        <w:rPr>
          <w:i/>
          <w:szCs w:val="24"/>
        </w:rPr>
        <w:t xml:space="preserve">(Основание: </w:t>
      </w:r>
      <w:hyperlink r:id="rId23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192</w:t>
        </w:r>
      </w:hyperlink>
      <w:r w:rsidRPr="00BD2CBB">
        <w:rPr>
          <w:i/>
          <w:szCs w:val="24"/>
        </w:rPr>
        <w:t xml:space="preserve"> Порядка применения Единого плана счетов)</w:t>
      </w:r>
    </w:p>
    <w:p w14:paraId="1F5BA340" w14:textId="77777777" w:rsidR="00660D4D" w:rsidRPr="00BD2CBB" w:rsidRDefault="00660D4D" w:rsidP="00660D4D">
      <w:pPr>
        <w:pStyle w:val="ConsPlusNormal"/>
        <w:rPr>
          <w:szCs w:val="24"/>
        </w:rPr>
      </w:pPr>
    </w:p>
    <w:p w14:paraId="19928C85" w14:textId="77777777" w:rsidR="00660D4D" w:rsidRPr="00BD2CBB" w:rsidRDefault="00660D4D" w:rsidP="00660D4D">
      <w:pPr>
        <w:pStyle w:val="ConsPlusNormal"/>
        <w:outlineLvl w:val="2"/>
        <w:rPr>
          <w:b/>
          <w:szCs w:val="24"/>
        </w:rPr>
      </w:pPr>
    </w:p>
    <w:p w14:paraId="26257B9F" w14:textId="77777777" w:rsidR="00660D4D" w:rsidRPr="00BD2CBB" w:rsidRDefault="00660D4D" w:rsidP="00660D4D">
      <w:pPr>
        <w:pStyle w:val="ConsPlusNormal"/>
        <w:outlineLvl w:val="2"/>
        <w:rPr>
          <w:szCs w:val="24"/>
        </w:rPr>
      </w:pPr>
      <w:r w:rsidRPr="00BD2CBB">
        <w:rPr>
          <w:b/>
          <w:szCs w:val="24"/>
        </w:rPr>
        <w:t>12. Санкционирование расходов</w:t>
      </w:r>
    </w:p>
    <w:p w14:paraId="07044A2C" w14:textId="77777777" w:rsidR="00660D4D" w:rsidRPr="00BD2CBB" w:rsidRDefault="00660D4D" w:rsidP="00660D4D">
      <w:pPr>
        <w:pStyle w:val="ConsPlusNormal"/>
        <w:rPr>
          <w:szCs w:val="24"/>
        </w:rPr>
      </w:pPr>
    </w:p>
    <w:p w14:paraId="4A9E316E" w14:textId="77777777" w:rsidR="00660D4D" w:rsidRPr="00BD2CBB" w:rsidRDefault="00660D4D" w:rsidP="00660D4D">
      <w:pPr>
        <w:pStyle w:val="ConsPlusNormal"/>
        <w:rPr>
          <w:szCs w:val="24"/>
        </w:rPr>
      </w:pPr>
      <w:r w:rsidRPr="00BD2CBB">
        <w:rPr>
          <w:szCs w:val="24"/>
        </w:rPr>
        <w:t>12.1. Учет принимаемых обязательств осуществляется на основании:</w:t>
      </w:r>
    </w:p>
    <w:p w14:paraId="31DB32B0" w14:textId="77777777" w:rsidR="00660D4D" w:rsidRPr="00BD2CBB" w:rsidRDefault="00660D4D" w:rsidP="00660D4D">
      <w:pPr>
        <w:pStyle w:val="ConsPlusNormal"/>
        <w:rPr>
          <w:szCs w:val="24"/>
        </w:rPr>
      </w:pPr>
      <w:r w:rsidRPr="00BD2CBB">
        <w:rPr>
          <w:szCs w:val="24"/>
        </w:rPr>
        <w:t>- контракта на поставку товаров, выполнение работ, оказание услуг;</w:t>
      </w:r>
    </w:p>
    <w:p w14:paraId="413448BA" w14:textId="77777777" w:rsidR="00660D4D" w:rsidRPr="00BD2CBB" w:rsidRDefault="00660D4D" w:rsidP="00660D4D">
      <w:pPr>
        <w:pStyle w:val="ConsPlusNormal"/>
        <w:rPr>
          <w:szCs w:val="24"/>
        </w:rPr>
      </w:pPr>
      <w:r w:rsidRPr="00BD2CBB">
        <w:rPr>
          <w:szCs w:val="24"/>
        </w:rPr>
        <w:t>- договора на поставку товаров, выполнение работ, оказание услуг;</w:t>
      </w:r>
    </w:p>
    <w:p w14:paraId="0DD6E9A8" w14:textId="77777777" w:rsidR="00660D4D" w:rsidRPr="00BD2CBB" w:rsidRDefault="00660D4D" w:rsidP="00660D4D">
      <w:pPr>
        <w:pStyle w:val="ConsPlusNormal"/>
        <w:rPr>
          <w:szCs w:val="24"/>
        </w:rPr>
      </w:pPr>
      <w:r w:rsidRPr="00BD2CBB">
        <w:rPr>
          <w:szCs w:val="24"/>
        </w:rPr>
        <w:t xml:space="preserve">- бухгалтерской справки </w:t>
      </w:r>
      <w:hyperlink r:id="rId23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0504833)</w:t>
        </w:r>
      </w:hyperlink>
      <w:r w:rsidRPr="00BD2CBB">
        <w:rPr>
          <w:szCs w:val="24"/>
        </w:rPr>
        <w:t>.</w:t>
      </w:r>
    </w:p>
    <w:p w14:paraId="08CE7C98" w14:textId="77777777" w:rsidR="00660D4D" w:rsidRPr="00BD2CBB" w:rsidRDefault="00660D4D" w:rsidP="00660D4D">
      <w:pPr>
        <w:pStyle w:val="ConsPlusNormal"/>
        <w:rPr>
          <w:szCs w:val="24"/>
        </w:rPr>
      </w:pPr>
      <w:r w:rsidRPr="00BD2CBB">
        <w:rPr>
          <w:i/>
          <w:szCs w:val="24"/>
        </w:rPr>
        <w:t xml:space="preserve">(Основание: </w:t>
      </w:r>
      <w:hyperlink r:id="rId232" w:tooltip="&quot;Бюджетный кодекс Российской Федерации&quot; от 31.07.1998 N 145-ФЗ (ред. от 28.12.2025) {КонсультантПлюс}">
        <w:r w:rsidRPr="00BD2CBB">
          <w:rPr>
            <w:i/>
            <w:color w:val="0000FF"/>
            <w:szCs w:val="24"/>
          </w:rPr>
          <w:t>п. 3 ст. 219</w:t>
        </w:r>
      </w:hyperlink>
      <w:r w:rsidRPr="00BD2CBB">
        <w:rPr>
          <w:i/>
          <w:szCs w:val="24"/>
        </w:rPr>
        <w:t xml:space="preserve"> БК РФ, </w:t>
      </w:r>
      <w:hyperlink r:id="rId233"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3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201</w:t>
        </w:r>
      </w:hyperlink>
      <w:r w:rsidRPr="00BD2CBB">
        <w:rPr>
          <w:i/>
          <w:szCs w:val="24"/>
        </w:rPr>
        <w:t xml:space="preserve"> Порядка применения Единого плана счетов)</w:t>
      </w:r>
    </w:p>
    <w:p w14:paraId="748E8D49" w14:textId="77777777" w:rsidR="00660D4D" w:rsidRPr="00BD2CBB" w:rsidRDefault="00660D4D" w:rsidP="00660D4D">
      <w:pPr>
        <w:pStyle w:val="ConsPlusNormal"/>
        <w:rPr>
          <w:szCs w:val="24"/>
        </w:rPr>
      </w:pPr>
      <w:r w:rsidRPr="00BD2CBB">
        <w:rPr>
          <w:szCs w:val="24"/>
        </w:rPr>
        <w:t>12.2. Учет обязательств осуществляется на основании:</w:t>
      </w:r>
    </w:p>
    <w:p w14:paraId="1BCF20F5" w14:textId="77777777" w:rsidR="00660D4D" w:rsidRPr="00BD2CBB" w:rsidRDefault="00660D4D" w:rsidP="00660D4D">
      <w:pPr>
        <w:pStyle w:val="ConsPlusNormal"/>
        <w:rPr>
          <w:szCs w:val="24"/>
        </w:rPr>
      </w:pPr>
      <w:r w:rsidRPr="00BD2CBB">
        <w:rPr>
          <w:szCs w:val="24"/>
        </w:rPr>
        <w:t>- распорядительного документа об утверждении штатного расписания с расчетом годового фонда оплаты труда;</w:t>
      </w:r>
    </w:p>
    <w:p w14:paraId="74301F28" w14:textId="77777777" w:rsidR="00660D4D" w:rsidRPr="00BD2CBB" w:rsidRDefault="00660D4D" w:rsidP="00660D4D">
      <w:pPr>
        <w:pStyle w:val="ConsPlusNormal"/>
        <w:rPr>
          <w:szCs w:val="24"/>
        </w:rPr>
      </w:pPr>
      <w:r w:rsidRPr="00BD2CBB">
        <w:rPr>
          <w:szCs w:val="24"/>
        </w:rPr>
        <w:t>- договора (контракта) на поставку товаров, выполнение работ, оказание услуг;</w:t>
      </w:r>
    </w:p>
    <w:p w14:paraId="75283EA9" w14:textId="77777777" w:rsidR="00660D4D" w:rsidRPr="00BD2CBB" w:rsidRDefault="00660D4D" w:rsidP="00660D4D">
      <w:pPr>
        <w:pStyle w:val="ConsPlusNormal"/>
        <w:rPr>
          <w:szCs w:val="24"/>
        </w:rPr>
      </w:pPr>
      <w:r w:rsidRPr="00BD2CBB">
        <w:rPr>
          <w:szCs w:val="24"/>
        </w:rPr>
        <w:t>- при отсутствии договора - акта выполненных работ (оказанных услуг), счета;</w:t>
      </w:r>
    </w:p>
    <w:p w14:paraId="23F8C06C" w14:textId="77777777" w:rsidR="00660D4D" w:rsidRPr="00BD2CBB" w:rsidRDefault="00660D4D" w:rsidP="00660D4D">
      <w:pPr>
        <w:pStyle w:val="ConsPlusNormal"/>
        <w:rPr>
          <w:szCs w:val="24"/>
        </w:rPr>
      </w:pPr>
      <w:r w:rsidRPr="00BD2CBB">
        <w:rPr>
          <w:szCs w:val="24"/>
        </w:rPr>
        <w:t>- исполнительного листа, судебного приказа;</w:t>
      </w:r>
    </w:p>
    <w:p w14:paraId="18FABFC9" w14:textId="77777777" w:rsidR="00660D4D" w:rsidRPr="00BD2CBB" w:rsidRDefault="00660D4D" w:rsidP="00660D4D">
      <w:pPr>
        <w:pStyle w:val="ConsPlusNormal"/>
        <w:rPr>
          <w:szCs w:val="24"/>
        </w:rPr>
      </w:pPr>
      <w:r w:rsidRPr="00BD2CBB">
        <w:rPr>
          <w:szCs w:val="24"/>
        </w:rPr>
        <w:t>- налоговой декларации, налогового расчета (расчета авансовых платежей), расчета по страховым взносам;</w:t>
      </w:r>
    </w:p>
    <w:p w14:paraId="669C3F9C" w14:textId="77777777" w:rsidR="00660D4D" w:rsidRPr="00BD2CBB" w:rsidRDefault="00660D4D" w:rsidP="00660D4D">
      <w:pPr>
        <w:pStyle w:val="ConsPlusNormal"/>
        <w:rPr>
          <w:szCs w:val="24"/>
        </w:rPr>
      </w:pPr>
      <w:r w:rsidRPr="00BD2CBB">
        <w:rPr>
          <w:szCs w:val="24"/>
        </w:rPr>
        <w:t>- решения налогового органа о взыскании задолженности;</w:t>
      </w:r>
    </w:p>
    <w:p w14:paraId="1341295A" w14:textId="77777777" w:rsidR="00660D4D" w:rsidRPr="00BD2CBB" w:rsidRDefault="00660D4D" w:rsidP="00660D4D">
      <w:pPr>
        <w:pStyle w:val="ConsPlusNormal"/>
        <w:rPr>
          <w:szCs w:val="24"/>
        </w:rPr>
      </w:pPr>
      <w:r w:rsidRPr="00BD2CBB">
        <w:rPr>
          <w:szCs w:val="24"/>
        </w:rPr>
        <w:t>- согласованного руководителем заявления о выдаче под отчет денежных средств или отчета подотчетного лица о произведенных расходах.</w:t>
      </w:r>
    </w:p>
    <w:p w14:paraId="45DC27D4" w14:textId="77777777" w:rsidR="00660D4D" w:rsidRPr="00BD2CBB" w:rsidRDefault="00660D4D" w:rsidP="00660D4D">
      <w:pPr>
        <w:pStyle w:val="ConsPlusNormal"/>
        <w:rPr>
          <w:szCs w:val="24"/>
        </w:rPr>
      </w:pPr>
      <w:r w:rsidRPr="00BD2CBB">
        <w:rPr>
          <w:i/>
          <w:szCs w:val="24"/>
        </w:rPr>
        <w:t xml:space="preserve">(Основание: </w:t>
      </w:r>
      <w:hyperlink r:id="rId235" w:tooltip="&quot;Бюджетный кодекс Российской Федерации&quot; от 31.07.1998 N 145-ФЗ (ред. от 28.12.2025) {КонсультантПлюс}">
        <w:r w:rsidRPr="00BD2CBB">
          <w:rPr>
            <w:i/>
            <w:color w:val="0000FF"/>
            <w:szCs w:val="24"/>
          </w:rPr>
          <w:t>п. 3 ст. 219</w:t>
        </w:r>
      </w:hyperlink>
      <w:r w:rsidRPr="00BD2CBB">
        <w:rPr>
          <w:i/>
          <w:szCs w:val="24"/>
        </w:rPr>
        <w:t xml:space="preserve"> БК РФ, </w:t>
      </w:r>
      <w:hyperlink r:id="rId236"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3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201</w:t>
        </w:r>
      </w:hyperlink>
      <w:r w:rsidRPr="00BD2CBB">
        <w:rPr>
          <w:i/>
          <w:szCs w:val="24"/>
        </w:rPr>
        <w:t xml:space="preserve"> Порядка применения Единого плана счетов)</w:t>
      </w:r>
    </w:p>
    <w:p w14:paraId="29F0CA75" w14:textId="77777777" w:rsidR="00660D4D" w:rsidRPr="00BD2CBB" w:rsidRDefault="00660D4D" w:rsidP="00660D4D">
      <w:pPr>
        <w:pStyle w:val="ConsPlusNormal"/>
        <w:rPr>
          <w:szCs w:val="24"/>
        </w:rPr>
      </w:pPr>
      <w:r w:rsidRPr="00BD2CBB">
        <w:rPr>
          <w:szCs w:val="24"/>
        </w:rPr>
        <w:t>12.3. Учет денежных обязательств осуществляется на основании:</w:t>
      </w:r>
    </w:p>
    <w:p w14:paraId="1593A733" w14:textId="77777777" w:rsidR="00660D4D" w:rsidRPr="00BD2CBB" w:rsidRDefault="00660D4D" w:rsidP="00660D4D">
      <w:pPr>
        <w:pStyle w:val="ConsPlusNormal"/>
        <w:rPr>
          <w:szCs w:val="24"/>
        </w:rPr>
      </w:pPr>
      <w:r w:rsidRPr="00BD2CBB">
        <w:rPr>
          <w:szCs w:val="24"/>
        </w:rPr>
        <w:t xml:space="preserve">- расчетно-платежной ведомости </w:t>
      </w:r>
      <w:hyperlink r:id="rId238"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0504401)</w:t>
        </w:r>
      </w:hyperlink>
      <w:r w:rsidRPr="00BD2CBB">
        <w:rPr>
          <w:szCs w:val="24"/>
        </w:rPr>
        <w:t>;</w:t>
      </w:r>
    </w:p>
    <w:p w14:paraId="5C8207F2" w14:textId="77777777" w:rsidR="00660D4D" w:rsidRPr="00BD2CBB" w:rsidRDefault="00660D4D" w:rsidP="00660D4D">
      <w:pPr>
        <w:pStyle w:val="ConsPlusNormal"/>
        <w:rPr>
          <w:szCs w:val="24"/>
        </w:rPr>
      </w:pPr>
      <w:r w:rsidRPr="00BD2CBB">
        <w:rPr>
          <w:szCs w:val="24"/>
        </w:rPr>
        <w:lastRenderedPageBreak/>
        <w:t xml:space="preserve">- расчетной ведомости </w:t>
      </w:r>
      <w:hyperlink r:id="rId239"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0504402)</w:t>
        </w:r>
      </w:hyperlink>
      <w:r w:rsidRPr="00BD2CBB">
        <w:rPr>
          <w:szCs w:val="24"/>
        </w:rPr>
        <w:t>;</w:t>
      </w:r>
    </w:p>
    <w:p w14:paraId="0377C681" w14:textId="77777777" w:rsidR="00660D4D" w:rsidRPr="00BD2CBB" w:rsidRDefault="00660D4D" w:rsidP="00660D4D">
      <w:pPr>
        <w:pStyle w:val="ConsPlusNormal"/>
        <w:rPr>
          <w:szCs w:val="24"/>
        </w:rPr>
      </w:pPr>
      <w:r w:rsidRPr="00BD2CBB">
        <w:rPr>
          <w:szCs w:val="24"/>
        </w:rPr>
        <w:t xml:space="preserve">- записки-расчета об исчислении среднего заработка при предоставлении отпуска, увольнении и других случаях </w:t>
      </w:r>
      <w:hyperlink r:id="rId24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0504425)</w:t>
        </w:r>
      </w:hyperlink>
      <w:r w:rsidRPr="00BD2CBB">
        <w:rPr>
          <w:szCs w:val="24"/>
        </w:rPr>
        <w:t>;</w:t>
      </w:r>
    </w:p>
    <w:p w14:paraId="2506F272" w14:textId="77777777" w:rsidR="00660D4D" w:rsidRPr="00BD2CBB" w:rsidRDefault="00660D4D" w:rsidP="00660D4D">
      <w:pPr>
        <w:pStyle w:val="ConsPlusNormal"/>
        <w:rPr>
          <w:szCs w:val="24"/>
        </w:rPr>
      </w:pPr>
      <w:r w:rsidRPr="00BD2CBB">
        <w:rPr>
          <w:szCs w:val="24"/>
        </w:rPr>
        <w:t xml:space="preserve">- бухгалтерской справки </w:t>
      </w:r>
      <w:hyperlink r:id="rId24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0504833)</w:t>
        </w:r>
      </w:hyperlink>
      <w:r w:rsidRPr="00BD2CBB">
        <w:rPr>
          <w:szCs w:val="24"/>
        </w:rPr>
        <w:t>;</w:t>
      </w:r>
    </w:p>
    <w:p w14:paraId="168FC001" w14:textId="77777777" w:rsidR="00660D4D" w:rsidRPr="00BD2CBB" w:rsidRDefault="00660D4D" w:rsidP="00660D4D">
      <w:pPr>
        <w:pStyle w:val="ConsPlusNormal"/>
        <w:rPr>
          <w:szCs w:val="24"/>
        </w:rPr>
      </w:pPr>
      <w:r w:rsidRPr="00BD2CBB">
        <w:rPr>
          <w:szCs w:val="24"/>
        </w:rPr>
        <w:t>- акта выполненных работ;</w:t>
      </w:r>
    </w:p>
    <w:p w14:paraId="23C5AFDF" w14:textId="77777777" w:rsidR="00660D4D" w:rsidRPr="00BD2CBB" w:rsidRDefault="00660D4D" w:rsidP="00660D4D">
      <w:pPr>
        <w:pStyle w:val="ConsPlusNormal"/>
        <w:rPr>
          <w:szCs w:val="24"/>
        </w:rPr>
      </w:pPr>
      <w:r w:rsidRPr="00BD2CBB">
        <w:rPr>
          <w:szCs w:val="24"/>
        </w:rPr>
        <w:t>- акта об оказании услуг;</w:t>
      </w:r>
    </w:p>
    <w:p w14:paraId="71F8B8C1" w14:textId="77777777" w:rsidR="00660D4D" w:rsidRPr="00BD2CBB" w:rsidRDefault="00660D4D" w:rsidP="00660D4D">
      <w:pPr>
        <w:pStyle w:val="ConsPlusNormal"/>
        <w:rPr>
          <w:szCs w:val="24"/>
        </w:rPr>
      </w:pPr>
      <w:r w:rsidRPr="00BD2CBB">
        <w:rPr>
          <w:szCs w:val="24"/>
        </w:rPr>
        <w:t>- акта приема-передачи;</w:t>
      </w:r>
    </w:p>
    <w:p w14:paraId="6DD4AD89" w14:textId="77777777" w:rsidR="00660D4D" w:rsidRPr="00BD2CBB" w:rsidRDefault="00660D4D" w:rsidP="00660D4D">
      <w:pPr>
        <w:pStyle w:val="ConsPlusNormal"/>
        <w:rPr>
          <w:szCs w:val="24"/>
        </w:rPr>
      </w:pPr>
      <w:r w:rsidRPr="00BD2CBB">
        <w:rPr>
          <w:szCs w:val="24"/>
        </w:rPr>
        <w:t>- договора в случае осуществления авансовых платежей в соответствии с его условиями;</w:t>
      </w:r>
    </w:p>
    <w:p w14:paraId="1312507E" w14:textId="77777777" w:rsidR="00660D4D" w:rsidRPr="00BD2CBB" w:rsidRDefault="00660D4D" w:rsidP="00660D4D">
      <w:pPr>
        <w:pStyle w:val="ConsPlusNormal"/>
        <w:rPr>
          <w:szCs w:val="24"/>
        </w:rPr>
      </w:pPr>
      <w:r w:rsidRPr="00BD2CBB">
        <w:rPr>
          <w:szCs w:val="24"/>
        </w:rPr>
        <w:t xml:space="preserve">- отчета о расходах подотчетного лица </w:t>
      </w:r>
      <w:hyperlink r:id="rId24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0504520)</w:t>
        </w:r>
      </w:hyperlink>
      <w:r w:rsidRPr="00BD2CBB">
        <w:rPr>
          <w:szCs w:val="24"/>
        </w:rPr>
        <w:t>;</w:t>
      </w:r>
    </w:p>
    <w:p w14:paraId="40A69EA8" w14:textId="77777777" w:rsidR="00660D4D" w:rsidRPr="00BD2CBB" w:rsidRDefault="00660D4D" w:rsidP="00660D4D">
      <w:pPr>
        <w:pStyle w:val="ConsPlusNormal"/>
        <w:rPr>
          <w:szCs w:val="24"/>
        </w:rPr>
      </w:pPr>
      <w:r w:rsidRPr="00BD2CBB">
        <w:rPr>
          <w:szCs w:val="24"/>
        </w:rPr>
        <w:t>- справки-расчета;</w:t>
      </w:r>
    </w:p>
    <w:p w14:paraId="5321654D" w14:textId="77777777" w:rsidR="00660D4D" w:rsidRPr="00BD2CBB" w:rsidRDefault="00660D4D" w:rsidP="00660D4D">
      <w:pPr>
        <w:pStyle w:val="ConsPlusNormal"/>
        <w:rPr>
          <w:szCs w:val="24"/>
        </w:rPr>
      </w:pPr>
      <w:r w:rsidRPr="00BD2CBB">
        <w:rPr>
          <w:szCs w:val="24"/>
        </w:rPr>
        <w:t>- счета;</w:t>
      </w:r>
    </w:p>
    <w:p w14:paraId="433825BF" w14:textId="77777777" w:rsidR="00660D4D" w:rsidRPr="00BD2CBB" w:rsidRDefault="00660D4D" w:rsidP="00660D4D">
      <w:pPr>
        <w:pStyle w:val="ConsPlusNormal"/>
        <w:rPr>
          <w:szCs w:val="24"/>
        </w:rPr>
      </w:pPr>
      <w:r w:rsidRPr="00BD2CBB">
        <w:rPr>
          <w:szCs w:val="24"/>
        </w:rPr>
        <w:t>- счета-фактуры;</w:t>
      </w:r>
    </w:p>
    <w:p w14:paraId="5C0CE401" w14:textId="77777777" w:rsidR="00660D4D" w:rsidRPr="00BD2CBB" w:rsidRDefault="00660D4D" w:rsidP="00660D4D">
      <w:pPr>
        <w:pStyle w:val="ConsPlusNormal"/>
        <w:rPr>
          <w:szCs w:val="24"/>
        </w:rPr>
      </w:pPr>
      <w:r w:rsidRPr="00BD2CBB">
        <w:rPr>
          <w:szCs w:val="24"/>
        </w:rPr>
        <w:t xml:space="preserve">- товарной накладной (ТОРГ-12) </w:t>
      </w:r>
      <w:hyperlink r:id="rId243"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sidRPr="00BD2CBB">
          <w:rPr>
            <w:color w:val="0000FF"/>
            <w:szCs w:val="24"/>
          </w:rPr>
          <w:t>(ф. 0330212)</w:t>
        </w:r>
      </w:hyperlink>
      <w:r w:rsidRPr="00BD2CBB">
        <w:rPr>
          <w:szCs w:val="24"/>
        </w:rPr>
        <w:t>;</w:t>
      </w:r>
    </w:p>
    <w:p w14:paraId="7593EF79" w14:textId="77777777" w:rsidR="00660D4D" w:rsidRPr="00BD2CBB" w:rsidRDefault="00660D4D" w:rsidP="00660D4D">
      <w:pPr>
        <w:pStyle w:val="ConsPlusNormal"/>
        <w:rPr>
          <w:szCs w:val="24"/>
        </w:rPr>
      </w:pPr>
      <w:r w:rsidRPr="00BD2CBB">
        <w:rPr>
          <w:szCs w:val="24"/>
        </w:rPr>
        <w:t>- универсального передаточного документа;</w:t>
      </w:r>
    </w:p>
    <w:p w14:paraId="4756F17D" w14:textId="77777777" w:rsidR="00660D4D" w:rsidRPr="00BD2CBB" w:rsidRDefault="00660D4D" w:rsidP="00660D4D">
      <w:pPr>
        <w:pStyle w:val="ConsPlusNormal"/>
        <w:rPr>
          <w:szCs w:val="24"/>
        </w:rPr>
      </w:pPr>
      <w:r w:rsidRPr="00BD2CBB">
        <w:rPr>
          <w:szCs w:val="24"/>
        </w:rPr>
        <w:t>- чека;</w:t>
      </w:r>
    </w:p>
    <w:p w14:paraId="6D7B1E0D" w14:textId="77777777" w:rsidR="00660D4D" w:rsidRPr="00BD2CBB" w:rsidRDefault="00660D4D" w:rsidP="00660D4D">
      <w:pPr>
        <w:pStyle w:val="ConsPlusNormal"/>
        <w:rPr>
          <w:szCs w:val="24"/>
        </w:rPr>
      </w:pPr>
      <w:r w:rsidRPr="00BD2CBB">
        <w:rPr>
          <w:szCs w:val="24"/>
        </w:rPr>
        <w:t>- квитанции;</w:t>
      </w:r>
    </w:p>
    <w:p w14:paraId="273CCA2A" w14:textId="77777777" w:rsidR="00660D4D" w:rsidRPr="00BD2CBB" w:rsidRDefault="00660D4D" w:rsidP="00660D4D">
      <w:pPr>
        <w:pStyle w:val="ConsPlusNormal"/>
        <w:rPr>
          <w:szCs w:val="24"/>
        </w:rPr>
      </w:pPr>
      <w:r w:rsidRPr="00BD2CBB">
        <w:rPr>
          <w:szCs w:val="24"/>
        </w:rPr>
        <w:t>- исполнительного листа, судебного приказа;</w:t>
      </w:r>
    </w:p>
    <w:p w14:paraId="62248765" w14:textId="77777777" w:rsidR="00660D4D" w:rsidRPr="00BD2CBB" w:rsidRDefault="00660D4D" w:rsidP="00660D4D">
      <w:pPr>
        <w:pStyle w:val="ConsPlusNormal"/>
        <w:rPr>
          <w:szCs w:val="24"/>
        </w:rPr>
      </w:pPr>
      <w:r w:rsidRPr="00BD2CBB">
        <w:rPr>
          <w:szCs w:val="24"/>
        </w:rPr>
        <w:t>- налоговой декларации, налогового расчета (расчета авансовых платежей), расчета по страховым взносам;</w:t>
      </w:r>
    </w:p>
    <w:p w14:paraId="2E6B1B3D" w14:textId="77777777" w:rsidR="00660D4D" w:rsidRPr="00BD2CBB" w:rsidRDefault="00660D4D" w:rsidP="00660D4D">
      <w:pPr>
        <w:pStyle w:val="ConsPlusNormal"/>
        <w:rPr>
          <w:szCs w:val="24"/>
        </w:rPr>
      </w:pPr>
      <w:r w:rsidRPr="00BD2CBB">
        <w:rPr>
          <w:szCs w:val="24"/>
        </w:rPr>
        <w:t>- решения налогового органа о взыскании задолженности;</w:t>
      </w:r>
    </w:p>
    <w:p w14:paraId="5E00BC10" w14:textId="77777777" w:rsidR="00660D4D" w:rsidRPr="00BD2CBB" w:rsidRDefault="00660D4D" w:rsidP="00660D4D">
      <w:pPr>
        <w:pStyle w:val="ConsPlusNormal"/>
        <w:rPr>
          <w:szCs w:val="24"/>
        </w:rPr>
      </w:pPr>
      <w:r w:rsidRPr="00BD2CBB">
        <w:rPr>
          <w:szCs w:val="24"/>
        </w:rPr>
        <w:t>- согласованного руководителем заявления о выдаче под отчет денежных средств.</w:t>
      </w:r>
    </w:p>
    <w:p w14:paraId="5D3BA7E6" w14:textId="77777777" w:rsidR="00660D4D" w:rsidRPr="00BD2CBB" w:rsidRDefault="00660D4D" w:rsidP="00660D4D">
      <w:pPr>
        <w:pStyle w:val="ConsPlusNormal"/>
        <w:rPr>
          <w:szCs w:val="24"/>
        </w:rPr>
      </w:pPr>
      <w:r w:rsidRPr="00BD2CBB">
        <w:rPr>
          <w:i/>
          <w:szCs w:val="24"/>
        </w:rPr>
        <w:t xml:space="preserve">(Основание: </w:t>
      </w:r>
      <w:hyperlink r:id="rId244" w:tooltip="&quot;Бюджетный кодекс Российской Федерации&quot; от 31.07.1998 N 145-ФЗ (ред. от 28.12.2025) {КонсультантПлюс}">
        <w:r w:rsidRPr="00BD2CBB">
          <w:rPr>
            <w:i/>
            <w:color w:val="0000FF"/>
            <w:szCs w:val="24"/>
          </w:rPr>
          <w:t>п. 4 ст. 219</w:t>
        </w:r>
      </w:hyperlink>
      <w:r w:rsidRPr="00BD2CBB">
        <w:rPr>
          <w:i/>
          <w:szCs w:val="24"/>
        </w:rPr>
        <w:t xml:space="preserve"> БК РФ, </w:t>
      </w:r>
      <w:hyperlink r:id="rId245"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4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201</w:t>
        </w:r>
      </w:hyperlink>
      <w:r w:rsidRPr="00BD2CBB">
        <w:rPr>
          <w:i/>
          <w:szCs w:val="24"/>
        </w:rPr>
        <w:t xml:space="preserve"> Порядка применения Единого плана счетов)</w:t>
      </w:r>
    </w:p>
    <w:p w14:paraId="54A50695" w14:textId="77777777" w:rsidR="00660D4D" w:rsidRPr="00BD2CBB" w:rsidRDefault="00660D4D" w:rsidP="00660D4D">
      <w:pPr>
        <w:pStyle w:val="ConsPlusNormal"/>
        <w:rPr>
          <w:szCs w:val="24"/>
        </w:rPr>
      </w:pPr>
      <w:r w:rsidRPr="00BD2CBB">
        <w:rPr>
          <w:szCs w:val="24"/>
        </w:rPr>
        <w:t xml:space="preserve">12.4. Аналитический учет операций по </w:t>
      </w:r>
      <w:hyperlink r:id="rId24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счету 0 504 00 000</w:t>
        </w:r>
      </w:hyperlink>
      <w:r w:rsidRPr="00BD2CBB">
        <w:rPr>
          <w:szCs w:val="24"/>
        </w:rPr>
        <w:t xml:space="preserve"> "Сметные (плановые, прогнозные) назначения" ведется в разрезе видов (кодов - при их наличии) доходов (поступлений), расходов (выплат) в регистре (регистрах) - карточка учета сметных (плановых) назначений по форме (формам), приведенной (приведенным) в </w:t>
      </w:r>
      <w:hyperlink w:anchor="P939" w:tooltip="Карточка учета сметных (плановых) назначений">
        <w:r w:rsidRPr="00BD2CBB">
          <w:rPr>
            <w:color w:val="0000FF"/>
            <w:szCs w:val="24"/>
          </w:rPr>
          <w:t>Приложении N 4</w:t>
        </w:r>
      </w:hyperlink>
      <w:r w:rsidRPr="00BD2CBB">
        <w:rPr>
          <w:szCs w:val="24"/>
        </w:rPr>
        <w:t xml:space="preserve"> к настоящей Учетной политике.</w:t>
      </w:r>
    </w:p>
    <w:p w14:paraId="59FA6EC6" w14:textId="77777777" w:rsidR="00660D4D" w:rsidRPr="00BD2CBB" w:rsidRDefault="00660D4D" w:rsidP="00660D4D">
      <w:pPr>
        <w:pStyle w:val="ConsPlusNormal"/>
        <w:rPr>
          <w:szCs w:val="24"/>
        </w:rPr>
      </w:pPr>
      <w:r w:rsidRPr="00BD2CBB">
        <w:rPr>
          <w:i/>
          <w:szCs w:val="24"/>
        </w:rPr>
        <w:t xml:space="preserve">(Основание: </w:t>
      </w:r>
      <w:hyperlink r:id="rId24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213</w:t>
        </w:r>
      </w:hyperlink>
      <w:r w:rsidRPr="00BD2CBB">
        <w:rPr>
          <w:i/>
          <w:szCs w:val="24"/>
        </w:rPr>
        <w:t xml:space="preserve"> Порядка применения Единого плана счетов, </w:t>
      </w:r>
      <w:hyperlink r:id="rId249" w:tooltip="&lt;Письмо&gt; Минфина России от 30.06.2025 N 02-07-08/63940 &quot;Методические рекомендации по применению СГС &quot;Единый план счетов бухгалтерского учета государственных финансов&quot; (вместе с &quot;Методическими рекомендациями по применению федерального стандарта бухгалтерского у">
        <w:r w:rsidRPr="00BD2CBB">
          <w:rPr>
            <w:i/>
            <w:color w:val="0000FF"/>
            <w:szCs w:val="24"/>
          </w:rPr>
          <w:t>Приложение N 1</w:t>
        </w:r>
      </w:hyperlink>
      <w:r w:rsidRPr="00BD2CBB">
        <w:rPr>
          <w:i/>
          <w:szCs w:val="24"/>
        </w:rPr>
        <w:t xml:space="preserve"> к Методическим рекомендациям по применению Стандарта "Единый план счетов")</w:t>
      </w:r>
    </w:p>
    <w:p w14:paraId="77788A4D" w14:textId="77777777" w:rsidR="00660D4D" w:rsidRPr="00BD2CBB" w:rsidRDefault="00660D4D" w:rsidP="00660D4D">
      <w:pPr>
        <w:pStyle w:val="ConsPlusNormal"/>
        <w:rPr>
          <w:szCs w:val="24"/>
        </w:rPr>
      </w:pPr>
    </w:p>
    <w:p w14:paraId="665EAD26" w14:textId="77777777" w:rsidR="00660D4D" w:rsidRPr="00BD2CBB" w:rsidRDefault="00660D4D" w:rsidP="00660D4D">
      <w:pPr>
        <w:pStyle w:val="ConsPlusNormal"/>
        <w:outlineLvl w:val="2"/>
        <w:rPr>
          <w:szCs w:val="24"/>
        </w:rPr>
      </w:pPr>
      <w:r w:rsidRPr="00BD2CBB">
        <w:rPr>
          <w:b/>
          <w:szCs w:val="24"/>
        </w:rPr>
        <w:t>13. Обесценение активов</w:t>
      </w:r>
    </w:p>
    <w:p w14:paraId="59256A56" w14:textId="77777777" w:rsidR="00660D4D" w:rsidRPr="00BD2CBB" w:rsidRDefault="00660D4D" w:rsidP="00660D4D">
      <w:pPr>
        <w:pStyle w:val="ConsPlusNormal"/>
        <w:rPr>
          <w:szCs w:val="24"/>
        </w:rPr>
      </w:pPr>
    </w:p>
    <w:p w14:paraId="0B6D55CA" w14:textId="77777777" w:rsidR="00660D4D" w:rsidRPr="00BD2CBB" w:rsidRDefault="00660D4D" w:rsidP="00660D4D">
      <w:pPr>
        <w:pStyle w:val="ConsPlusNormal"/>
        <w:rPr>
          <w:szCs w:val="24"/>
        </w:rPr>
      </w:pPr>
      <w:r w:rsidRPr="00BD2CBB">
        <w:rPr>
          <w:szCs w:val="24"/>
        </w:rPr>
        <w:t>13.1.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14:paraId="7C80D31D" w14:textId="77777777" w:rsidR="00660D4D" w:rsidRPr="00BD2CBB" w:rsidRDefault="00660D4D" w:rsidP="00660D4D">
      <w:pPr>
        <w:pStyle w:val="ConsPlusNormal"/>
        <w:rPr>
          <w:szCs w:val="24"/>
        </w:rPr>
      </w:pPr>
      <w:r w:rsidRPr="00BD2CBB">
        <w:rPr>
          <w:i/>
          <w:szCs w:val="24"/>
        </w:rPr>
        <w:t xml:space="preserve">(Основание: </w:t>
      </w:r>
      <w:hyperlink r:id="rId250"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51"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п. 5</w:t>
        </w:r>
      </w:hyperlink>
      <w:r w:rsidRPr="00BD2CBB">
        <w:rPr>
          <w:i/>
          <w:szCs w:val="24"/>
        </w:rPr>
        <w:t xml:space="preserve">, </w:t>
      </w:r>
      <w:hyperlink r:id="rId252"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6</w:t>
        </w:r>
      </w:hyperlink>
      <w:r w:rsidRPr="00BD2CBB">
        <w:rPr>
          <w:i/>
          <w:szCs w:val="24"/>
        </w:rPr>
        <w:t xml:space="preserve"> СГС "Обесценение активов")</w:t>
      </w:r>
    </w:p>
    <w:p w14:paraId="752FEA3B" w14:textId="77777777" w:rsidR="00660D4D" w:rsidRPr="00BD2CBB" w:rsidRDefault="00660D4D" w:rsidP="00660D4D">
      <w:pPr>
        <w:pStyle w:val="ConsPlusNormal"/>
        <w:rPr>
          <w:szCs w:val="24"/>
        </w:rPr>
      </w:pPr>
      <w:r w:rsidRPr="00BD2CBB">
        <w:rPr>
          <w:szCs w:val="24"/>
        </w:rPr>
        <w:t>13.2. 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w:t>
      </w:r>
    </w:p>
    <w:p w14:paraId="4A39CC73" w14:textId="77777777" w:rsidR="00660D4D" w:rsidRPr="00BD2CBB" w:rsidRDefault="00660D4D" w:rsidP="00660D4D">
      <w:pPr>
        <w:pStyle w:val="ConsPlusNormal"/>
        <w:rPr>
          <w:szCs w:val="24"/>
        </w:rPr>
      </w:pPr>
      <w:r w:rsidRPr="00BD2CBB">
        <w:rPr>
          <w:i/>
          <w:szCs w:val="24"/>
        </w:rPr>
        <w:t xml:space="preserve">(Основание: </w:t>
      </w:r>
      <w:hyperlink r:id="rId253"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п. 6</w:t>
        </w:r>
      </w:hyperlink>
      <w:r w:rsidRPr="00BD2CBB">
        <w:rPr>
          <w:i/>
          <w:szCs w:val="24"/>
        </w:rPr>
        <w:t xml:space="preserve">, </w:t>
      </w:r>
      <w:hyperlink r:id="rId254"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18</w:t>
        </w:r>
      </w:hyperlink>
      <w:r w:rsidRPr="00BD2CBB">
        <w:rPr>
          <w:i/>
          <w:szCs w:val="24"/>
        </w:rPr>
        <w:t xml:space="preserve"> СГС "Обесценение активов")</w:t>
      </w:r>
    </w:p>
    <w:p w14:paraId="26652ABA" w14:textId="77777777" w:rsidR="00660D4D" w:rsidRPr="00BD2CBB" w:rsidRDefault="00660D4D" w:rsidP="00660D4D">
      <w:pPr>
        <w:pStyle w:val="ConsPlusNormal"/>
        <w:rPr>
          <w:szCs w:val="24"/>
        </w:rPr>
      </w:pPr>
      <w:r w:rsidRPr="00BD2CBB">
        <w:rPr>
          <w:szCs w:val="24"/>
        </w:rPr>
        <w:t>13.3.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14:paraId="1224D7F9" w14:textId="77777777" w:rsidR="00660D4D" w:rsidRPr="00BD2CBB" w:rsidRDefault="00660D4D" w:rsidP="00660D4D">
      <w:pPr>
        <w:pStyle w:val="ConsPlusNormal"/>
        <w:rPr>
          <w:szCs w:val="24"/>
        </w:rPr>
      </w:pPr>
      <w:r w:rsidRPr="00BD2CBB">
        <w:rPr>
          <w:i/>
          <w:szCs w:val="24"/>
        </w:rPr>
        <w:t xml:space="preserve">(Основание: </w:t>
      </w:r>
      <w:hyperlink r:id="rId255"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2A7E19FD" w14:textId="77777777" w:rsidR="00660D4D" w:rsidRPr="00BD2CBB" w:rsidRDefault="00660D4D" w:rsidP="00660D4D">
      <w:pPr>
        <w:pStyle w:val="ConsPlusNormal"/>
        <w:rPr>
          <w:szCs w:val="24"/>
        </w:rPr>
      </w:pPr>
      <w:r w:rsidRPr="00BD2CBB">
        <w:rPr>
          <w:szCs w:val="24"/>
        </w:rPr>
        <w:t>13.4.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42B7D108" w14:textId="77777777" w:rsidR="00660D4D" w:rsidRPr="00BD2CBB" w:rsidRDefault="00660D4D" w:rsidP="00660D4D">
      <w:pPr>
        <w:pStyle w:val="ConsPlusNormal"/>
        <w:rPr>
          <w:szCs w:val="24"/>
        </w:rPr>
      </w:pPr>
      <w:r w:rsidRPr="00BD2CBB">
        <w:rPr>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14:paraId="20DAFCBF" w14:textId="77777777" w:rsidR="00660D4D" w:rsidRPr="00BD2CBB" w:rsidRDefault="00660D4D" w:rsidP="00660D4D">
      <w:pPr>
        <w:pStyle w:val="ConsPlusNormal"/>
        <w:rPr>
          <w:szCs w:val="24"/>
        </w:rPr>
      </w:pPr>
      <w:r w:rsidRPr="00BD2CBB">
        <w:rPr>
          <w:i/>
          <w:szCs w:val="24"/>
        </w:rPr>
        <w:t xml:space="preserve">(Основание: </w:t>
      </w:r>
      <w:hyperlink r:id="rId256"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57"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п. 10</w:t>
        </w:r>
      </w:hyperlink>
      <w:r w:rsidRPr="00BD2CBB">
        <w:rPr>
          <w:i/>
          <w:szCs w:val="24"/>
        </w:rPr>
        <w:t xml:space="preserve">, </w:t>
      </w:r>
      <w:hyperlink r:id="rId258"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11</w:t>
        </w:r>
      </w:hyperlink>
      <w:r w:rsidRPr="00BD2CBB">
        <w:rPr>
          <w:i/>
          <w:szCs w:val="24"/>
        </w:rPr>
        <w:t xml:space="preserve"> СГС "Обесценение активов")</w:t>
      </w:r>
    </w:p>
    <w:p w14:paraId="0C1EE0E4" w14:textId="77777777" w:rsidR="00660D4D" w:rsidRPr="00BD2CBB" w:rsidRDefault="00660D4D" w:rsidP="00660D4D">
      <w:pPr>
        <w:pStyle w:val="ConsPlusNormal"/>
        <w:rPr>
          <w:szCs w:val="24"/>
        </w:rPr>
      </w:pPr>
      <w:r w:rsidRPr="00BD2CBB">
        <w:rPr>
          <w:szCs w:val="24"/>
        </w:rPr>
        <w:t xml:space="preserve">13.5. При выявлении признаков возможного обесценения (снижения убытка) </w:t>
      </w:r>
      <w:r w:rsidRPr="00BD2CBB">
        <w:rPr>
          <w:szCs w:val="24"/>
        </w:rPr>
        <w:lastRenderedPageBreak/>
        <w:t>руководитель принимает решение о необходимости (об отсутствии необходимости) определения справедливой стоимости актива.</w:t>
      </w:r>
    </w:p>
    <w:p w14:paraId="17A63278" w14:textId="77777777" w:rsidR="00660D4D" w:rsidRPr="00BD2CBB" w:rsidRDefault="00660D4D" w:rsidP="00660D4D">
      <w:pPr>
        <w:pStyle w:val="ConsPlusNormal"/>
        <w:rPr>
          <w:szCs w:val="24"/>
        </w:rPr>
      </w:pPr>
      <w:r w:rsidRPr="00BD2CBB">
        <w:rPr>
          <w:szCs w:val="24"/>
        </w:rPr>
        <w:t>13.6. Это решение оформляется приказом с указанием метода, которым стоимость будет определена.</w:t>
      </w:r>
    </w:p>
    <w:p w14:paraId="5DEADC71" w14:textId="77777777" w:rsidR="00660D4D" w:rsidRPr="00BD2CBB" w:rsidRDefault="00660D4D" w:rsidP="00660D4D">
      <w:pPr>
        <w:pStyle w:val="ConsPlusNormal"/>
        <w:rPr>
          <w:szCs w:val="24"/>
        </w:rPr>
      </w:pPr>
      <w:r w:rsidRPr="00BD2CBB">
        <w:rPr>
          <w:i/>
          <w:szCs w:val="24"/>
        </w:rPr>
        <w:t xml:space="preserve">(Основание: </w:t>
      </w:r>
      <w:hyperlink r:id="rId259"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п. 10</w:t>
        </w:r>
      </w:hyperlink>
      <w:r w:rsidRPr="00BD2CBB">
        <w:rPr>
          <w:i/>
          <w:szCs w:val="24"/>
        </w:rPr>
        <w:t xml:space="preserve">, </w:t>
      </w:r>
      <w:hyperlink r:id="rId260"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22</w:t>
        </w:r>
      </w:hyperlink>
      <w:r w:rsidRPr="00BD2CBB">
        <w:rPr>
          <w:i/>
          <w:szCs w:val="24"/>
        </w:rPr>
        <w:t xml:space="preserve"> СГС "Обесценение активов")</w:t>
      </w:r>
    </w:p>
    <w:p w14:paraId="1617B365" w14:textId="77777777" w:rsidR="00660D4D" w:rsidRPr="00BD2CBB" w:rsidRDefault="00660D4D" w:rsidP="00660D4D">
      <w:pPr>
        <w:pStyle w:val="ConsPlusNormal"/>
        <w:rPr>
          <w:szCs w:val="24"/>
        </w:rPr>
      </w:pPr>
      <w:r w:rsidRPr="00BD2CBB">
        <w:rPr>
          <w:szCs w:val="24"/>
        </w:rPr>
        <w:t>13.7. 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2649E317" w14:textId="77777777" w:rsidR="00660D4D" w:rsidRPr="00BD2CBB" w:rsidRDefault="00660D4D" w:rsidP="00660D4D">
      <w:pPr>
        <w:pStyle w:val="ConsPlusNormal"/>
        <w:rPr>
          <w:szCs w:val="24"/>
        </w:rPr>
      </w:pPr>
      <w:r w:rsidRPr="00BD2CBB">
        <w:rPr>
          <w:i/>
          <w:szCs w:val="24"/>
        </w:rPr>
        <w:t xml:space="preserve">(Основание: </w:t>
      </w:r>
      <w:hyperlink r:id="rId261"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13</w:t>
        </w:r>
      </w:hyperlink>
      <w:r w:rsidRPr="00BD2CBB">
        <w:rPr>
          <w:i/>
          <w:szCs w:val="24"/>
        </w:rPr>
        <w:t xml:space="preserve"> СГС "Обесценение активов")</w:t>
      </w:r>
    </w:p>
    <w:p w14:paraId="7B99A213" w14:textId="77777777" w:rsidR="00660D4D" w:rsidRPr="00BD2CBB" w:rsidRDefault="00660D4D" w:rsidP="00660D4D">
      <w:pPr>
        <w:pStyle w:val="ConsPlusNormal"/>
        <w:rPr>
          <w:szCs w:val="24"/>
        </w:rPr>
      </w:pPr>
      <w:r w:rsidRPr="00BD2CBB">
        <w:rPr>
          <w:szCs w:val="24"/>
        </w:rPr>
        <w:t>13.8. Если по результатам определения справедливой стоимости актива выявлен убыток от обесценения, то он подлежит признанию в учете.</w:t>
      </w:r>
    </w:p>
    <w:p w14:paraId="4FEB9FFF" w14:textId="77777777" w:rsidR="00660D4D" w:rsidRPr="00BD2CBB" w:rsidRDefault="00660D4D" w:rsidP="00660D4D">
      <w:pPr>
        <w:pStyle w:val="ConsPlusNormal"/>
        <w:rPr>
          <w:szCs w:val="24"/>
        </w:rPr>
      </w:pPr>
      <w:r w:rsidRPr="00BD2CBB">
        <w:rPr>
          <w:i/>
          <w:szCs w:val="24"/>
        </w:rPr>
        <w:t xml:space="preserve">(Основание: </w:t>
      </w:r>
      <w:hyperlink r:id="rId262"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15</w:t>
        </w:r>
      </w:hyperlink>
      <w:r w:rsidRPr="00BD2CBB">
        <w:rPr>
          <w:i/>
          <w:szCs w:val="24"/>
        </w:rPr>
        <w:t xml:space="preserve"> СГС "Обесценение активов")</w:t>
      </w:r>
    </w:p>
    <w:p w14:paraId="1D65E576" w14:textId="77777777" w:rsidR="00660D4D" w:rsidRPr="00BD2CBB" w:rsidRDefault="00660D4D" w:rsidP="00660D4D">
      <w:pPr>
        <w:pStyle w:val="ConsPlusNormal"/>
        <w:rPr>
          <w:szCs w:val="24"/>
        </w:rPr>
      </w:pPr>
      <w:r w:rsidRPr="00BD2CBB">
        <w:rPr>
          <w:szCs w:val="24"/>
        </w:rPr>
        <w:t xml:space="preserve">13.9. Убыток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3"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0504833)</w:t>
        </w:r>
      </w:hyperlink>
      <w:r w:rsidRPr="00BD2CBB">
        <w:rPr>
          <w:szCs w:val="24"/>
        </w:rPr>
        <w:t>.</w:t>
      </w:r>
    </w:p>
    <w:p w14:paraId="6920A1F4" w14:textId="77777777" w:rsidR="00660D4D" w:rsidRPr="00BD2CBB" w:rsidRDefault="00660D4D" w:rsidP="00660D4D">
      <w:pPr>
        <w:pStyle w:val="ConsPlusNormal"/>
        <w:rPr>
          <w:szCs w:val="24"/>
        </w:rPr>
      </w:pPr>
      <w:r w:rsidRPr="00BD2CBB">
        <w:rPr>
          <w:i/>
          <w:szCs w:val="24"/>
        </w:rPr>
        <w:t xml:space="preserve">(Основание: </w:t>
      </w:r>
      <w:hyperlink r:id="rId26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23F1EF6D" w14:textId="77777777" w:rsidR="00660D4D" w:rsidRPr="00BD2CBB" w:rsidRDefault="00660D4D" w:rsidP="00660D4D">
      <w:pPr>
        <w:pStyle w:val="ConsPlusNormal"/>
        <w:rPr>
          <w:szCs w:val="24"/>
        </w:rPr>
      </w:pPr>
      <w:r w:rsidRPr="00BD2CBB">
        <w:rPr>
          <w:szCs w:val="24"/>
        </w:rPr>
        <w:t>13.10.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137ADDA6" w14:textId="77777777" w:rsidR="00660D4D" w:rsidRPr="00BD2CBB" w:rsidRDefault="00660D4D" w:rsidP="00660D4D">
      <w:pPr>
        <w:pStyle w:val="ConsPlusNormal"/>
        <w:rPr>
          <w:szCs w:val="24"/>
        </w:rPr>
      </w:pPr>
      <w:r w:rsidRPr="00BD2CBB">
        <w:rPr>
          <w:i/>
          <w:szCs w:val="24"/>
        </w:rPr>
        <w:t xml:space="preserve">(Основание: </w:t>
      </w:r>
      <w:hyperlink r:id="rId265" w:tooltip="Приказ Минфина России от 31.12.2016 N 259н (ред. от 13.12.2019) &quot;Об утверждении федерального стандарта бухгалтерского учета для организаций государственного сектора &quot;Обесценение активов&quot; (Зарегистрировано в Минюсте России 27.04.2017 N 46520) {КонсультантПлюс}">
        <w:r w:rsidRPr="00BD2CBB">
          <w:rPr>
            <w:i/>
            <w:color w:val="0000FF"/>
            <w:szCs w:val="24"/>
          </w:rPr>
          <w:t>п. 24</w:t>
        </w:r>
      </w:hyperlink>
      <w:r w:rsidRPr="00BD2CBB">
        <w:rPr>
          <w:i/>
          <w:szCs w:val="24"/>
        </w:rPr>
        <w:t xml:space="preserve"> СГС "Обесценение активов")</w:t>
      </w:r>
    </w:p>
    <w:p w14:paraId="6B95F3DB" w14:textId="77777777" w:rsidR="00660D4D" w:rsidRPr="00BD2CBB" w:rsidRDefault="00660D4D" w:rsidP="00660D4D">
      <w:pPr>
        <w:pStyle w:val="ConsPlusNormal"/>
        <w:rPr>
          <w:szCs w:val="24"/>
        </w:rPr>
      </w:pPr>
      <w:r w:rsidRPr="00BD2CBB">
        <w:rPr>
          <w:szCs w:val="24"/>
        </w:rPr>
        <w:t xml:space="preserve">13.11. 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w:t>
      </w:r>
      <w:hyperlink r:id="rId26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0504833)</w:t>
        </w:r>
      </w:hyperlink>
      <w:r w:rsidRPr="00BD2CBB">
        <w:rPr>
          <w:szCs w:val="24"/>
        </w:rPr>
        <w:t>.</w:t>
      </w:r>
    </w:p>
    <w:p w14:paraId="72B90E7E" w14:textId="77777777" w:rsidR="00660D4D" w:rsidRPr="00BD2CBB" w:rsidRDefault="00660D4D" w:rsidP="00660D4D">
      <w:pPr>
        <w:pStyle w:val="ConsPlusNormal"/>
        <w:rPr>
          <w:szCs w:val="24"/>
        </w:rPr>
      </w:pPr>
      <w:r w:rsidRPr="00BD2CBB">
        <w:rPr>
          <w:i/>
          <w:szCs w:val="24"/>
        </w:rPr>
        <w:t xml:space="preserve">(Основание: </w:t>
      </w:r>
      <w:hyperlink r:id="rId267"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406DF461" w14:textId="77777777" w:rsidR="00660D4D" w:rsidRPr="00BD2CBB" w:rsidRDefault="00660D4D" w:rsidP="00660D4D">
      <w:pPr>
        <w:pStyle w:val="ConsPlusNormal"/>
        <w:rPr>
          <w:szCs w:val="24"/>
        </w:rPr>
      </w:pPr>
    </w:p>
    <w:p w14:paraId="554509C6" w14:textId="77777777" w:rsidR="00660D4D" w:rsidRPr="00BD2CBB" w:rsidRDefault="00660D4D" w:rsidP="00660D4D">
      <w:pPr>
        <w:pStyle w:val="ConsPlusNormal"/>
        <w:outlineLvl w:val="2"/>
        <w:rPr>
          <w:szCs w:val="24"/>
        </w:rPr>
      </w:pPr>
      <w:r w:rsidRPr="00BD2CBB">
        <w:rPr>
          <w:b/>
          <w:szCs w:val="24"/>
        </w:rPr>
        <w:t>14. Забалансовый учет</w:t>
      </w:r>
    </w:p>
    <w:p w14:paraId="5494D748" w14:textId="77777777" w:rsidR="00660D4D" w:rsidRPr="00BD2CBB" w:rsidRDefault="00660D4D" w:rsidP="00660D4D">
      <w:pPr>
        <w:pStyle w:val="ConsPlusNormal"/>
        <w:rPr>
          <w:szCs w:val="24"/>
        </w:rPr>
      </w:pPr>
    </w:p>
    <w:p w14:paraId="6D13C3A3" w14:textId="77777777" w:rsidR="00660D4D" w:rsidRPr="00BD2CBB" w:rsidRDefault="00660D4D" w:rsidP="00660D4D">
      <w:pPr>
        <w:pStyle w:val="ConsPlusNormal"/>
        <w:rPr>
          <w:szCs w:val="24"/>
        </w:rPr>
      </w:pPr>
      <w:r w:rsidRPr="00BD2CBB">
        <w:rPr>
          <w:szCs w:val="24"/>
        </w:rPr>
        <w:t>14.1. Учет на забалансовых счетах ведется в разрезе кодов вида финансового обеспечения (деятельности).</w:t>
      </w:r>
    </w:p>
    <w:p w14:paraId="2A45464B" w14:textId="77777777" w:rsidR="00660D4D" w:rsidRPr="00BD2CBB" w:rsidRDefault="00660D4D" w:rsidP="00660D4D">
      <w:pPr>
        <w:pStyle w:val="ConsPlusNormal"/>
        <w:rPr>
          <w:szCs w:val="24"/>
        </w:rPr>
      </w:pPr>
      <w:r w:rsidRPr="00BD2CBB">
        <w:rPr>
          <w:i/>
          <w:szCs w:val="24"/>
        </w:rPr>
        <w:t xml:space="preserve">(Основание: </w:t>
      </w:r>
      <w:hyperlink r:id="rId26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3EA66B4F" w14:textId="77777777" w:rsidR="00660D4D" w:rsidRPr="00BD2CBB" w:rsidRDefault="00660D4D" w:rsidP="00660D4D">
      <w:pPr>
        <w:pStyle w:val="ConsPlusNormal"/>
        <w:rPr>
          <w:szCs w:val="24"/>
        </w:rPr>
      </w:pPr>
      <w:r w:rsidRPr="00BD2CBB">
        <w:rPr>
          <w:szCs w:val="24"/>
        </w:rPr>
        <w:t xml:space="preserve">14.2. В аналитическом учете по </w:t>
      </w:r>
      <w:hyperlink r:id="rId26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счету 01</w:t>
        </w:r>
      </w:hyperlink>
      <w:r w:rsidRPr="00BD2CBB">
        <w:rPr>
          <w:szCs w:val="24"/>
        </w:rPr>
        <w:t xml:space="preserve"> "Имущество, полученное в пользование" выделяются следующие группы имущества:</w:t>
      </w:r>
    </w:p>
    <w:p w14:paraId="116F9B28" w14:textId="77777777" w:rsidR="00660D4D" w:rsidRPr="00BD2CBB" w:rsidRDefault="00660D4D" w:rsidP="00660D4D">
      <w:pPr>
        <w:pStyle w:val="ConsPlusNormal"/>
        <w:rPr>
          <w:szCs w:val="24"/>
        </w:rPr>
      </w:pPr>
      <w:r w:rsidRPr="00BD2CBB">
        <w:rPr>
          <w:szCs w:val="24"/>
        </w:rPr>
        <w:t>- имущество, полученное на безвозмездной основе, как вклад собственника (учредителя);</w:t>
      </w:r>
    </w:p>
    <w:p w14:paraId="019FFEC3" w14:textId="77777777" w:rsidR="00660D4D" w:rsidRPr="00BD2CBB" w:rsidRDefault="00660D4D" w:rsidP="00660D4D">
      <w:pPr>
        <w:pStyle w:val="ConsPlusNormal"/>
        <w:rPr>
          <w:szCs w:val="24"/>
        </w:rPr>
      </w:pPr>
      <w:r w:rsidRPr="00BD2CBB">
        <w:rPr>
          <w:szCs w:val="24"/>
        </w:rPr>
        <w:t>- имущество, которое используется по решению собственника (учредителя) без закрепления права оперативного управления;</w:t>
      </w:r>
    </w:p>
    <w:p w14:paraId="71FD3F47" w14:textId="77777777" w:rsidR="00660D4D" w:rsidRPr="00BD2CBB" w:rsidRDefault="00660D4D" w:rsidP="00660D4D">
      <w:pPr>
        <w:pStyle w:val="ConsPlusNormal"/>
        <w:rPr>
          <w:szCs w:val="24"/>
        </w:rPr>
      </w:pPr>
      <w:r w:rsidRPr="00BD2CBB">
        <w:rPr>
          <w:szCs w:val="24"/>
        </w:rPr>
        <w:t>- объекты, по которым сформированы капитальные вложения, но не получено право оперативного управления.</w:t>
      </w:r>
    </w:p>
    <w:p w14:paraId="1B7168BA" w14:textId="77777777" w:rsidR="00660D4D" w:rsidRPr="00BD2CBB" w:rsidRDefault="00660D4D" w:rsidP="00660D4D">
      <w:pPr>
        <w:pStyle w:val="ConsPlusNormal"/>
        <w:rPr>
          <w:szCs w:val="24"/>
        </w:rPr>
      </w:pPr>
      <w:r w:rsidRPr="00BD2CBB">
        <w:rPr>
          <w:i/>
          <w:szCs w:val="24"/>
        </w:rPr>
        <w:t xml:space="preserve">(Основание: </w:t>
      </w:r>
      <w:hyperlink r:id="rId270"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8CB762B" w14:textId="77777777" w:rsidR="00660D4D" w:rsidRPr="00BD2CBB" w:rsidRDefault="00660D4D" w:rsidP="00660D4D">
      <w:pPr>
        <w:pStyle w:val="ConsPlusNormal"/>
        <w:rPr>
          <w:szCs w:val="24"/>
        </w:rPr>
      </w:pPr>
      <w:r w:rsidRPr="00BD2CBB">
        <w:rPr>
          <w:szCs w:val="24"/>
        </w:rPr>
        <w:t xml:space="preserve">14.3. Аналитический учет по счету 01 "Имущество, полученное в пользование" ведется в журнале операций по забалансовому счету </w:t>
      </w:r>
      <w:hyperlink r:id="rId271" w:tooltip="Приказ Минфина России от 15.04.2021 N 61н (ред. от 30.09.2024) &quo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
        <w:r w:rsidRPr="00BD2CBB">
          <w:rPr>
            <w:color w:val="0000FF"/>
            <w:szCs w:val="24"/>
          </w:rPr>
          <w:t>(ф. 0509213)</w:t>
        </w:r>
      </w:hyperlink>
      <w:r w:rsidRPr="00BD2CBB">
        <w:rPr>
          <w:szCs w:val="24"/>
        </w:rPr>
        <w:t>.</w:t>
      </w:r>
    </w:p>
    <w:p w14:paraId="60813E37" w14:textId="77777777" w:rsidR="00660D4D" w:rsidRPr="00BD2CBB" w:rsidRDefault="00660D4D" w:rsidP="00660D4D">
      <w:pPr>
        <w:pStyle w:val="ConsPlusNormal"/>
        <w:rPr>
          <w:szCs w:val="24"/>
        </w:rPr>
      </w:pPr>
      <w:r w:rsidRPr="00BD2CBB">
        <w:rPr>
          <w:i/>
          <w:szCs w:val="24"/>
        </w:rPr>
        <w:t xml:space="preserve">(Основание: </w:t>
      </w:r>
      <w:hyperlink r:id="rId27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222</w:t>
        </w:r>
      </w:hyperlink>
      <w:r w:rsidRPr="00BD2CBB">
        <w:rPr>
          <w:i/>
          <w:szCs w:val="24"/>
        </w:rPr>
        <w:t xml:space="preserve"> Порядка применения Единого плана счетов)</w:t>
      </w:r>
    </w:p>
    <w:p w14:paraId="593CA1B7" w14:textId="77777777" w:rsidR="00660D4D" w:rsidRPr="00BD2CBB" w:rsidRDefault="00660D4D" w:rsidP="00660D4D">
      <w:pPr>
        <w:pStyle w:val="ConsPlusNormal"/>
        <w:rPr>
          <w:szCs w:val="24"/>
        </w:rPr>
      </w:pPr>
      <w:r w:rsidRPr="00BD2CBB">
        <w:rPr>
          <w:szCs w:val="24"/>
        </w:rPr>
        <w:t xml:space="preserve">14.4. Устанавливается следующая группировка имущества на </w:t>
      </w:r>
      <w:hyperlink r:id="rId27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02</w:t>
        </w:r>
      </w:hyperlink>
      <w:r w:rsidRPr="00BD2CBB">
        <w:rPr>
          <w:szCs w:val="24"/>
        </w:rPr>
        <w:t xml:space="preserve"> "Материальные ценности на хранении": списанные негодные ценности, ценности в эксплуатации, принятые на ответственное хранение, прочие.</w:t>
      </w:r>
    </w:p>
    <w:p w14:paraId="0614CC3D" w14:textId="77777777" w:rsidR="00660D4D" w:rsidRPr="00BD2CBB" w:rsidRDefault="00660D4D" w:rsidP="00660D4D">
      <w:pPr>
        <w:pStyle w:val="ConsPlusNormal"/>
        <w:rPr>
          <w:szCs w:val="24"/>
        </w:rPr>
      </w:pPr>
      <w:r w:rsidRPr="00BD2CBB">
        <w:rPr>
          <w:i/>
          <w:szCs w:val="24"/>
        </w:rPr>
        <w:t xml:space="preserve">(Основание: </w:t>
      </w:r>
      <w:hyperlink r:id="rId27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66EC0312" w14:textId="77777777" w:rsidR="00660D4D" w:rsidRPr="00BD2CBB" w:rsidRDefault="00660D4D" w:rsidP="00660D4D">
      <w:pPr>
        <w:pStyle w:val="ConsPlusNormal"/>
        <w:rPr>
          <w:szCs w:val="24"/>
        </w:rPr>
      </w:pPr>
      <w:r w:rsidRPr="00BD2CBB">
        <w:rPr>
          <w:szCs w:val="24"/>
        </w:rPr>
        <w:t xml:space="preserve">14.5. На забалансовом </w:t>
      </w:r>
      <w:hyperlink r:id="rId27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03</w:t>
        </w:r>
      </w:hyperlink>
      <w:r w:rsidRPr="00BD2CBB">
        <w:rPr>
          <w:szCs w:val="24"/>
        </w:rPr>
        <w:t xml:space="preserve"> "Бланки строгой отчетности" учет ведется по группам:</w:t>
      </w:r>
    </w:p>
    <w:p w14:paraId="073EAB40" w14:textId="77777777" w:rsidR="00660D4D" w:rsidRPr="00BD2CBB" w:rsidRDefault="00660D4D" w:rsidP="00660D4D">
      <w:pPr>
        <w:pStyle w:val="ConsPlusNormal"/>
        <w:rPr>
          <w:szCs w:val="24"/>
        </w:rPr>
      </w:pPr>
      <w:r w:rsidRPr="00BD2CBB">
        <w:rPr>
          <w:szCs w:val="24"/>
        </w:rPr>
        <w:t>- трудовые книжки;</w:t>
      </w:r>
    </w:p>
    <w:p w14:paraId="0A3C6456" w14:textId="77777777" w:rsidR="00660D4D" w:rsidRPr="00BD2CBB" w:rsidRDefault="00660D4D" w:rsidP="00660D4D">
      <w:pPr>
        <w:pStyle w:val="ConsPlusNormal"/>
        <w:rPr>
          <w:szCs w:val="24"/>
        </w:rPr>
      </w:pPr>
      <w:r w:rsidRPr="00BD2CBB">
        <w:rPr>
          <w:szCs w:val="24"/>
        </w:rPr>
        <w:t>- вкладыши в трудовые книжки.</w:t>
      </w:r>
    </w:p>
    <w:p w14:paraId="49E1DF8E" w14:textId="77777777" w:rsidR="00660D4D" w:rsidRPr="00BD2CBB" w:rsidRDefault="00660D4D" w:rsidP="00660D4D">
      <w:pPr>
        <w:pStyle w:val="ConsPlusNormal"/>
        <w:rPr>
          <w:szCs w:val="24"/>
        </w:rPr>
      </w:pPr>
      <w:r w:rsidRPr="00BD2CBB">
        <w:rPr>
          <w:i/>
          <w:szCs w:val="24"/>
        </w:rPr>
        <w:t xml:space="preserve">(Основание: </w:t>
      </w:r>
      <w:hyperlink r:id="rId27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225</w:t>
        </w:r>
      </w:hyperlink>
      <w:r w:rsidRPr="00BD2CBB">
        <w:rPr>
          <w:i/>
          <w:szCs w:val="24"/>
        </w:rPr>
        <w:t xml:space="preserve"> Порядка применения Единого плана счетов)</w:t>
      </w:r>
    </w:p>
    <w:p w14:paraId="794A19C8" w14:textId="77777777" w:rsidR="00660D4D" w:rsidRPr="00BD2CBB" w:rsidRDefault="00660D4D" w:rsidP="00660D4D">
      <w:pPr>
        <w:pStyle w:val="ConsPlusNormal"/>
        <w:rPr>
          <w:szCs w:val="24"/>
        </w:rPr>
      </w:pPr>
      <w:r w:rsidRPr="00BD2CBB">
        <w:rPr>
          <w:szCs w:val="24"/>
        </w:rPr>
        <w:t xml:space="preserve">14.6. На забалансовом </w:t>
      </w:r>
      <w:hyperlink r:id="rId27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04</w:t>
        </w:r>
      </w:hyperlink>
      <w:r w:rsidRPr="00BD2CBB">
        <w:rPr>
          <w:szCs w:val="24"/>
        </w:rPr>
        <w:t xml:space="preserve"> "Сомнительная задолженность" учет ведется по группам:</w:t>
      </w:r>
    </w:p>
    <w:p w14:paraId="2ACC0DA3" w14:textId="77777777" w:rsidR="00660D4D" w:rsidRPr="00BD2CBB" w:rsidRDefault="00660D4D" w:rsidP="00660D4D">
      <w:pPr>
        <w:pStyle w:val="ConsPlusNormal"/>
        <w:rPr>
          <w:szCs w:val="24"/>
        </w:rPr>
      </w:pPr>
      <w:r w:rsidRPr="00BD2CBB">
        <w:rPr>
          <w:szCs w:val="24"/>
        </w:rPr>
        <w:t>- задолженность по доходам;</w:t>
      </w:r>
    </w:p>
    <w:p w14:paraId="7133E2FB" w14:textId="77777777" w:rsidR="00660D4D" w:rsidRPr="00BD2CBB" w:rsidRDefault="00660D4D" w:rsidP="00660D4D">
      <w:pPr>
        <w:pStyle w:val="ConsPlusNormal"/>
        <w:rPr>
          <w:szCs w:val="24"/>
        </w:rPr>
      </w:pPr>
      <w:r w:rsidRPr="00BD2CBB">
        <w:rPr>
          <w:szCs w:val="24"/>
        </w:rPr>
        <w:t>- задолженность по авансам;</w:t>
      </w:r>
    </w:p>
    <w:p w14:paraId="6E979CEF" w14:textId="77777777" w:rsidR="00660D4D" w:rsidRPr="00BD2CBB" w:rsidRDefault="00660D4D" w:rsidP="00660D4D">
      <w:pPr>
        <w:pStyle w:val="ConsPlusNormal"/>
        <w:rPr>
          <w:szCs w:val="24"/>
        </w:rPr>
      </w:pPr>
      <w:r w:rsidRPr="00BD2CBB">
        <w:rPr>
          <w:szCs w:val="24"/>
        </w:rPr>
        <w:t>- задолженность подотчетных лиц;</w:t>
      </w:r>
    </w:p>
    <w:p w14:paraId="496C7070" w14:textId="77777777" w:rsidR="00660D4D" w:rsidRPr="00BD2CBB" w:rsidRDefault="00660D4D" w:rsidP="00660D4D">
      <w:pPr>
        <w:pStyle w:val="ConsPlusNormal"/>
        <w:rPr>
          <w:szCs w:val="24"/>
        </w:rPr>
      </w:pPr>
      <w:r w:rsidRPr="00BD2CBB">
        <w:rPr>
          <w:szCs w:val="24"/>
        </w:rPr>
        <w:lastRenderedPageBreak/>
        <w:t>- задолженность по недостачам;</w:t>
      </w:r>
    </w:p>
    <w:p w14:paraId="60225D04" w14:textId="77777777" w:rsidR="00660D4D" w:rsidRPr="00BD2CBB" w:rsidRDefault="00660D4D" w:rsidP="00660D4D">
      <w:pPr>
        <w:pStyle w:val="ConsPlusNormal"/>
        <w:rPr>
          <w:szCs w:val="24"/>
        </w:rPr>
      </w:pPr>
      <w:r w:rsidRPr="00BD2CBB">
        <w:rPr>
          <w:szCs w:val="24"/>
        </w:rPr>
        <w:t>- задолженность по крупным сделкам;</w:t>
      </w:r>
    </w:p>
    <w:p w14:paraId="2157449D" w14:textId="77777777" w:rsidR="00660D4D" w:rsidRPr="00BD2CBB" w:rsidRDefault="00660D4D" w:rsidP="00660D4D">
      <w:pPr>
        <w:pStyle w:val="ConsPlusNormal"/>
        <w:rPr>
          <w:szCs w:val="24"/>
        </w:rPr>
      </w:pPr>
      <w:r w:rsidRPr="00BD2CBB">
        <w:rPr>
          <w:szCs w:val="24"/>
        </w:rPr>
        <w:t>- задолженность по сделкам с зависимостью.</w:t>
      </w:r>
    </w:p>
    <w:p w14:paraId="2BEFEC90" w14:textId="77777777" w:rsidR="00660D4D" w:rsidRPr="00BD2CBB" w:rsidRDefault="00660D4D" w:rsidP="00660D4D">
      <w:pPr>
        <w:pStyle w:val="ConsPlusNormal"/>
        <w:rPr>
          <w:szCs w:val="24"/>
        </w:rPr>
      </w:pPr>
      <w:r w:rsidRPr="00BD2CBB">
        <w:rPr>
          <w:i/>
          <w:szCs w:val="24"/>
        </w:rPr>
        <w:t xml:space="preserve">(Основание: </w:t>
      </w:r>
      <w:hyperlink r:id="rId27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79"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sidRPr="00BD2CBB">
          <w:rPr>
            <w:i/>
            <w:color w:val="0000FF"/>
            <w:szCs w:val="24"/>
          </w:rPr>
          <w:t>п. 21</w:t>
        </w:r>
      </w:hyperlink>
      <w:r w:rsidRPr="00BD2CBB">
        <w:rPr>
          <w:i/>
          <w:szCs w:val="24"/>
        </w:rPr>
        <w:t xml:space="preserve"> Инструкции N 33н</w:t>
      </w:r>
      <w:r w:rsidRPr="00BD2CBB">
        <w:rPr>
          <w:szCs w:val="24"/>
        </w:rPr>
        <w:t>)</w:t>
      </w:r>
    </w:p>
    <w:p w14:paraId="2E532CA0" w14:textId="77777777" w:rsidR="00660D4D" w:rsidRPr="00BD2CBB" w:rsidRDefault="00660D4D" w:rsidP="00660D4D">
      <w:pPr>
        <w:pStyle w:val="ConsPlusNormal"/>
        <w:rPr>
          <w:szCs w:val="24"/>
        </w:rPr>
      </w:pPr>
      <w:r w:rsidRPr="00BD2CBB">
        <w:rPr>
          <w:szCs w:val="24"/>
        </w:rPr>
        <w:t xml:space="preserve">14.7. Аналитический учет по счету 04 "Сомнительная задолженность" ведется в карточке учета средств и расчетов </w:t>
      </w:r>
      <w:hyperlink r:id="rId280"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0504051)</w:t>
        </w:r>
      </w:hyperlink>
      <w:r w:rsidRPr="00BD2CBB">
        <w:rPr>
          <w:szCs w:val="24"/>
        </w:rPr>
        <w:t>.</w:t>
      </w:r>
    </w:p>
    <w:p w14:paraId="47E3C792" w14:textId="77777777" w:rsidR="00660D4D" w:rsidRPr="00BD2CBB" w:rsidRDefault="00660D4D" w:rsidP="00660D4D">
      <w:pPr>
        <w:pStyle w:val="ConsPlusNormal"/>
        <w:rPr>
          <w:szCs w:val="24"/>
        </w:rPr>
      </w:pPr>
      <w:r w:rsidRPr="00BD2CBB">
        <w:rPr>
          <w:i/>
          <w:szCs w:val="24"/>
        </w:rPr>
        <w:t xml:space="preserve">(Основание: </w:t>
      </w:r>
      <w:hyperlink r:id="rId281"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228</w:t>
        </w:r>
      </w:hyperlink>
      <w:r w:rsidRPr="00BD2CBB">
        <w:rPr>
          <w:i/>
          <w:szCs w:val="24"/>
        </w:rPr>
        <w:t xml:space="preserve"> Порядка применения Единого плана счетов)</w:t>
      </w:r>
    </w:p>
    <w:p w14:paraId="086C16E4" w14:textId="77777777" w:rsidR="00660D4D" w:rsidRPr="00BD2CBB" w:rsidRDefault="00660D4D" w:rsidP="00660D4D">
      <w:pPr>
        <w:pStyle w:val="ConsPlusNormal"/>
        <w:rPr>
          <w:szCs w:val="24"/>
        </w:rPr>
      </w:pPr>
      <w:r w:rsidRPr="00BD2CBB">
        <w:rPr>
          <w:szCs w:val="24"/>
        </w:rPr>
        <w:t xml:space="preserve">14.8. Аналитический учет по счету 07 "Награды, призы, кубки и ценные подарки, сувениры" ведется в карточке количественно-суммового учета материальных ценностей </w:t>
      </w:r>
      <w:hyperlink r:id="rId282"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0504041)</w:t>
        </w:r>
      </w:hyperlink>
      <w:r w:rsidRPr="00BD2CBB">
        <w:rPr>
          <w:szCs w:val="24"/>
        </w:rPr>
        <w:t>.</w:t>
      </w:r>
    </w:p>
    <w:p w14:paraId="35B6DD0E" w14:textId="77777777" w:rsidR="00660D4D" w:rsidRPr="00BD2CBB" w:rsidRDefault="00660D4D" w:rsidP="00660D4D">
      <w:pPr>
        <w:pStyle w:val="ConsPlusNormal"/>
        <w:rPr>
          <w:szCs w:val="24"/>
        </w:rPr>
      </w:pPr>
      <w:r w:rsidRPr="00BD2CBB">
        <w:rPr>
          <w:i/>
          <w:szCs w:val="24"/>
        </w:rPr>
        <w:t xml:space="preserve">(Основание: </w:t>
      </w:r>
      <w:hyperlink r:id="rId28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234</w:t>
        </w:r>
      </w:hyperlink>
      <w:r w:rsidRPr="00BD2CBB">
        <w:rPr>
          <w:i/>
          <w:szCs w:val="24"/>
        </w:rPr>
        <w:t xml:space="preserve"> Порядка применения Единого плана счетов)</w:t>
      </w:r>
    </w:p>
    <w:p w14:paraId="434B2CB7" w14:textId="77777777" w:rsidR="00660D4D" w:rsidRPr="00BD2CBB" w:rsidRDefault="00660D4D" w:rsidP="00660D4D">
      <w:pPr>
        <w:pStyle w:val="ConsPlusNormal"/>
        <w:rPr>
          <w:szCs w:val="24"/>
        </w:rPr>
      </w:pPr>
      <w:r w:rsidRPr="00BD2CBB">
        <w:rPr>
          <w:szCs w:val="24"/>
        </w:rPr>
        <w:t>14.</w:t>
      </w:r>
      <w:r>
        <w:rPr>
          <w:szCs w:val="24"/>
        </w:rPr>
        <w:t>9</w:t>
      </w:r>
      <w:r w:rsidRPr="00BD2CBB">
        <w:rPr>
          <w:szCs w:val="24"/>
        </w:rPr>
        <w:t xml:space="preserve">. На забалансовом </w:t>
      </w:r>
      <w:hyperlink r:id="rId284"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09</w:t>
        </w:r>
      </w:hyperlink>
      <w:r w:rsidRPr="00BD2CBB">
        <w:rPr>
          <w:szCs w:val="24"/>
        </w:rPr>
        <w:t xml:space="preserve"> "Запасные части к транспортным средствам, выданные взамен изношенных" учет ведется по группам:</w:t>
      </w:r>
    </w:p>
    <w:p w14:paraId="35FF3F06" w14:textId="77777777" w:rsidR="00660D4D" w:rsidRPr="00BD2CBB" w:rsidRDefault="00660D4D" w:rsidP="00660D4D">
      <w:pPr>
        <w:pStyle w:val="ConsPlusNormal"/>
        <w:rPr>
          <w:szCs w:val="24"/>
        </w:rPr>
      </w:pPr>
      <w:r w:rsidRPr="00BD2CBB">
        <w:rPr>
          <w:szCs w:val="24"/>
        </w:rPr>
        <w:t>- двигатели, турбокомпрессоры;</w:t>
      </w:r>
    </w:p>
    <w:p w14:paraId="1C219B27" w14:textId="77777777" w:rsidR="00660D4D" w:rsidRPr="00BD2CBB" w:rsidRDefault="00660D4D" w:rsidP="00660D4D">
      <w:pPr>
        <w:pStyle w:val="ConsPlusNormal"/>
        <w:rPr>
          <w:szCs w:val="24"/>
        </w:rPr>
      </w:pPr>
      <w:r w:rsidRPr="00BD2CBB">
        <w:rPr>
          <w:szCs w:val="24"/>
        </w:rPr>
        <w:t>- аккумуляторы;</w:t>
      </w:r>
    </w:p>
    <w:p w14:paraId="5049F611" w14:textId="77777777" w:rsidR="00660D4D" w:rsidRPr="00BD2CBB" w:rsidRDefault="00660D4D" w:rsidP="00660D4D">
      <w:pPr>
        <w:pStyle w:val="ConsPlusNormal"/>
        <w:rPr>
          <w:szCs w:val="24"/>
        </w:rPr>
      </w:pPr>
      <w:r w:rsidRPr="00BD2CBB">
        <w:rPr>
          <w:szCs w:val="24"/>
        </w:rPr>
        <w:t>- шины, диски;</w:t>
      </w:r>
    </w:p>
    <w:p w14:paraId="4071CE48" w14:textId="77777777" w:rsidR="00660D4D" w:rsidRPr="00BD2CBB" w:rsidRDefault="00660D4D" w:rsidP="00660D4D">
      <w:pPr>
        <w:pStyle w:val="ConsPlusNormal"/>
        <w:rPr>
          <w:szCs w:val="24"/>
        </w:rPr>
      </w:pPr>
      <w:r w:rsidRPr="00BD2CBB">
        <w:rPr>
          <w:szCs w:val="24"/>
        </w:rPr>
        <w:t>- карбюраторы;</w:t>
      </w:r>
    </w:p>
    <w:p w14:paraId="69036D68" w14:textId="77777777" w:rsidR="00660D4D" w:rsidRPr="00BD2CBB" w:rsidRDefault="00660D4D" w:rsidP="00660D4D">
      <w:pPr>
        <w:pStyle w:val="ConsPlusNormal"/>
        <w:rPr>
          <w:szCs w:val="24"/>
        </w:rPr>
      </w:pPr>
      <w:r w:rsidRPr="00BD2CBB">
        <w:rPr>
          <w:szCs w:val="24"/>
        </w:rPr>
        <w:t>- коробки передач.</w:t>
      </w:r>
    </w:p>
    <w:p w14:paraId="43891309" w14:textId="77777777" w:rsidR="00660D4D" w:rsidRPr="00BD2CBB" w:rsidRDefault="00660D4D" w:rsidP="00660D4D">
      <w:pPr>
        <w:pStyle w:val="ConsPlusNormal"/>
        <w:rPr>
          <w:szCs w:val="24"/>
        </w:rPr>
      </w:pPr>
      <w:r w:rsidRPr="00BD2CBB">
        <w:rPr>
          <w:i/>
          <w:szCs w:val="24"/>
        </w:rPr>
        <w:t xml:space="preserve">(Основание: </w:t>
      </w:r>
      <w:hyperlink r:id="rId285"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237</w:t>
        </w:r>
      </w:hyperlink>
      <w:r w:rsidRPr="00BD2CBB">
        <w:rPr>
          <w:i/>
          <w:szCs w:val="24"/>
        </w:rPr>
        <w:t xml:space="preserve"> Порядка применения Единого плана счетов)</w:t>
      </w:r>
    </w:p>
    <w:p w14:paraId="7CAC1B74" w14:textId="77777777" w:rsidR="00660D4D" w:rsidRPr="00BD2CBB" w:rsidRDefault="00660D4D" w:rsidP="00660D4D">
      <w:pPr>
        <w:pStyle w:val="ConsPlusNormal"/>
        <w:rPr>
          <w:szCs w:val="24"/>
        </w:rPr>
      </w:pPr>
      <w:r w:rsidRPr="00BD2CBB">
        <w:rPr>
          <w:szCs w:val="24"/>
        </w:rPr>
        <w:t>14.1</w:t>
      </w:r>
      <w:r>
        <w:rPr>
          <w:szCs w:val="24"/>
        </w:rPr>
        <w:t>0</w:t>
      </w:r>
      <w:r w:rsidRPr="00BD2CBB">
        <w:rPr>
          <w:szCs w:val="24"/>
        </w:rPr>
        <w:t xml:space="preserve">. Аналитический учет по счету 09 "Запасные части к транспортным средствам, выданные взамен изношенных" ведется в карточке количественно-суммового учета материальных ценностей </w:t>
      </w:r>
      <w:hyperlink r:id="rId286"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0504041)</w:t>
        </w:r>
      </w:hyperlink>
      <w:r w:rsidRPr="00BD2CBB">
        <w:rPr>
          <w:szCs w:val="24"/>
        </w:rPr>
        <w:t>.</w:t>
      </w:r>
    </w:p>
    <w:p w14:paraId="71A63383" w14:textId="77777777" w:rsidR="00660D4D" w:rsidRPr="00BD2CBB" w:rsidRDefault="00660D4D" w:rsidP="00660D4D">
      <w:pPr>
        <w:pStyle w:val="ConsPlusNormal"/>
        <w:rPr>
          <w:szCs w:val="24"/>
        </w:rPr>
      </w:pPr>
      <w:r w:rsidRPr="00BD2CBB">
        <w:rPr>
          <w:i/>
          <w:szCs w:val="24"/>
        </w:rPr>
        <w:t xml:space="preserve">(Основание: </w:t>
      </w:r>
      <w:hyperlink r:id="rId287"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238</w:t>
        </w:r>
      </w:hyperlink>
      <w:r w:rsidRPr="00BD2CBB">
        <w:rPr>
          <w:i/>
          <w:szCs w:val="24"/>
        </w:rPr>
        <w:t xml:space="preserve"> Порядка применения Единого плана счетов)</w:t>
      </w:r>
    </w:p>
    <w:p w14:paraId="10132AE5" w14:textId="77777777" w:rsidR="00660D4D" w:rsidRPr="00BD2CBB" w:rsidRDefault="00660D4D" w:rsidP="00660D4D">
      <w:pPr>
        <w:pStyle w:val="ConsPlusNormal"/>
        <w:rPr>
          <w:szCs w:val="24"/>
        </w:rPr>
      </w:pPr>
      <w:r w:rsidRPr="00BD2CBB">
        <w:rPr>
          <w:szCs w:val="24"/>
        </w:rPr>
        <w:t>14.1</w:t>
      </w:r>
      <w:r>
        <w:rPr>
          <w:szCs w:val="24"/>
        </w:rPr>
        <w:t>1</w:t>
      </w:r>
      <w:r w:rsidRPr="00BD2CBB">
        <w:rPr>
          <w:szCs w:val="24"/>
        </w:rPr>
        <w:t xml:space="preserve">. На забалансовом </w:t>
      </w:r>
      <w:hyperlink r:id="rId288"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10</w:t>
        </w:r>
      </w:hyperlink>
      <w:r w:rsidRPr="00BD2CBB">
        <w:rPr>
          <w:szCs w:val="24"/>
        </w:rPr>
        <w:t xml:space="preserve"> "Обеспечение исполнения обязательств" учет ведется по видам обеспечений:</w:t>
      </w:r>
    </w:p>
    <w:p w14:paraId="4A6141DF" w14:textId="77777777" w:rsidR="00660D4D" w:rsidRPr="00BD2CBB" w:rsidRDefault="00660D4D" w:rsidP="00660D4D">
      <w:pPr>
        <w:pStyle w:val="ConsPlusNormal"/>
        <w:rPr>
          <w:szCs w:val="24"/>
        </w:rPr>
      </w:pPr>
      <w:r w:rsidRPr="00BD2CBB">
        <w:rPr>
          <w:szCs w:val="24"/>
        </w:rPr>
        <w:t>- независимые (банковские) гарантии;</w:t>
      </w:r>
    </w:p>
    <w:p w14:paraId="1028E813" w14:textId="77777777" w:rsidR="00660D4D" w:rsidRPr="00BD2CBB" w:rsidRDefault="00660D4D" w:rsidP="00660D4D">
      <w:pPr>
        <w:pStyle w:val="ConsPlusNormal"/>
        <w:rPr>
          <w:szCs w:val="24"/>
        </w:rPr>
      </w:pPr>
      <w:r w:rsidRPr="00BD2CBB">
        <w:rPr>
          <w:szCs w:val="24"/>
        </w:rPr>
        <w:t>- поручительства.</w:t>
      </w:r>
    </w:p>
    <w:p w14:paraId="0C5BCF23" w14:textId="77777777" w:rsidR="00660D4D" w:rsidRPr="00BD2CBB" w:rsidRDefault="00660D4D" w:rsidP="00660D4D">
      <w:pPr>
        <w:pStyle w:val="ConsPlusNormal"/>
        <w:rPr>
          <w:szCs w:val="24"/>
        </w:rPr>
      </w:pPr>
      <w:r w:rsidRPr="00BD2CBB">
        <w:rPr>
          <w:i/>
          <w:szCs w:val="24"/>
        </w:rPr>
        <w:t xml:space="preserve">(Основание: </w:t>
      </w:r>
      <w:hyperlink r:id="rId289"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239</w:t>
        </w:r>
      </w:hyperlink>
      <w:r w:rsidRPr="00BD2CBB">
        <w:rPr>
          <w:i/>
          <w:szCs w:val="24"/>
        </w:rPr>
        <w:t xml:space="preserve"> Порядка применения Единого плана счетов</w:t>
      </w:r>
      <w:r w:rsidRPr="00BD2CBB">
        <w:rPr>
          <w:szCs w:val="24"/>
        </w:rPr>
        <w:t xml:space="preserve">, </w:t>
      </w:r>
      <w:hyperlink r:id="rId290"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sidRPr="00BD2CBB">
          <w:rPr>
            <w:i/>
            <w:color w:val="0000FF"/>
            <w:szCs w:val="24"/>
          </w:rPr>
          <w:t>п. 21</w:t>
        </w:r>
      </w:hyperlink>
      <w:r w:rsidRPr="00BD2CBB">
        <w:rPr>
          <w:i/>
          <w:szCs w:val="24"/>
        </w:rPr>
        <w:t xml:space="preserve"> Инструкции N 33н)</w:t>
      </w:r>
    </w:p>
    <w:p w14:paraId="392627F7" w14:textId="77777777" w:rsidR="00660D4D" w:rsidRPr="00BD2CBB" w:rsidRDefault="00660D4D" w:rsidP="00660D4D">
      <w:pPr>
        <w:pStyle w:val="ConsPlusNormal"/>
        <w:rPr>
          <w:szCs w:val="24"/>
        </w:rPr>
      </w:pPr>
      <w:r w:rsidRPr="00BD2CBB">
        <w:rPr>
          <w:szCs w:val="24"/>
        </w:rPr>
        <w:t>14.1</w:t>
      </w:r>
      <w:r>
        <w:rPr>
          <w:szCs w:val="24"/>
        </w:rPr>
        <w:t>2</w:t>
      </w:r>
      <w:r w:rsidRPr="00BD2CBB">
        <w:rPr>
          <w:szCs w:val="24"/>
        </w:rPr>
        <w:t xml:space="preserve">. Аналитический учет по счету 10 "Обеспечение исполнения обязательств" ведется в многографной карточке </w:t>
      </w:r>
      <w:hyperlink r:id="rId291" w:tooltip="Приказ Минфина России от 30.03.2015 N 52н (ред. от 15.06.2020)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
        <w:r w:rsidRPr="00BD2CBB">
          <w:rPr>
            <w:color w:val="0000FF"/>
            <w:szCs w:val="24"/>
          </w:rPr>
          <w:t>(ф. 0504054)</w:t>
        </w:r>
      </w:hyperlink>
      <w:r w:rsidRPr="00BD2CBB">
        <w:rPr>
          <w:szCs w:val="24"/>
        </w:rPr>
        <w:t>.</w:t>
      </w:r>
    </w:p>
    <w:p w14:paraId="07D7F5B1" w14:textId="77777777" w:rsidR="00660D4D" w:rsidRPr="00BD2CBB" w:rsidRDefault="00660D4D" w:rsidP="00660D4D">
      <w:pPr>
        <w:pStyle w:val="ConsPlusNormal"/>
        <w:rPr>
          <w:szCs w:val="24"/>
        </w:rPr>
      </w:pPr>
      <w:r w:rsidRPr="00BD2CBB">
        <w:rPr>
          <w:i/>
          <w:szCs w:val="24"/>
        </w:rPr>
        <w:t xml:space="preserve">(Основание: </w:t>
      </w:r>
      <w:hyperlink r:id="rId292"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240</w:t>
        </w:r>
      </w:hyperlink>
      <w:r w:rsidRPr="00BD2CBB">
        <w:rPr>
          <w:i/>
          <w:szCs w:val="24"/>
        </w:rPr>
        <w:t xml:space="preserve"> Порядка применения Единого плана счетов)</w:t>
      </w:r>
    </w:p>
    <w:p w14:paraId="02F93B4E" w14:textId="77777777" w:rsidR="00660D4D" w:rsidRPr="00BD2CBB" w:rsidRDefault="00660D4D" w:rsidP="00660D4D">
      <w:pPr>
        <w:pStyle w:val="ConsPlusNormal"/>
        <w:rPr>
          <w:szCs w:val="24"/>
        </w:rPr>
      </w:pPr>
      <w:r w:rsidRPr="00BD2CBB">
        <w:rPr>
          <w:szCs w:val="24"/>
        </w:rPr>
        <w:t>14.1</w:t>
      </w:r>
      <w:r>
        <w:rPr>
          <w:szCs w:val="24"/>
        </w:rPr>
        <w:t>3</w:t>
      </w:r>
      <w:r w:rsidRPr="00BD2CBB">
        <w:rPr>
          <w:szCs w:val="24"/>
        </w:rPr>
        <w:t xml:space="preserve">. На забалансовом </w:t>
      </w:r>
      <w:hyperlink r:id="rId293"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счете 20</w:t>
        </w:r>
      </w:hyperlink>
      <w:r w:rsidRPr="00BD2CBB">
        <w:rPr>
          <w:szCs w:val="24"/>
        </w:rPr>
        <w:t xml:space="preserve"> "Задолженность, невостребованная кредиторами" учет ведется по группам:</w:t>
      </w:r>
    </w:p>
    <w:p w14:paraId="2E64D510" w14:textId="77777777" w:rsidR="00660D4D" w:rsidRPr="00BD2CBB" w:rsidRDefault="00660D4D" w:rsidP="00660D4D">
      <w:pPr>
        <w:pStyle w:val="ConsPlusNormal"/>
        <w:rPr>
          <w:szCs w:val="24"/>
        </w:rPr>
      </w:pPr>
      <w:r w:rsidRPr="00BD2CBB">
        <w:rPr>
          <w:szCs w:val="24"/>
        </w:rPr>
        <w:t>- задолженность по крупным сделкам;</w:t>
      </w:r>
    </w:p>
    <w:p w14:paraId="6D4E835B" w14:textId="77777777" w:rsidR="00660D4D" w:rsidRPr="00BD2CBB" w:rsidRDefault="00660D4D" w:rsidP="00660D4D">
      <w:pPr>
        <w:pStyle w:val="ConsPlusNormal"/>
        <w:rPr>
          <w:szCs w:val="24"/>
        </w:rPr>
      </w:pPr>
      <w:r w:rsidRPr="00BD2CBB">
        <w:rPr>
          <w:szCs w:val="24"/>
        </w:rPr>
        <w:t>- задолженность по сделкам с заинтересованностью;</w:t>
      </w:r>
    </w:p>
    <w:p w14:paraId="781221E8" w14:textId="77777777" w:rsidR="00660D4D" w:rsidRPr="00BD2CBB" w:rsidRDefault="00660D4D" w:rsidP="00660D4D">
      <w:pPr>
        <w:pStyle w:val="ConsPlusNormal"/>
        <w:rPr>
          <w:szCs w:val="24"/>
        </w:rPr>
      </w:pPr>
      <w:r w:rsidRPr="00BD2CBB">
        <w:rPr>
          <w:szCs w:val="24"/>
        </w:rPr>
        <w:t>- задолженность по прочим сделкам.</w:t>
      </w:r>
    </w:p>
    <w:p w14:paraId="6AABB831" w14:textId="77777777" w:rsidR="00660D4D" w:rsidRPr="00BD2CBB" w:rsidRDefault="00660D4D" w:rsidP="00660D4D">
      <w:pPr>
        <w:pStyle w:val="ConsPlusNormal"/>
        <w:rPr>
          <w:szCs w:val="24"/>
        </w:rPr>
      </w:pPr>
      <w:r w:rsidRPr="00BD2CBB">
        <w:rPr>
          <w:i/>
          <w:szCs w:val="24"/>
        </w:rPr>
        <w:t xml:space="preserve">(Основание: </w:t>
      </w:r>
      <w:hyperlink r:id="rId294"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295" w:tooltip="Приказ Минфина России от 25.03.2011 N 33н (ред. от 04.08.2025) &quot;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quot; (Зарегистрировано в ">
        <w:r w:rsidRPr="00BD2CBB">
          <w:rPr>
            <w:i/>
            <w:color w:val="0000FF"/>
            <w:szCs w:val="24"/>
          </w:rPr>
          <w:t>п. 21</w:t>
        </w:r>
      </w:hyperlink>
      <w:r w:rsidRPr="00BD2CBB">
        <w:rPr>
          <w:i/>
          <w:szCs w:val="24"/>
        </w:rPr>
        <w:t xml:space="preserve"> Инструкции N 33н)</w:t>
      </w:r>
    </w:p>
    <w:p w14:paraId="58C613D4" w14:textId="77777777" w:rsidR="00660D4D" w:rsidRPr="00BD2CBB" w:rsidRDefault="00660D4D" w:rsidP="00660D4D">
      <w:pPr>
        <w:pStyle w:val="ConsPlusNormal"/>
        <w:rPr>
          <w:szCs w:val="24"/>
        </w:rPr>
      </w:pPr>
      <w:r w:rsidRPr="00BD2CBB">
        <w:rPr>
          <w:szCs w:val="24"/>
        </w:rPr>
        <w:t>14.1</w:t>
      </w:r>
      <w:r>
        <w:rPr>
          <w:szCs w:val="24"/>
        </w:rPr>
        <w:t>4</w:t>
      </w:r>
      <w:r w:rsidRPr="00BD2CBB">
        <w:rPr>
          <w:szCs w:val="24"/>
        </w:rPr>
        <w:t xml:space="preserve">. На забалансовый </w:t>
      </w:r>
      <w:hyperlink r:id="rId296"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color w:val="0000FF"/>
            <w:szCs w:val="24"/>
          </w:rPr>
          <w:t>счет 20</w:t>
        </w:r>
      </w:hyperlink>
      <w:r w:rsidRPr="00BD2CBB">
        <w:rPr>
          <w:szCs w:val="24"/>
        </w:rPr>
        <w:t xml:space="preserve"> "Задолженность, невостребованная кредиторами" не востребованная кредитором задолженность принимается по распоряжению, изданному на основании:</w:t>
      </w:r>
    </w:p>
    <w:p w14:paraId="41F398A9" w14:textId="77777777" w:rsidR="00660D4D" w:rsidRPr="00BD2CBB" w:rsidRDefault="00660D4D" w:rsidP="00660D4D">
      <w:pPr>
        <w:pStyle w:val="ConsPlusNormal"/>
        <w:rPr>
          <w:szCs w:val="24"/>
        </w:rPr>
      </w:pPr>
      <w:r w:rsidRPr="00BD2CBB">
        <w:rPr>
          <w:szCs w:val="24"/>
        </w:rPr>
        <w:t>- инвентаризационной описи расчетов с поставщиками и прочими дебиторами и кредиторами;</w:t>
      </w:r>
    </w:p>
    <w:p w14:paraId="393473C5" w14:textId="77777777" w:rsidR="00660D4D" w:rsidRPr="00BD2CBB" w:rsidRDefault="00660D4D" w:rsidP="00660D4D">
      <w:pPr>
        <w:pStyle w:val="ConsPlusNormal"/>
        <w:rPr>
          <w:szCs w:val="24"/>
        </w:rPr>
      </w:pPr>
      <w:r w:rsidRPr="00BD2CBB">
        <w:rPr>
          <w:szCs w:val="24"/>
        </w:rPr>
        <w:t>- докладной записки о выявлении кредиторской задолженности, не востребованной кредиторами.</w:t>
      </w:r>
    </w:p>
    <w:p w14:paraId="2C4A2762" w14:textId="77777777" w:rsidR="00660D4D" w:rsidRPr="00BD2CBB" w:rsidRDefault="00660D4D" w:rsidP="00660D4D">
      <w:pPr>
        <w:pStyle w:val="ConsPlusNormal"/>
        <w:rPr>
          <w:szCs w:val="24"/>
        </w:rPr>
      </w:pPr>
      <w:r w:rsidRPr="00BD2CBB">
        <w:rPr>
          <w:i/>
          <w:szCs w:val="24"/>
        </w:rPr>
        <w:t xml:space="preserve">(Основание: </w:t>
      </w:r>
      <w:hyperlink r:id="rId297"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33D593C6" w14:textId="77777777" w:rsidR="00660D4D" w:rsidRPr="00BD2CBB" w:rsidRDefault="00660D4D" w:rsidP="00660D4D">
      <w:pPr>
        <w:pStyle w:val="ConsPlusNormal"/>
        <w:rPr>
          <w:szCs w:val="24"/>
        </w:rPr>
      </w:pPr>
      <w:r w:rsidRPr="00BD2CBB">
        <w:rPr>
          <w:szCs w:val="24"/>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2392DD1C" w14:textId="77777777" w:rsidR="00660D4D" w:rsidRPr="00BD2CBB" w:rsidRDefault="00660D4D" w:rsidP="00660D4D">
      <w:pPr>
        <w:pStyle w:val="ConsPlusNormal"/>
        <w:rPr>
          <w:szCs w:val="24"/>
        </w:rPr>
      </w:pPr>
      <w:r w:rsidRPr="00BD2CBB">
        <w:rPr>
          <w:szCs w:val="24"/>
        </w:rPr>
        <w:t>- завершился срок возможного возобновления процедуры взыскания задолженности согласно законодательству;</w:t>
      </w:r>
    </w:p>
    <w:p w14:paraId="54394E44" w14:textId="77777777" w:rsidR="00660D4D" w:rsidRPr="00BD2CBB" w:rsidRDefault="00660D4D" w:rsidP="00660D4D">
      <w:pPr>
        <w:pStyle w:val="ConsPlusNormal"/>
        <w:rPr>
          <w:szCs w:val="24"/>
        </w:rPr>
      </w:pPr>
      <w:r w:rsidRPr="00BD2CBB">
        <w:rPr>
          <w:szCs w:val="24"/>
        </w:rPr>
        <w:t>- имеются документы, подтверждающие прекращение обязательства в связи со смертью (ликвидацией) контрагента.</w:t>
      </w:r>
    </w:p>
    <w:p w14:paraId="357C7167" w14:textId="77777777" w:rsidR="00660D4D" w:rsidRPr="00BD2CBB" w:rsidRDefault="00660D4D" w:rsidP="00660D4D">
      <w:pPr>
        <w:pStyle w:val="ConsPlusNormal"/>
        <w:rPr>
          <w:szCs w:val="24"/>
        </w:rPr>
      </w:pPr>
      <w:r w:rsidRPr="00BD2CBB">
        <w:rPr>
          <w:i/>
          <w:szCs w:val="24"/>
        </w:rPr>
        <w:lastRenderedPageBreak/>
        <w:t xml:space="preserve">(Основание: </w:t>
      </w:r>
      <w:hyperlink r:id="rId298"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w:t>
      </w:r>
    </w:p>
    <w:p w14:paraId="02174913" w14:textId="77777777" w:rsidR="00660D4D" w:rsidRDefault="00660D4D" w:rsidP="00660D4D">
      <w:pPr>
        <w:pStyle w:val="ConsPlusNormal"/>
        <w:rPr>
          <w:i/>
          <w:szCs w:val="24"/>
        </w:rPr>
      </w:pPr>
      <w:r w:rsidRPr="00BD2CBB">
        <w:rPr>
          <w:i/>
          <w:szCs w:val="24"/>
        </w:rPr>
        <w:t xml:space="preserve"> (Основание: </w:t>
      </w:r>
      <w:hyperlink r:id="rId299" w:tooltip="Приказ Минфина России от 30.12.2017 N 274н (ред. от 14.02.2025) &quot;Об утверждении федерального стандарта бухгалтерского учета для организаций государственного сектора &quot;Учетная политика, оценочные значения и ошибки&quot; (Зарегистрировано в Минюсте России 18.05.2018 N">
        <w:r w:rsidRPr="00BD2CBB">
          <w:rPr>
            <w:i/>
            <w:color w:val="0000FF"/>
            <w:szCs w:val="24"/>
          </w:rPr>
          <w:t>п. 9</w:t>
        </w:r>
      </w:hyperlink>
      <w:r w:rsidRPr="00BD2CBB">
        <w:rPr>
          <w:i/>
          <w:szCs w:val="24"/>
        </w:rPr>
        <w:t xml:space="preserve"> СГС "Учетная политика", </w:t>
      </w:r>
      <w:hyperlink r:id="rId300" w:tooltip="Приказ Минфина России от 30.08.2024 N 121н &quot;Об утверждении федерального стандарта бухгалтерского учета государственных финансов &quot;Единый план счетов бухгалтерского учета государственных финансов&quot; (Зарегистрировано в Минюсте России 11.12.2024 N 80540) {Консульта">
        <w:r w:rsidRPr="00BD2CBB">
          <w:rPr>
            <w:i/>
            <w:color w:val="0000FF"/>
            <w:szCs w:val="24"/>
          </w:rPr>
          <w:t>п. 264</w:t>
        </w:r>
      </w:hyperlink>
      <w:r w:rsidRPr="00BD2CBB">
        <w:rPr>
          <w:i/>
          <w:szCs w:val="24"/>
        </w:rPr>
        <w:t xml:space="preserve"> Порядка применения Единого плана счетов)</w:t>
      </w:r>
    </w:p>
    <w:p w14:paraId="525B0A69" w14:textId="77777777" w:rsidR="00660D4D" w:rsidRDefault="00660D4D" w:rsidP="00660D4D">
      <w:pPr>
        <w:pStyle w:val="ConsPlusNormal"/>
        <w:rPr>
          <w:szCs w:val="24"/>
        </w:rPr>
      </w:pPr>
      <w:r>
        <w:rPr>
          <w:szCs w:val="24"/>
        </w:rPr>
        <w:t>Главный бухгалтер                                       Неуймина Л.В.</w:t>
      </w:r>
    </w:p>
    <w:p w14:paraId="6B87D7FE" w14:textId="77777777" w:rsidR="00753046" w:rsidRDefault="00753046">
      <w:bookmarkStart w:id="4" w:name="_GoBack"/>
      <w:bookmarkEnd w:id="4"/>
    </w:p>
    <w:sectPr w:rsidR="007530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451D3"/>
    <w:multiLevelType w:val="multilevel"/>
    <w:tmpl w:val="B3CC1F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0A72FA9"/>
    <w:multiLevelType w:val="hybridMultilevel"/>
    <w:tmpl w:val="55923B2C"/>
    <w:lvl w:ilvl="0" w:tplc="04190001">
      <w:start w:val="1"/>
      <w:numFmt w:val="bullet"/>
      <w:lvlText w:val=""/>
      <w:lvlJc w:val="left"/>
      <w:pPr>
        <w:ind w:left="1068" w:hanging="360"/>
      </w:pPr>
      <w:rPr>
        <w:rFonts w:ascii="Symbol" w:hAnsi="Symbo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46"/>
    <w:rsid w:val="00660D4D"/>
    <w:rsid w:val="00753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5350C-5208-43D4-A9AA-5C542448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D4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0D4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660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60D4D"/>
    <w:pPr>
      <w:widowControl w:val="0"/>
      <w:autoSpaceDE w:val="0"/>
      <w:autoSpaceDN w:val="0"/>
      <w:spacing w:after="0" w:line="240" w:lineRule="auto"/>
    </w:pPr>
    <w:rPr>
      <w:rFonts w:ascii="Arial" w:eastAsia="Times New Roman" w:hAnsi="Arial" w:cs="Arial"/>
      <w:b/>
      <w:sz w:val="24"/>
      <w:szCs w:val="20"/>
      <w:lang w:eastAsia="ru-RU"/>
    </w:rPr>
  </w:style>
  <w:style w:type="paragraph" w:customStyle="1" w:styleId="ConsPlusCell">
    <w:name w:val="ConsPlusCell"/>
    <w:rsid w:val="00660D4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60D4D"/>
    <w:pPr>
      <w:widowControl w:val="0"/>
      <w:autoSpaceDE w:val="0"/>
      <w:autoSpaceDN w:val="0"/>
      <w:spacing w:after="0" w:line="240" w:lineRule="auto"/>
    </w:pPr>
    <w:rPr>
      <w:rFonts w:ascii="Tahoma" w:eastAsia="Times New Roman" w:hAnsi="Tahoma" w:cs="Tahoma"/>
      <w:sz w:val="18"/>
      <w:szCs w:val="20"/>
      <w:lang w:eastAsia="ru-RU"/>
    </w:rPr>
  </w:style>
  <w:style w:type="paragraph" w:customStyle="1" w:styleId="ConsPlusTitlePage">
    <w:name w:val="ConsPlusTitlePage"/>
    <w:rsid w:val="00660D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D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D4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660D4D"/>
    <w:rPr>
      <w:rFonts w:ascii="Tahoma" w:hAnsi="Tahoma" w:cs="Tahoma"/>
      <w:sz w:val="16"/>
      <w:szCs w:val="16"/>
    </w:rPr>
  </w:style>
  <w:style w:type="character" w:customStyle="1" w:styleId="a4">
    <w:name w:val="Текст выноски Знак"/>
    <w:basedOn w:val="a0"/>
    <w:link w:val="a3"/>
    <w:uiPriority w:val="99"/>
    <w:semiHidden/>
    <w:rsid w:val="00660D4D"/>
    <w:rPr>
      <w:rFonts w:ascii="Tahoma" w:eastAsia="Times New Roman" w:hAnsi="Tahoma" w:cs="Tahoma"/>
      <w:sz w:val="16"/>
      <w:szCs w:val="16"/>
      <w:lang w:eastAsia="ru-RU"/>
    </w:rPr>
  </w:style>
  <w:style w:type="paragraph" w:styleId="a5">
    <w:name w:val="header"/>
    <w:basedOn w:val="a"/>
    <w:link w:val="a6"/>
    <w:uiPriority w:val="99"/>
    <w:unhideWhenUsed/>
    <w:rsid w:val="00660D4D"/>
    <w:pPr>
      <w:tabs>
        <w:tab w:val="center" w:pos="4677"/>
        <w:tab w:val="right" w:pos="9355"/>
      </w:tabs>
    </w:pPr>
  </w:style>
  <w:style w:type="character" w:customStyle="1" w:styleId="a6">
    <w:name w:val="Верхний колонтитул Знак"/>
    <w:basedOn w:val="a0"/>
    <w:link w:val="a5"/>
    <w:uiPriority w:val="99"/>
    <w:rsid w:val="00660D4D"/>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660D4D"/>
    <w:pPr>
      <w:tabs>
        <w:tab w:val="center" w:pos="4677"/>
        <w:tab w:val="right" w:pos="9355"/>
      </w:tabs>
    </w:pPr>
  </w:style>
  <w:style w:type="character" w:customStyle="1" w:styleId="a8">
    <w:name w:val="Нижний колонтитул Знак"/>
    <w:basedOn w:val="a0"/>
    <w:link w:val="a7"/>
    <w:uiPriority w:val="99"/>
    <w:rsid w:val="00660D4D"/>
    <w:rPr>
      <w:rFonts w:ascii="Times New Roman" w:eastAsia="Times New Roman" w:hAnsi="Times New Roman" w:cs="Times New Roman"/>
      <w:sz w:val="20"/>
      <w:szCs w:val="20"/>
      <w:lang w:eastAsia="ru-RU"/>
    </w:rPr>
  </w:style>
  <w:style w:type="paragraph" w:styleId="a9">
    <w:name w:val="List Paragraph"/>
    <w:basedOn w:val="a"/>
    <w:uiPriority w:val="34"/>
    <w:qFormat/>
    <w:rsid w:val="00660D4D"/>
    <w:pPr>
      <w:ind w:left="720"/>
      <w:contextualSpacing/>
    </w:pPr>
  </w:style>
  <w:style w:type="table" w:styleId="aa">
    <w:name w:val="Table Grid"/>
    <w:basedOn w:val="a1"/>
    <w:uiPriority w:val="59"/>
    <w:rsid w:val="00660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
    <w:name w:val="fill"/>
    <w:rsid w:val="00660D4D"/>
    <w:rPr>
      <w:b/>
      <w:bCs/>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39419&amp;date=27.02.2026&amp;dst=100020&amp;field=134" TargetMode="External"/><Relationship Id="rId299" Type="http://schemas.openxmlformats.org/officeDocument/2006/relationships/hyperlink" Target="https://login.consultant.ru/link/?req=doc&amp;base=LAW&amp;n=504848&amp;date=27.02.2026&amp;dst=100044&amp;field=134" TargetMode="External"/><Relationship Id="rId21" Type="http://schemas.openxmlformats.org/officeDocument/2006/relationships/hyperlink" Target="https://login.consultant.ru/link/?req=doc&amp;base=LAW&amp;n=344306&amp;date=27.02.2026&amp;dst=100011&amp;field=134" TargetMode="External"/><Relationship Id="rId63" Type="http://schemas.openxmlformats.org/officeDocument/2006/relationships/hyperlink" Target="https://login.consultant.ru/link/?req=doc&amp;base=LAW&amp;n=460116&amp;date=27.02.2026&amp;dst=100092&amp;field=134" TargetMode="External"/><Relationship Id="rId159" Type="http://schemas.openxmlformats.org/officeDocument/2006/relationships/hyperlink" Target="https://login.consultant.ru/link/?req=doc&amp;base=LAW&amp;n=344744&amp;date=27.02.2026&amp;dst=100129&amp;field=134" TargetMode="External"/><Relationship Id="rId170" Type="http://schemas.openxmlformats.org/officeDocument/2006/relationships/hyperlink" Target="https://login.consultant.ru/link/?req=doc&amp;base=LAW&amp;n=473304&amp;date=27.02.2026" TargetMode="External"/><Relationship Id="rId226" Type="http://schemas.openxmlformats.org/officeDocument/2006/relationships/hyperlink" Target="https://login.consultant.ru/link/?req=doc&amp;base=LAW&amp;n=486219&amp;date=27.02.2026&amp;dst=103991&amp;field=134" TargetMode="External"/><Relationship Id="rId268" Type="http://schemas.openxmlformats.org/officeDocument/2006/relationships/hyperlink" Target="https://login.consultant.ru/link/?req=doc&amp;base=LAW&amp;n=504848&amp;date=27.02.2026&amp;dst=100044&amp;field=134" TargetMode="External"/><Relationship Id="rId32" Type="http://schemas.openxmlformats.org/officeDocument/2006/relationships/hyperlink" Target="https://login.consultant.ru/link/?req=doc&amp;base=LAW&amp;n=492986&amp;date=27.02.2026&amp;dst=115066&amp;field=134" TargetMode="External"/><Relationship Id="rId74" Type="http://schemas.openxmlformats.org/officeDocument/2006/relationships/hyperlink" Target="https://login.consultant.ru/link/?req=doc&amp;base=LAW&amp;n=486219&amp;date=27.02.2026&amp;dst=100117&amp;field=134" TargetMode="External"/><Relationship Id="rId128" Type="http://schemas.openxmlformats.org/officeDocument/2006/relationships/hyperlink" Target="https://login.consultant.ru/link/?req=doc&amp;base=LAW&amp;n=460116&amp;date=27.02.2026&amp;dst=100107&amp;field=134" TargetMode="External"/><Relationship Id="rId5" Type="http://schemas.openxmlformats.org/officeDocument/2006/relationships/hyperlink" Target="https://login.consultant.ru/link/?req=doc&amp;base=LAW&amp;n=495710&amp;date=27.02.2026" TargetMode="External"/><Relationship Id="rId181" Type="http://schemas.openxmlformats.org/officeDocument/2006/relationships/hyperlink" Target="https://login.consultant.ru/link/?req=doc&amp;base=LAW&amp;n=362627&amp;date=27.02.2026&amp;dst=102125&amp;field=134" TargetMode="External"/><Relationship Id="rId237" Type="http://schemas.openxmlformats.org/officeDocument/2006/relationships/hyperlink" Target="https://login.consultant.ru/link/?req=doc&amp;base=LAW&amp;n=486219&amp;date=27.02.2026&amp;dst=104024&amp;field=134" TargetMode="External"/><Relationship Id="rId279" Type="http://schemas.openxmlformats.org/officeDocument/2006/relationships/hyperlink" Target="https://login.consultant.ru/link/?req=doc&amp;base=LAW&amp;n=520899&amp;date=27.02.2026&amp;dst=6686&amp;field=134" TargetMode="External"/><Relationship Id="rId43" Type="http://schemas.openxmlformats.org/officeDocument/2006/relationships/hyperlink" Target="https://login.consultant.ru/link/?req=doc&amp;base=LAW&amp;n=521621&amp;date=27.02.2026&amp;dst=100316&amp;field=134" TargetMode="External"/><Relationship Id="rId139" Type="http://schemas.openxmlformats.org/officeDocument/2006/relationships/hyperlink" Target="https://login.consultant.ru/link/?req=doc&amp;base=LAW&amp;n=460116&amp;date=27.02.2026&amp;dst=100137&amp;field=134" TargetMode="External"/><Relationship Id="rId290" Type="http://schemas.openxmlformats.org/officeDocument/2006/relationships/hyperlink" Target="https://login.consultant.ru/link/?req=doc&amp;base=LAW&amp;n=520899&amp;date=27.02.2026&amp;dst=100183&amp;field=134" TargetMode="External"/><Relationship Id="rId85" Type="http://schemas.openxmlformats.org/officeDocument/2006/relationships/hyperlink" Target="https://login.consultant.ru/link/?req=doc&amp;base=LAW&amp;n=344754&amp;date=27.02.2026&amp;dst=100077&amp;field=134" TargetMode="External"/><Relationship Id="rId150" Type="http://schemas.openxmlformats.org/officeDocument/2006/relationships/hyperlink" Target="https://login.consultant.ru/link/?req=doc&amp;base=LAW&amp;n=419184&amp;date=27.02.2026&amp;dst=110241&amp;field=134" TargetMode="External"/><Relationship Id="rId192" Type="http://schemas.openxmlformats.org/officeDocument/2006/relationships/hyperlink" Target="https://login.consultant.ru/link/?req=doc&amp;base=LAW&amp;n=504848&amp;date=27.02.2026&amp;dst=100044&amp;field=134" TargetMode="External"/><Relationship Id="rId206" Type="http://schemas.openxmlformats.org/officeDocument/2006/relationships/hyperlink" Target="https://login.consultant.ru/link/?req=doc&amp;base=LAW&amp;n=486219&amp;date=27.02.2026&amp;dst=100091&amp;field=134" TargetMode="External"/><Relationship Id="rId248" Type="http://schemas.openxmlformats.org/officeDocument/2006/relationships/hyperlink" Target="https://login.consultant.ru/link/?req=doc&amp;base=LAW&amp;n=486219&amp;date=27.02.2026&amp;dst=104065&amp;field=134" TargetMode="External"/><Relationship Id="rId12" Type="http://schemas.openxmlformats.org/officeDocument/2006/relationships/hyperlink" Target="https://login.consultant.ru/link/?req=doc&amp;base=LAW&amp;n=343977&amp;date=27.02.2026&amp;dst=100011&amp;field=134" TargetMode="External"/><Relationship Id="rId108" Type="http://schemas.openxmlformats.org/officeDocument/2006/relationships/hyperlink" Target="https://login.consultant.ru/link/?req=doc&amp;base=LAW&amp;n=497176&amp;date=27.02.2026&amp;dst=1244&amp;field=134" TargetMode="External"/><Relationship Id="rId54" Type="http://schemas.openxmlformats.org/officeDocument/2006/relationships/hyperlink" Target="https://login.consultant.ru/link/?req=doc&amp;base=LAW&amp;n=344539&amp;date=27.02.2026&amp;dst=100011&amp;field=134" TargetMode="External"/><Relationship Id="rId96" Type="http://schemas.openxmlformats.org/officeDocument/2006/relationships/hyperlink" Target="https://login.consultant.ru/link/?req=doc&amp;base=LAW&amp;n=497176&amp;date=27.02.2026&amp;dst=3878&amp;field=134" TargetMode="External"/><Relationship Id="rId161" Type="http://schemas.openxmlformats.org/officeDocument/2006/relationships/hyperlink" Target="https://login.consultant.ru/link/?req=doc&amp;base=LAW&amp;n=344744&amp;date=27.02.2026&amp;dst=100106&amp;field=134" TargetMode="External"/><Relationship Id="rId217" Type="http://schemas.openxmlformats.org/officeDocument/2006/relationships/hyperlink" Target="https://login.consultant.ru/link/?req=doc&amp;base=LAW&amp;n=344165&amp;date=27.02.2026&amp;dst=100053&amp;field=134" TargetMode="External"/><Relationship Id="rId6" Type="http://schemas.openxmlformats.org/officeDocument/2006/relationships/hyperlink" Target="https://login.consultant.ru/link/?req=doc&amp;base=LAW&amp;n=521621&amp;date=27.02.2026" TargetMode="External"/><Relationship Id="rId238" Type="http://schemas.openxmlformats.org/officeDocument/2006/relationships/hyperlink" Target="https://login.consultant.ru/link/?req=doc&amp;base=LAW&amp;n=362627&amp;date=27.02.2026&amp;dst=101374&amp;field=134" TargetMode="External"/><Relationship Id="rId259" Type="http://schemas.openxmlformats.org/officeDocument/2006/relationships/hyperlink" Target="https://login.consultant.ru/link/?req=doc&amp;base=LAW&amp;n=346111&amp;date=27.02.2026&amp;dst=100055&amp;field=134" TargetMode="External"/><Relationship Id="rId23" Type="http://schemas.openxmlformats.org/officeDocument/2006/relationships/hyperlink" Target="https://login.consultant.ru/link/?req=doc&amp;base=LAW&amp;n=343973&amp;date=27.02.2026&amp;dst=100011&amp;field=134" TargetMode="External"/><Relationship Id="rId119" Type="http://schemas.openxmlformats.org/officeDocument/2006/relationships/hyperlink" Target="https://login.consultant.ru/link/?req=doc&amp;base=LAW&amp;n=339419&amp;date=27.02.2026&amp;dst=100042&amp;field=134" TargetMode="External"/><Relationship Id="rId270" Type="http://schemas.openxmlformats.org/officeDocument/2006/relationships/hyperlink" Target="https://login.consultant.ru/link/?req=doc&amp;base=LAW&amp;n=504848&amp;date=27.02.2026&amp;dst=100044&amp;field=134" TargetMode="External"/><Relationship Id="rId291" Type="http://schemas.openxmlformats.org/officeDocument/2006/relationships/hyperlink" Target="https://login.consultant.ru/link/?req=doc&amp;base=LAW&amp;n=362627&amp;date=27.02.2026&amp;dst=103635&amp;field=134" TargetMode="External"/><Relationship Id="rId44" Type="http://schemas.openxmlformats.org/officeDocument/2006/relationships/hyperlink" Target="https://login.consultant.ru/link/?req=doc&amp;base=LAW&amp;n=504848&amp;date=27.02.2026&amp;dst=100044&amp;field=134" TargetMode="External"/><Relationship Id="rId65" Type="http://schemas.openxmlformats.org/officeDocument/2006/relationships/hyperlink" Target="https://login.consultant.ru/link/?req=doc&amp;base=LAW&amp;n=460116&amp;date=27.02.2026&amp;dst=100094&amp;field=134" TargetMode="External"/><Relationship Id="rId86" Type="http://schemas.openxmlformats.org/officeDocument/2006/relationships/hyperlink" Target="https://login.consultant.ru/link/?req=doc&amp;base=LAW&amp;n=344754&amp;date=27.02.2026&amp;dst=100077&amp;field=134" TargetMode="External"/><Relationship Id="rId130" Type="http://schemas.openxmlformats.org/officeDocument/2006/relationships/hyperlink" Target="https://login.consultant.ru/link/?req=doc&amp;base=LAW&amp;n=504848&amp;date=27.02.2026&amp;dst=100044&amp;field=134" TargetMode="External"/><Relationship Id="rId151" Type="http://schemas.openxmlformats.org/officeDocument/2006/relationships/hyperlink" Target="https://login.consultant.ru/link/?req=doc&amp;base=LAW&amp;n=419184&amp;date=27.02.2026&amp;dst=110241&amp;field=134" TargetMode="External"/><Relationship Id="rId172" Type="http://schemas.openxmlformats.org/officeDocument/2006/relationships/hyperlink" Target="https://login.consultant.ru/link/?req=doc&amp;base=LAW&amp;n=362627&amp;date=27.02.2026&amp;dst=102125&amp;field=134" TargetMode="External"/><Relationship Id="rId193" Type="http://schemas.openxmlformats.org/officeDocument/2006/relationships/hyperlink" Target="https://login.consultant.ru/link/?req=doc&amp;base=LAW&amp;n=362627&amp;date=27.02.2026&amp;dst=103559&amp;field=134" TargetMode="External"/><Relationship Id="rId207" Type="http://schemas.openxmlformats.org/officeDocument/2006/relationships/hyperlink" Target="https://login.consultant.ru/link/?req=doc&amp;base=LAW&amp;n=486219&amp;date=27.02.2026&amp;dst=103869&amp;field=134" TargetMode="External"/><Relationship Id="rId228" Type="http://schemas.openxmlformats.org/officeDocument/2006/relationships/hyperlink" Target="https://login.consultant.ru/link/?req=doc&amp;base=LAW&amp;n=339804&amp;date=27.02.2026&amp;dst=100039&amp;field=134" TargetMode="External"/><Relationship Id="rId249" Type="http://schemas.openxmlformats.org/officeDocument/2006/relationships/hyperlink" Target="https://login.consultant.ru/link/?req=doc&amp;base=LAW&amp;n=509070&amp;date=27.02.2026&amp;dst=100099&amp;field=134" TargetMode="External"/><Relationship Id="rId13" Type="http://schemas.openxmlformats.org/officeDocument/2006/relationships/hyperlink" Target="https://login.consultant.ru/link/?req=doc&amp;base=LAW&amp;n=344064&amp;date=27.02.2026&amp;dst=100011&amp;field=134" TargetMode="External"/><Relationship Id="rId109" Type="http://schemas.openxmlformats.org/officeDocument/2006/relationships/hyperlink" Target="https://login.consultant.ru/link/?req=doc&amp;base=LAW&amp;n=497176&amp;date=27.02.2026&amp;dst=8245&amp;field=134" TargetMode="External"/><Relationship Id="rId260" Type="http://schemas.openxmlformats.org/officeDocument/2006/relationships/hyperlink" Target="https://login.consultant.ru/link/?req=doc&amp;base=LAW&amp;n=346111&amp;date=27.02.2026&amp;dst=100095&amp;field=134" TargetMode="External"/><Relationship Id="rId281" Type="http://schemas.openxmlformats.org/officeDocument/2006/relationships/hyperlink" Target="https://login.consultant.ru/link/?req=doc&amp;base=LAW&amp;n=486219&amp;date=27.02.2026&amp;dst=104097&amp;field=134" TargetMode="External"/><Relationship Id="rId34" Type="http://schemas.openxmlformats.org/officeDocument/2006/relationships/hyperlink" Target="https://login.consultant.ru/link/?req=doc&amp;base=LAW&amp;n=497176&amp;date=27.02.2026&amp;dst=101761&amp;field=134" TargetMode="External"/><Relationship Id="rId55" Type="http://schemas.openxmlformats.org/officeDocument/2006/relationships/hyperlink" Target="https://login.consultant.ru/link/?req=doc&amp;base=LAW&amp;n=521621&amp;date=27.02.2026&amp;dst=100080&amp;field=134" TargetMode="External"/><Relationship Id="rId76" Type="http://schemas.openxmlformats.org/officeDocument/2006/relationships/hyperlink" Target="https://login.consultant.ru/link/?req=doc&amp;base=LAW&amp;n=497176&amp;date=27.02.2026&amp;dst=101761&amp;field=134" TargetMode="External"/><Relationship Id="rId97" Type="http://schemas.openxmlformats.org/officeDocument/2006/relationships/hyperlink" Target="https://login.consultant.ru/link/?req=doc&amp;base=LAW&amp;n=504848&amp;date=27.02.2026&amp;dst=100044&amp;field=134" TargetMode="External"/><Relationship Id="rId120" Type="http://schemas.openxmlformats.org/officeDocument/2006/relationships/hyperlink" Target="https://login.consultant.ru/link/?req=doc&amp;base=LAW&amp;n=339419&amp;date=27.02.2026&amp;dst=100106&amp;field=134" TargetMode="External"/><Relationship Id="rId141" Type="http://schemas.openxmlformats.org/officeDocument/2006/relationships/hyperlink" Target="https://login.consultant.ru/link/?req=doc&amp;base=LAW&amp;n=460116&amp;date=27.02.2026&amp;dst=100127&amp;field=134" TargetMode="External"/><Relationship Id="rId7" Type="http://schemas.openxmlformats.org/officeDocument/2006/relationships/hyperlink" Target="https://login.consultant.ru/link/?req=doc&amp;base=LAW&amp;n=523391&amp;date=27.02.2026" TargetMode="External"/><Relationship Id="rId162" Type="http://schemas.openxmlformats.org/officeDocument/2006/relationships/hyperlink" Target="https://login.consultant.ru/link/?req=doc&amp;base=LAW&amp;n=486219&amp;date=27.02.2026&amp;dst=103534&amp;field=134" TargetMode="External"/><Relationship Id="rId183" Type="http://schemas.openxmlformats.org/officeDocument/2006/relationships/hyperlink" Target="https://login.consultant.ru/link/?req=doc&amp;base=LAW&amp;n=504848&amp;date=27.02.2026&amp;dst=100044&amp;field=134" TargetMode="External"/><Relationship Id="rId218" Type="http://schemas.openxmlformats.org/officeDocument/2006/relationships/hyperlink" Target="https://login.consultant.ru/link/?req=doc&amp;base=LAW&amp;n=504848&amp;date=27.02.2026&amp;dst=100044&amp;field=134" TargetMode="External"/><Relationship Id="rId239" Type="http://schemas.openxmlformats.org/officeDocument/2006/relationships/hyperlink" Target="https://login.consultant.ru/link/?req=doc&amp;base=LAW&amp;n=362627&amp;date=27.02.2026&amp;dst=101477&amp;field=134" TargetMode="External"/><Relationship Id="rId250" Type="http://schemas.openxmlformats.org/officeDocument/2006/relationships/hyperlink" Target="https://login.consultant.ru/link/?req=doc&amp;base=LAW&amp;n=504848&amp;date=27.02.2026&amp;dst=100044&amp;field=134" TargetMode="External"/><Relationship Id="rId271" Type="http://schemas.openxmlformats.org/officeDocument/2006/relationships/hyperlink" Target="https://login.consultant.ru/link/?req=doc&amp;base=LAW&amp;n=497176&amp;date=27.02.2026&amp;dst=101631&amp;field=134" TargetMode="External"/><Relationship Id="rId292" Type="http://schemas.openxmlformats.org/officeDocument/2006/relationships/hyperlink" Target="https://login.consultant.ru/link/?req=doc&amp;base=LAW&amp;n=486219&amp;date=27.02.2026&amp;dst=104125&amp;field=134" TargetMode="External"/><Relationship Id="rId24" Type="http://schemas.openxmlformats.org/officeDocument/2006/relationships/hyperlink" Target="https://login.consultant.ru/link/?req=doc&amp;base=LAW&amp;n=339419&amp;date=27.02.2026&amp;dst=100012&amp;field=134" TargetMode="External"/><Relationship Id="rId45" Type="http://schemas.openxmlformats.org/officeDocument/2006/relationships/hyperlink" Target="https://login.consultant.ru/link/?req=doc&amp;base=LAW&amp;n=362627&amp;date=27.02.2026&amp;dst=105235&amp;field=134" TargetMode="External"/><Relationship Id="rId66" Type="http://schemas.openxmlformats.org/officeDocument/2006/relationships/hyperlink" Target="https://login.consultant.ru/link/?req=doc&amp;base=LAW&amp;n=521621&amp;date=27.02.2026&amp;dst=62&amp;field=134" TargetMode="External"/><Relationship Id="rId87" Type="http://schemas.openxmlformats.org/officeDocument/2006/relationships/hyperlink" Target="https://login.consultant.ru/link/?req=doc&amp;base=LAW&amp;n=504848&amp;date=27.02.2026&amp;dst=100044&amp;field=134" TargetMode="External"/><Relationship Id="rId110" Type="http://schemas.openxmlformats.org/officeDocument/2006/relationships/hyperlink" Target="https://login.consultant.ru/link/?req=doc&amp;base=LAW&amp;n=497176&amp;date=27.02.2026&amp;dst=1244&amp;field=134" TargetMode="External"/><Relationship Id="rId131" Type="http://schemas.openxmlformats.org/officeDocument/2006/relationships/hyperlink" Target="https://login.consultant.ru/link/?req=doc&amp;base=LAW&amp;n=391427&amp;date=27.02.2026&amp;dst=25&amp;field=134" TargetMode="External"/><Relationship Id="rId152" Type="http://schemas.openxmlformats.org/officeDocument/2006/relationships/hyperlink" Target="https://login.consultant.ru/link/?req=doc&amp;base=LAW&amp;n=497176&amp;date=27.02.2026&amp;dst=3430&amp;field=134" TargetMode="External"/><Relationship Id="rId173" Type="http://schemas.openxmlformats.org/officeDocument/2006/relationships/hyperlink" Target="https://login.consultant.ru/link/?req=doc&amp;base=LAW&amp;n=473304&amp;date=27.02.2026&amp;dst=100045&amp;field=134" TargetMode="External"/><Relationship Id="rId194" Type="http://schemas.openxmlformats.org/officeDocument/2006/relationships/hyperlink" Target="https://login.consultant.ru/link/?req=doc&amp;base=LAW&amp;n=486219&amp;date=27.02.2026&amp;dst=103755&amp;field=134" TargetMode="External"/><Relationship Id="rId208" Type="http://schemas.openxmlformats.org/officeDocument/2006/relationships/hyperlink" Target="https://login.consultant.ru/link/?req=doc&amp;base=LAW&amp;n=486219&amp;date=27.02.2026&amp;dst=103869&amp;field=134" TargetMode="External"/><Relationship Id="rId229" Type="http://schemas.openxmlformats.org/officeDocument/2006/relationships/hyperlink" Target="https://login.consultant.ru/link/?req=doc&amp;base=LAW&amp;n=362627&amp;date=27.02.2026&amp;dst=103559&amp;field=134" TargetMode="External"/><Relationship Id="rId240" Type="http://schemas.openxmlformats.org/officeDocument/2006/relationships/hyperlink" Target="https://login.consultant.ru/link/?req=doc&amp;base=LAW&amp;n=362627&amp;date=27.02.2026&amp;dst=101878&amp;field=134" TargetMode="External"/><Relationship Id="rId261" Type="http://schemas.openxmlformats.org/officeDocument/2006/relationships/hyperlink" Target="https://login.consultant.ru/link/?req=doc&amp;base=LAW&amp;n=346111&amp;date=27.02.2026&amp;dst=100063&amp;field=134" TargetMode="External"/><Relationship Id="rId14" Type="http://schemas.openxmlformats.org/officeDocument/2006/relationships/hyperlink" Target="https://login.consultant.ru/link/?req=doc&amp;base=LAW&amp;n=504848&amp;date=27.02.2026&amp;dst=100011&amp;field=134" TargetMode="External"/><Relationship Id="rId35" Type="http://schemas.openxmlformats.org/officeDocument/2006/relationships/hyperlink" Target="https://login.consultant.ru/link/?req=doc&amp;base=LAW&amp;n=484093&amp;date=27.02.2026" TargetMode="External"/><Relationship Id="rId56" Type="http://schemas.openxmlformats.org/officeDocument/2006/relationships/hyperlink" Target="https://login.consultant.ru/link/?req=doc&amp;base=LAW&amp;n=521621&amp;date=27.02.2026&amp;dst=61&amp;field=134" TargetMode="External"/><Relationship Id="rId77" Type="http://schemas.openxmlformats.org/officeDocument/2006/relationships/hyperlink" Target="https://login.consultant.ru/link/?req=doc&amp;base=LAW&amp;n=362627&amp;date=27.02.2026&amp;dst=105235&amp;field=134" TargetMode="External"/><Relationship Id="rId100" Type="http://schemas.openxmlformats.org/officeDocument/2006/relationships/hyperlink" Target="https://login.consultant.ru/link/?req=doc&amp;base=LAW&amp;n=344754&amp;date=27.02.2026&amp;dst=100119&amp;field=134" TargetMode="External"/><Relationship Id="rId282" Type="http://schemas.openxmlformats.org/officeDocument/2006/relationships/hyperlink" Target="https://login.consultant.ru/link/?req=doc&amp;base=LAW&amp;n=362627&amp;date=27.02.2026&amp;dst=103203&amp;field=134" TargetMode="External"/><Relationship Id="rId8" Type="http://schemas.openxmlformats.org/officeDocument/2006/relationships/hyperlink" Target="https://login.consultant.ru/link/?req=doc&amp;base=LAW&amp;n=460116&amp;date=27.02.2026&amp;dst=100011&amp;field=134" TargetMode="External"/><Relationship Id="rId98" Type="http://schemas.openxmlformats.org/officeDocument/2006/relationships/hyperlink" Target="https://login.consultant.ru/link/?req=doc&amp;base=LAW&amp;n=344754&amp;date=27.02.2026&amp;dst=100119&amp;field=134" TargetMode="External"/><Relationship Id="rId121" Type="http://schemas.openxmlformats.org/officeDocument/2006/relationships/hyperlink" Target="https://login.consultant.ru/link/?req=doc&amp;base=LAW&amp;n=339419&amp;date=27.02.2026&amp;dst=100115&amp;field=134" TargetMode="External"/><Relationship Id="rId142" Type="http://schemas.openxmlformats.org/officeDocument/2006/relationships/hyperlink" Target="https://login.consultant.ru/link/?req=doc&amp;base=LAW&amp;n=344744&amp;date=27.02.2026&amp;dst=100160&amp;field=134" TargetMode="External"/><Relationship Id="rId163" Type="http://schemas.openxmlformats.org/officeDocument/2006/relationships/hyperlink" Target="https://login.consultant.ru/link/?req=doc&amp;base=LAW&amp;n=344744&amp;date=27.02.2026&amp;dst=100106&amp;field=134" TargetMode="External"/><Relationship Id="rId184" Type="http://schemas.openxmlformats.org/officeDocument/2006/relationships/hyperlink" Target="https://login.consultant.ru/link/?req=doc&amp;base=LAW&amp;n=504848&amp;date=27.02.2026&amp;dst=100044&amp;field=134" TargetMode="External"/><Relationship Id="rId219" Type="http://schemas.openxmlformats.org/officeDocument/2006/relationships/hyperlink" Target="https://login.consultant.ru/link/?req=doc&amp;base=LAW&amp;n=504848&amp;date=27.02.2026&amp;dst=100044&amp;field=134" TargetMode="External"/><Relationship Id="rId230" Type="http://schemas.openxmlformats.org/officeDocument/2006/relationships/hyperlink" Target="https://login.consultant.ru/link/?req=doc&amp;base=LAW&amp;n=486219&amp;date=27.02.2026&amp;dst=104002&amp;field=134" TargetMode="External"/><Relationship Id="rId251" Type="http://schemas.openxmlformats.org/officeDocument/2006/relationships/hyperlink" Target="https://login.consultant.ru/link/?req=doc&amp;base=LAW&amp;n=346111&amp;date=27.02.2026&amp;dst=100026&amp;field=134" TargetMode="External"/><Relationship Id="rId25" Type="http://schemas.openxmlformats.org/officeDocument/2006/relationships/hyperlink" Target="https://login.consultant.ru/link/?req=doc&amp;base=LAW&amp;n=339804&amp;date=27.02.2026&amp;dst=100012&amp;field=134" TargetMode="External"/><Relationship Id="rId46" Type="http://schemas.openxmlformats.org/officeDocument/2006/relationships/hyperlink" Target="https://login.consultant.ru/link/?req=doc&amp;base=LAW&amp;n=497176&amp;date=27.02.2026&amp;dst=101761&amp;field=134" TargetMode="External"/><Relationship Id="rId67" Type="http://schemas.openxmlformats.org/officeDocument/2006/relationships/hyperlink" Target="https://login.consultant.ru/link/?req=doc&amp;base=LAW&amp;n=460116&amp;date=27.02.2026&amp;dst=100069&amp;field=134" TargetMode="External"/><Relationship Id="rId272" Type="http://schemas.openxmlformats.org/officeDocument/2006/relationships/hyperlink" Target="https://login.consultant.ru/link/?req=doc&amp;base=LAW&amp;n=486219&amp;date=27.02.2026&amp;dst=104079&amp;field=134" TargetMode="External"/><Relationship Id="rId293" Type="http://schemas.openxmlformats.org/officeDocument/2006/relationships/hyperlink" Target="https://login.consultant.ru/link/?req=doc&amp;base=LAW&amp;n=486219&amp;date=27.02.2026&amp;dst=104160&amp;field=134" TargetMode="External"/><Relationship Id="rId88" Type="http://schemas.openxmlformats.org/officeDocument/2006/relationships/hyperlink" Target="https://login.consultant.ru/link/?req=doc&amp;base=LAW&amp;n=344754&amp;date=27.02.2026&amp;dst=100077&amp;field=134" TargetMode="External"/><Relationship Id="rId111" Type="http://schemas.openxmlformats.org/officeDocument/2006/relationships/hyperlink" Target="https://login.consultant.ru/link/?req=doc&amp;base=LAW&amp;n=497176&amp;date=27.02.2026&amp;dst=8245&amp;field=134" TargetMode="External"/><Relationship Id="rId132" Type="http://schemas.openxmlformats.org/officeDocument/2006/relationships/hyperlink" Target="https://login.consultant.ru/link/?req=doc&amp;base=LAW&amp;n=344744&amp;date=27.02.2026&amp;dst=5&amp;field=134" TargetMode="External"/><Relationship Id="rId153" Type="http://schemas.openxmlformats.org/officeDocument/2006/relationships/hyperlink" Target="https://login.consultant.ru/link/?req=doc&amp;base=LAW&amp;n=504848&amp;date=27.02.2026&amp;dst=100044&amp;field=134" TargetMode="External"/><Relationship Id="rId174" Type="http://schemas.openxmlformats.org/officeDocument/2006/relationships/hyperlink" Target="https://login.consultant.ru/link/?req=doc&amp;base=LAW&amp;n=460116&amp;date=27.02.2026&amp;dst=100094&amp;field=134" TargetMode="External"/><Relationship Id="rId195" Type="http://schemas.openxmlformats.org/officeDocument/2006/relationships/hyperlink" Target="https://login.consultant.ru/link/?req=doc&amp;base=LAW&amp;n=362627&amp;date=27.02.2026&amp;dst=103559&amp;field=134" TargetMode="External"/><Relationship Id="rId209" Type="http://schemas.openxmlformats.org/officeDocument/2006/relationships/hyperlink" Target="https://login.consultant.ru/link/?req=doc&amp;base=LAW&amp;n=362627&amp;date=27.02.2026&amp;dst=101786&amp;field=134" TargetMode="External"/><Relationship Id="rId220" Type="http://schemas.openxmlformats.org/officeDocument/2006/relationships/hyperlink" Target="https://login.consultant.ru/link/?req=doc&amp;base=LAW&amp;n=362627&amp;date=27.02.2026&amp;dst=102365&amp;field=134" TargetMode="External"/><Relationship Id="rId241" Type="http://schemas.openxmlformats.org/officeDocument/2006/relationships/hyperlink" Target="https://login.consultant.ru/link/?req=doc&amp;base=LAW&amp;n=362627&amp;date=27.02.2026&amp;dst=102365&amp;field=134" TargetMode="External"/><Relationship Id="rId15" Type="http://schemas.openxmlformats.org/officeDocument/2006/relationships/hyperlink" Target="https://login.consultant.ru/link/?req=doc&amp;base=LAW&amp;n=344539&amp;date=27.02.2026&amp;dst=100011&amp;field=134" TargetMode="External"/><Relationship Id="rId36" Type="http://schemas.openxmlformats.org/officeDocument/2006/relationships/hyperlink" Target="https://login.consultant.ru/link/?req=doc&amp;base=LAW&amp;n=419184&amp;date=27.02.2026&amp;dst=100008&amp;field=134" TargetMode="External"/><Relationship Id="rId57" Type="http://schemas.openxmlformats.org/officeDocument/2006/relationships/hyperlink" Target="https://login.consultant.ru/link/?req=doc&amp;base=LAW&amp;n=460116&amp;date=27.02.2026&amp;dst=100072&amp;field=134" TargetMode="External"/><Relationship Id="rId262" Type="http://schemas.openxmlformats.org/officeDocument/2006/relationships/hyperlink" Target="https://login.consultant.ru/link/?req=doc&amp;base=LAW&amp;n=346111&amp;date=27.02.2026&amp;dst=100066&amp;field=134" TargetMode="External"/><Relationship Id="rId283" Type="http://schemas.openxmlformats.org/officeDocument/2006/relationships/hyperlink" Target="https://login.consultant.ru/link/?req=doc&amp;base=LAW&amp;n=486219&amp;date=27.02.2026&amp;dst=104113&amp;field=134" TargetMode="External"/><Relationship Id="rId78" Type="http://schemas.openxmlformats.org/officeDocument/2006/relationships/hyperlink" Target="https://login.consultant.ru/link/?req=doc&amp;base=LAW&amp;n=497176&amp;date=27.02.2026&amp;dst=101761&amp;field=134" TargetMode="External"/><Relationship Id="rId99" Type="http://schemas.openxmlformats.org/officeDocument/2006/relationships/hyperlink" Target="https://login.consultant.ru/link/?req=doc&amp;base=LAW&amp;n=344754&amp;date=27.02.2026&amp;dst=100140&amp;field=134" TargetMode="External"/><Relationship Id="rId101" Type="http://schemas.openxmlformats.org/officeDocument/2006/relationships/hyperlink" Target="https://login.consultant.ru/link/?req=doc&amp;base=LAW&amp;n=344754&amp;date=27.02.2026&amp;dst=23&amp;field=134" TargetMode="External"/><Relationship Id="rId122" Type="http://schemas.openxmlformats.org/officeDocument/2006/relationships/hyperlink" Target="https://login.consultant.ru/link/?req=doc&amp;base=LAW&amp;n=339419&amp;date=27.02.2026&amp;dst=100121&amp;field=134" TargetMode="External"/><Relationship Id="rId143" Type="http://schemas.openxmlformats.org/officeDocument/2006/relationships/hyperlink" Target="https://login.consultant.ru/link/?req=doc&amp;base=LAW&amp;n=525280&amp;date=27.02.2026&amp;dst=831&amp;field=134" TargetMode="External"/><Relationship Id="rId164" Type="http://schemas.openxmlformats.org/officeDocument/2006/relationships/hyperlink" Target="https://login.consultant.ru/link/?req=doc&amp;base=LAW&amp;n=344744&amp;date=27.02.2026&amp;dst=100106&amp;field=134" TargetMode="External"/><Relationship Id="rId185" Type="http://schemas.openxmlformats.org/officeDocument/2006/relationships/hyperlink" Target="https://login.consultant.ru/link/?req=doc&amp;base=LAW&amp;n=504848&amp;date=27.02.2026&amp;dst=100044&amp;field=134" TargetMode="External"/><Relationship Id="rId9" Type="http://schemas.openxmlformats.org/officeDocument/2006/relationships/hyperlink" Target="https://login.consultant.ru/link/?req=doc&amp;base=LAW&amp;n=344754&amp;date=27.02.2026&amp;dst=100011&amp;field=134" TargetMode="External"/><Relationship Id="rId210" Type="http://schemas.openxmlformats.org/officeDocument/2006/relationships/hyperlink" Target="https://login.consultant.ru/link/?req=doc&amp;base=LAW&amp;n=362627&amp;date=27.02.2026&amp;dst=105368&amp;field=134" TargetMode="External"/><Relationship Id="rId26" Type="http://schemas.openxmlformats.org/officeDocument/2006/relationships/hyperlink" Target="https://login.consultant.ru/link/?req=doc&amp;base=LAW&amp;n=363015&amp;date=27.02.2026&amp;dst=100011&amp;field=134" TargetMode="External"/><Relationship Id="rId231" Type="http://schemas.openxmlformats.org/officeDocument/2006/relationships/hyperlink" Target="https://login.consultant.ru/link/?req=doc&amp;base=LAW&amp;n=362627&amp;date=27.02.2026&amp;dst=102365&amp;field=134" TargetMode="External"/><Relationship Id="rId252" Type="http://schemas.openxmlformats.org/officeDocument/2006/relationships/hyperlink" Target="https://login.consultant.ru/link/?req=doc&amp;base=LAW&amp;n=346111&amp;date=27.02.2026&amp;dst=100037&amp;field=134" TargetMode="External"/><Relationship Id="rId273" Type="http://schemas.openxmlformats.org/officeDocument/2006/relationships/hyperlink" Target="https://login.consultant.ru/link/?req=doc&amp;base=LAW&amp;n=486219&amp;date=27.02.2026&amp;dst=104082&amp;field=134" TargetMode="External"/><Relationship Id="rId294" Type="http://schemas.openxmlformats.org/officeDocument/2006/relationships/hyperlink" Target="https://login.consultant.ru/link/?req=doc&amp;base=LAW&amp;n=504848&amp;date=27.02.2026&amp;dst=100044&amp;field=134" TargetMode="External"/><Relationship Id="rId47" Type="http://schemas.openxmlformats.org/officeDocument/2006/relationships/hyperlink" Target="https://login.consultant.ru/link/?req=doc&amp;base=LAW&amp;n=521621&amp;date=27.02.2026&amp;dst=100166&amp;field=134" TargetMode="External"/><Relationship Id="rId68" Type="http://schemas.openxmlformats.org/officeDocument/2006/relationships/hyperlink" Target="https://login.consultant.ru/link/?req=doc&amp;base=LAW&amp;n=460116&amp;date=27.02.2026&amp;dst=100087&amp;field=134" TargetMode="External"/><Relationship Id="rId89" Type="http://schemas.openxmlformats.org/officeDocument/2006/relationships/hyperlink" Target="https://login.consultant.ru/link/?req=doc&amp;base=LAW&amp;n=344754&amp;date=27.02.2026&amp;dst=100029&amp;field=134" TargetMode="External"/><Relationship Id="rId112" Type="http://schemas.openxmlformats.org/officeDocument/2006/relationships/hyperlink" Target="https://login.consultant.ru/link/?req=doc&amp;base=LAW&amp;n=362627&amp;date=27.02.2026&amp;dst=100301&amp;field=134" TargetMode="External"/><Relationship Id="rId133" Type="http://schemas.openxmlformats.org/officeDocument/2006/relationships/hyperlink" Target="https://login.consultant.ru/link/?req=doc&amp;base=LAW&amp;n=344744&amp;date=27.02.2026&amp;dst=100059&amp;field=134" TargetMode="External"/><Relationship Id="rId154" Type="http://schemas.openxmlformats.org/officeDocument/2006/relationships/hyperlink" Target="https://login.consultant.ru/link/?req=doc&amp;base=LAW&amp;n=362627&amp;date=27.02.2026&amp;dst=101127&amp;field=134" TargetMode="External"/><Relationship Id="rId175" Type="http://schemas.openxmlformats.org/officeDocument/2006/relationships/hyperlink" Target="https://login.consultant.ru/link/?req=doc&amp;base=LAW&amp;n=362627&amp;date=27.02.2026&amp;dst=1761&amp;field=134" TargetMode="External"/><Relationship Id="rId196" Type="http://schemas.openxmlformats.org/officeDocument/2006/relationships/hyperlink" Target="https://login.consultant.ru/link/?req=doc&amp;base=LAW&amp;n=486219&amp;date=27.02.2026&amp;dst=103869&amp;field=134" TargetMode="External"/><Relationship Id="rId200" Type="http://schemas.openxmlformats.org/officeDocument/2006/relationships/hyperlink" Target="https://login.consultant.ru/link/?req=doc&amp;base=LAW&amp;n=486219&amp;date=27.02.2026&amp;dst=103902&amp;field=134" TargetMode="External"/><Relationship Id="rId16" Type="http://schemas.openxmlformats.org/officeDocument/2006/relationships/hyperlink" Target="https://login.consultant.ru/link/?req=doc&amp;base=LAW&amp;n=344165&amp;date=27.02.2026&amp;dst=100011&amp;field=134" TargetMode="External"/><Relationship Id="rId221" Type="http://schemas.openxmlformats.org/officeDocument/2006/relationships/hyperlink" Target="https://login.consultant.ru/link/?req=doc&amp;base=LAW&amp;n=347882&amp;date=27.02.2026&amp;dst=100098&amp;field=134" TargetMode="External"/><Relationship Id="rId242" Type="http://schemas.openxmlformats.org/officeDocument/2006/relationships/hyperlink" Target="https://login.consultant.ru/link/?req=doc&amp;base=LAW&amp;n=362627&amp;date=27.02.2026&amp;dst=1311&amp;field=134" TargetMode="External"/><Relationship Id="rId263" Type="http://schemas.openxmlformats.org/officeDocument/2006/relationships/hyperlink" Target="https://login.consultant.ru/link/?req=doc&amp;base=LAW&amp;n=362627&amp;date=27.02.2026&amp;dst=102365&amp;field=134" TargetMode="External"/><Relationship Id="rId284" Type="http://schemas.openxmlformats.org/officeDocument/2006/relationships/hyperlink" Target="https://login.consultant.ru/link/?req=doc&amp;base=LAW&amp;n=486219&amp;date=27.02.2026&amp;dst=104119&amp;field=134" TargetMode="External"/><Relationship Id="rId37" Type="http://schemas.openxmlformats.org/officeDocument/2006/relationships/hyperlink" Target="https://login.consultant.ru/link/?req=doc&amp;base=LAW&amp;n=489984&amp;date=27.02.2026&amp;dst=100008&amp;field=134" TargetMode="External"/><Relationship Id="rId58" Type="http://schemas.openxmlformats.org/officeDocument/2006/relationships/hyperlink" Target="https://login.consultant.ru/link/?req=doc&amp;base=LAW&amp;n=504848&amp;date=27.02.2026&amp;dst=100044&amp;field=134" TargetMode="External"/><Relationship Id="rId79" Type="http://schemas.openxmlformats.org/officeDocument/2006/relationships/hyperlink" Target="https://login.consultant.ru/link/?req=doc&amp;base=LAW&amp;n=504848&amp;date=27.02.2026&amp;dst=100044&amp;field=134" TargetMode="External"/><Relationship Id="rId102" Type="http://schemas.openxmlformats.org/officeDocument/2006/relationships/hyperlink" Target="https://login.consultant.ru/link/?req=doc&amp;base=LAW&amp;n=344754&amp;date=27.02.2026&amp;dst=100119&amp;field=134" TargetMode="External"/><Relationship Id="rId123" Type="http://schemas.openxmlformats.org/officeDocument/2006/relationships/hyperlink" Target="https://login.consultant.ru/link/?req=doc&amp;base=LAW&amp;n=509417&amp;date=27.02.2026&amp;dst=524&amp;field=134" TargetMode="External"/><Relationship Id="rId144" Type="http://schemas.openxmlformats.org/officeDocument/2006/relationships/hyperlink" Target="https://login.consultant.ru/link/?req=doc&amp;base=LAW&amp;n=525280&amp;date=27.02.2026&amp;dst=833&amp;field=134" TargetMode="External"/><Relationship Id="rId90" Type="http://schemas.openxmlformats.org/officeDocument/2006/relationships/hyperlink" Target="https://login.consultant.ru/link/?req=doc&amp;base=LAW&amp;n=344754&amp;date=27.02.2026&amp;dst=100070&amp;field=134" TargetMode="External"/><Relationship Id="rId165" Type="http://schemas.openxmlformats.org/officeDocument/2006/relationships/hyperlink" Target="https://login.consultant.ru/link/?req=doc&amp;base=LAW&amp;n=486219&amp;date=27.02.2026&amp;dst=103534&amp;field=134" TargetMode="External"/><Relationship Id="rId186" Type="http://schemas.openxmlformats.org/officeDocument/2006/relationships/hyperlink" Target="https://login.consultant.ru/link/?req=doc&amp;base=LAW&amp;n=495181&amp;date=27.02.2026" TargetMode="External"/><Relationship Id="rId211" Type="http://schemas.openxmlformats.org/officeDocument/2006/relationships/hyperlink" Target="https://login.consultant.ru/link/?req=doc&amp;base=LAW&amp;n=504848&amp;date=27.02.2026&amp;dst=100044&amp;field=134" TargetMode="External"/><Relationship Id="rId232" Type="http://schemas.openxmlformats.org/officeDocument/2006/relationships/hyperlink" Target="https://login.consultant.ru/link/?req=doc&amp;base=LAW&amp;n=495710&amp;date=27.02.2026&amp;dst=102970&amp;field=134" TargetMode="External"/><Relationship Id="rId253" Type="http://schemas.openxmlformats.org/officeDocument/2006/relationships/hyperlink" Target="https://login.consultant.ru/link/?req=doc&amp;base=LAW&amp;n=346111&amp;date=27.02.2026&amp;dst=100037&amp;field=134" TargetMode="External"/><Relationship Id="rId274" Type="http://schemas.openxmlformats.org/officeDocument/2006/relationships/hyperlink" Target="https://login.consultant.ru/link/?req=doc&amp;base=LAW&amp;n=504848&amp;date=27.02.2026&amp;dst=100044&amp;field=134" TargetMode="External"/><Relationship Id="rId295" Type="http://schemas.openxmlformats.org/officeDocument/2006/relationships/hyperlink" Target="https://login.consultant.ru/link/?req=doc&amp;base=LAW&amp;n=520899&amp;date=27.02.2026&amp;dst=101673&amp;field=134" TargetMode="External"/><Relationship Id="rId27" Type="http://schemas.openxmlformats.org/officeDocument/2006/relationships/hyperlink" Target="https://login.consultant.ru/link/?req=doc&amp;base=LAW&amp;n=486219&amp;date=27.02.2026&amp;dst=100012&amp;field=134" TargetMode="External"/><Relationship Id="rId48" Type="http://schemas.openxmlformats.org/officeDocument/2006/relationships/hyperlink" Target="https://login.consultant.ru/link/?req=doc&amp;base=LAW&amp;n=460116&amp;date=27.02.2026&amp;dst=100069&amp;field=134" TargetMode="External"/><Relationship Id="rId69" Type="http://schemas.openxmlformats.org/officeDocument/2006/relationships/hyperlink" Target="https://login.consultant.ru/link/?req=doc&amp;base=LAW&amp;n=486219&amp;date=27.02.2026&amp;dst=100117&amp;field=134" TargetMode="External"/><Relationship Id="rId113" Type="http://schemas.openxmlformats.org/officeDocument/2006/relationships/hyperlink" Target="https://login.consultant.ru/link/?req=doc&amp;base=LAW&amp;n=362627&amp;date=27.02.2026&amp;dst=105273&amp;field=134" TargetMode="External"/><Relationship Id="rId134" Type="http://schemas.openxmlformats.org/officeDocument/2006/relationships/hyperlink" Target="https://login.consultant.ru/link/?req=doc&amp;base=LAW&amp;n=344744&amp;date=27.02.2026&amp;dst=100064&amp;field=134" TargetMode="External"/><Relationship Id="rId80" Type="http://schemas.openxmlformats.org/officeDocument/2006/relationships/hyperlink" Target="https://login.consultant.ru/link/?req=doc&amp;base=LAW&amp;n=344754&amp;date=27.02.2026&amp;dst=100162&amp;field=134" TargetMode="External"/><Relationship Id="rId155" Type="http://schemas.openxmlformats.org/officeDocument/2006/relationships/hyperlink" Target="https://login.consultant.ru/link/?req=doc&amp;base=LAW&amp;n=504848&amp;date=27.02.2026&amp;dst=100044&amp;field=134" TargetMode="External"/><Relationship Id="rId176" Type="http://schemas.openxmlformats.org/officeDocument/2006/relationships/hyperlink" Target="https://login.consultant.ru/link/?req=doc&amp;base=LAW&amp;n=362627&amp;date=27.02.2026&amp;dst=2074&amp;field=134" TargetMode="External"/><Relationship Id="rId197" Type="http://schemas.openxmlformats.org/officeDocument/2006/relationships/hyperlink" Target="https://login.consultant.ru/link/?req=doc&amp;base=LAW&amp;n=362627&amp;date=27.02.2026&amp;dst=103559&amp;field=134" TargetMode="External"/><Relationship Id="rId201" Type="http://schemas.openxmlformats.org/officeDocument/2006/relationships/hyperlink" Target="https://login.consultant.ru/link/?req=doc&amp;base=LAW&amp;n=509070&amp;date=27.02.2026&amp;dst=100099&amp;field=134" TargetMode="External"/><Relationship Id="rId222" Type="http://schemas.openxmlformats.org/officeDocument/2006/relationships/hyperlink" Target="https://login.consultant.ru/link/?req=doc&amp;base=LAW&amp;n=504848&amp;date=27.02.2026&amp;dst=100044&amp;field=134" TargetMode="External"/><Relationship Id="rId243" Type="http://schemas.openxmlformats.org/officeDocument/2006/relationships/hyperlink" Target="https://login.consultant.ru/link/?req=doc&amp;base=LAW&amp;n=23886&amp;date=27.02.2026&amp;dst=101670&amp;field=134" TargetMode="External"/><Relationship Id="rId264" Type="http://schemas.openxmlformats.org/officeDocument/2006/relationships/hyperlink" Target="https://login.consultant.ru/link/?req=doc&amp;base=LAW&amp;n=504848&amp;date=27.02.2026&amp;dst=100044&amp;field=134" TargetMode="External"/><Relationship Id="rId285" Type="http://schemas.openxmlformats.org/officeDocument/2006/relationships/hyperlink" Target="https://login.consultant.ru/link/?req=doc&amp;base=LAW&amp;n=486219&amp;date=27.02.2026&amp;dst=104120&amp;field=134" TargetMode="External"/><Relationship Id="rId17" Type="http://schemas.openxmlformats.org/officeDocument/2006/relationships/hyperlink" Target="https://login.consultant.ru/link/?req=doc&amp;base=LAW&amp;n=342876&amp;date=27.02.2026&amp;dst=100011&amp;field=134" TargetMode="External"/><Relationship Id="rId38" Type="http://schemas.openxmlformats.org/officeDocument/2006/relationships/hyperlink" Target="https://login.consultant.ru/link/?req=doc&amp;base=LAW&amp;n=520899&amp;date=27.02.2026&amp;dst=100012&amp;field=134" TargetMode="External"/><Relationship Id="rId59" Type="http://schemas.openxmlformats.org/officeDocument/2006/relationships/hyperlink" Target="https://login.consultant.ru/link/?req=doc&amp;base=LAW&amp;n=521621&amp;date=27.02.2026&amp;dst=100090&amp;field=134" TargetMode="External"/><Relationship Id="rId103" Type="http://schemas.openxmlformats.org/officeDocument/2006/relationships/hyperlink" Target="https://login.consultant.ru/link/?req=doc&amp;base=LAW&amp;n=344754&amp;date=27.02.2026&amp;dst=100191&amp;field=134" TargetMode="External"/><Relationship Id="rId124" Type="http://schemas.openxmlformats.org/officeDocument/2006/relationships/hyperlink" Target="https://login.consultant.ru/link/?req=doc&amp;base=LAW&amp;n=509417&amp;date=27.02.2026&amp;dst=101428&amp;field=134" TargetMode="External"/><Relationship Id="rId70" Type="http://schemas.openxmlformats.org/officeDocument/2006/relationships/hyperlink" Target="https://login.consultant.ru/link/?req=doc&amp;base=LAW&amp;n=521621&amp;date=27.02.2026&amp;dst=100107&amp;field=134" TargetMode="External"/><Relationship Id="rId91" Type="http://schemas.openxmlformats.org/officeDocument/2006/relationships/hyperlink" Target="https://login.consultant.ru/link/?req=doc&amp;base=LAW&amp;n=344754&amp;date=27.02.2026&amp;dst=100070&amp;field=134" TargetMode="External"/><Relationship Id="rId145" Type="http://schemas.openxmlformats.org/officeDocument/2006/relationships/hyperlink" Target="https://login.consultant.ru/link/?req=doc&amp;base=LAW&amp;n=486219&amp;date=27.02.2026&amp;dst=100053&amp;field=134" TargetMode="External"/><Relationship Id="rId166" Type="http://schemas.openxmlformats.org/officeDocument/2006/relationships/hyperlink" Target="https://login.consultant.ru/link/?req=doc&amp;base=LAW&amp;n=344744&amp;date=27.02.2026&amp;dst=100106&amp;field=134" TargetMode="External"/><Relationship Id="rId187" Type="http://schemas.openxmlformats.org/officeDocument/2006/relationships/hyperlink" Target="https://login.consultant.ru/link/?req=doc&amp;base=LAW&amp;n=344165&amp;date=27.02.2026&amp;dst=100097&amp;field=134" TargetMode="External"/><Relationship Id="rId1" Type="http://schemas.openxmlformats.org/officeDocument/2006/relationships/numbering" Target="numbering.xml"/><Relationship Id="rId212" Type="http://schemas.openxmlformats.org/officeDocument/2006/relationships/hyperlink" Target="https://login.consultant.ru/link/?req=doc&amp;base=LAW&amp;n=342876&amp;date=27.02.2026&amp;dst=100034&amp;field=134" TargetMode="External"/><Relationship Id="rId233" Type="http://schemas.openxmlformats.org/officeDocument/2006/relationships/hyperlink" Target="https://login.consultant.ru/link/?req=doc&amp;base=LAW&amp;n=504848&amp;date=27.02.2026&amp;dst=100044&amp;field=134" TargetMode="External"/><Relationship Id="rId254" Type="http://schemas.openxmlformats.org/officeDocument/2006/relationships/hyperlink" Target="https://login.consultant.ru/link/?req=doc&amp;base=LAW&amp;n=346111&amp;date=27.02.2026&amp;dst=100083&amp;field=134" TargetMode="External"/><Relationship Id="rId28" Type="http://schemas.openxmlformats.org/officeDocument/2006/relationships/hyperlink" Target="https://login.consultant.ru/link/?req=doc&amp;base=LAW&amp;n=486219&amp;date=27.02.2026&amp;dst=100136&amp;field=134" TargetMode="External"/><Relationship Id="rId49" Type="http://schemas.openxmlformats.org/officeDocument/2006/relationships/hyperlink" Target="https://login.consultant.ru/link/?req=doc&amp;base=LAW&amp;n=504848&amp;date=27.02.2026&amp;dst=100044&amp;field=134" TargetMode="External"/><Relationship Id="rId114" Type="http://schemas.openxmlformats.org/officeDocument/2006/relationships/hyperlink" Target="https://login.consultant.ru/link/?req=doc&amp;base=LAW&amp;n=504848&amp;date=27.02.2026&amp;dst=100044&amp;field=134" TargetMode="External"/><Relationship Id="rId275" Type="http://schemas.openxmlformats.org/officeDocument/2006/relationships/hyperlink" Target="https://login.consultant.ru/link/?req=doc&amp;base=LAW&amp;n=486219&amp;date=27.02.2026&amp;dst=104089&amp;field=134" TargetMode="External"/><Relationship Id="rId296" Type="http://schemas.openxmlformats.org/officeDocument/2006/relationships/hyperlink" Target="https://login.consultant.ru/link/?req=doc&amp;base=LAW&amp;n=486219&amp;date=27.02.2026&amp;dst=104160&amp;field=134" TargetMode="External"/><Relationship Id="rId300" Type="http://schemas.openxmlformats.org/officeDocument/2006/relationships/hyperlink" Target="https://login.consultant.ru/link/?req=doc&amp;base=LAW&amp;n=486219&amp;date=27.02.2026&amp;dst=104170&amp;field=134" TargetMode="External"/><Relationship Id="rId60" Type="http://schemas.openxmlformats.org/officeDocument/2006/relationships/hyperlink" Target="https://login.consultant.ru/link/?req=doc&amp;base=LAW&amp;n=460116&amp;date=27.02.2026&amp;dst=100094&amp;field=134" TargetMode="External"/><Relationship Id="rId81" Type="http://schemas.openxmlformats.org/officeDocument/2006/relationships/hyperlink" Target="https://login.consultant.ru/link/?req=doc&amp;base=LAW&amp;n=344754&amp;date=27.02.2026&amp;dst=100171&amp;field=134" TargetMode="External"/><Relationship Id="rId135" Type="http://schemas.openxmlformats.org/officeDocument/2006/relationships/hyperlink" Target="https://login.consultant.ru/link/?req=doc&amp;base=LAW&amp;n=344744&amp;date=27.02.2026&amp;dst=100072&amp;field=134" TargetMode="External"/><Relationship Id="rId156" Type="http://schemas.openxmlformats.org/officeDocument/2006/relationships/hyperlink" Target="https://login.consultant.ru/link/?req=doc&amp;base=LAW&amp;n=344744&amp;date=27.02.2026&amp;dst=100046&amp;field=134" TargetMode="External"/><Relationship Id="rId177" Type="http://schemas.openxmlformats.org/officeDocument/2006/relationships/hyperlink" Target="https://login.consultant.ru/link/?req=doc&amp;base=LAW&amp;n=362627&amp;date=27.02.2026&amp;dst=1761&amp;field=134" TargetMode="External"/><Relationship Id="rId198" Type="http://schemas.openxmlformats.org/officeDocument/2006/relationships/hyperlink" Target="https://login.consultant.ru/link/?req=doc&amp;base=LAW&amp;n=486219&amp;date=27.02.2026&amp;dst=103869&amp;field=134" TargetMode="External"/><Relationship Id="rId202" Type="http://schemas.openxmlformats.org/officeDocument/2006/relationships/hyperlink" Target="https://login.consultant.ru/link/?req=doc&amp;base=LAW&amp;n=362627&amp;date=27.02.2026&amp;dst=103559&amp;field=134" TargetMode="External"/><Relationship Id="rId223" Type="http://schemas.openxmlformats.org/officeDocument/2006/relationships/hyperlink" Target="https://login.consultant.ru/link/?req=doc&amp;base=LAW&amp;n=486219&amp;date=27.02.2026&amp;dst=103987&amp;field=134" TargetMode="External"/><Relationship Id="rId244" Type="http://schemas.openxmlformats.org/officeDocument/2006/relationships/hyperlink" Target="https://login.consultant.ru/link/?req=doc&amp;base=LAW&amp;n=495710&amp;date=27.02.2026&amp;dst=3335&amp;field=134" TargetMode="External"/><Relationship Id="rId18" Type="http://schemas.openxmlformats.org/officeDocument/2006/relationships/hyperlink" Target="https://login.consultant.ru/link/?req=doc&amp;base=LAW&amp;n=391427&amp;date=27.02.2026&amp;dst=100011&amp;field=134" TargetMode="External"/><Relationship Id="rId39" Type="http://schemas.openxmlformats.org/officeDocument/2006/relationships/hyperlink" Target="https://login.consultant.ru/link/?req=doc&amp;base=LAW&amp;n=363479&amp;date=27.02.2026" TargetMode="External"/><Relationship Id="rId265" Type="http://schemas.openxmlformats.org/officeDocument/2006/relationships/hyperlink" Target="https://login.consultant.ru/link/?req=doc&amp;base=LAW&amp;n=346111&amp;date=27.02.2026&amp;dst=100097&amp;field=134" TargetMode="External"/><Relationship Id="rId286" Type="http://schemas.openxmlformats.org/officeDocument/2006/relationships/hyperlink" Target="https://login.consultant.ru/link/?req=doc&amp;base=LAW&amp;n=362627&amp;date=27.02.2026&amp;dst=103203&amp;field=134" TargetMode="External"/><Relationship Id="rId50" Type="http://schemas.openxmlformats.org/officeDocument/2006/relationships/hyperlink" Target="https://login.consultant.ru/link/?req=doc&amp;base=LAW&amp;n=504848&amp;date=27.02.2026&amp;dst=100044&amp;field=134" TargetMode="External"/><Relationship Id="rId104" Type="http://schemas.openxmlformats.org/officeDocument/2006/relationships/hyperlink" Target="https://login.consultant.ru/link/?req=doc&amp;base=LAW&amp;n=504848&amp;date=27.02.2026&amp;dst=100044&amp;field=134" TargetMode="External"/><Relationship Id="rId125" Type="http://schemas.openxmlformats.org/officeDocument/2006/relationships/hyperlink" Target="https://login.consultant.ru/link/?req=doc&amp;base=LAW&amp;n=391427&amp;date=27.02.2026&amp;dst=100023&amp;field=134" TargetMode="External"/><Relationship Id="rId146" Type="http://schemas.openxmlformats.org/officeDocument/2006/relationships/hyperlink" Target="https://login.consultant.ru/link/?req=doc&amp;base=LAW&amp;n=344744&amp;date=27.02.2026&amp;dst=6&amp;field=134" TargetMode="External"/><Relationship Id="rId167" Type="http://schemas.openxmlformats.org/officeDocument/2006/relationships/hyperlink" Target="https://login.consultant.ru/link/?req=doc&amp;base=LAW&amp;n=486219&amp;date=27.02.2026&amp;dst=103534&amp;field=134" TargetMode="External"/><Relationship Id="rId188" Type="http://schemas.openxmlformats.org/officeDocument/2006/relationships/hyperlink" Target="https://login.consultant.ru/link/?req=doc&amp;base=QSBO&amp;n=18928&amp;date=27.02.2026" TargetMode="External"/><Relationship Id="rId71" Type="http://schemas.openxmlformats.org/officeDocument/2006/relationships/hyperlink" Target="https://login.consultant.ru/link/?req=doc&amp;base=LAW&amp;n=521621&amp;date=27.02.2026&amp;dst=100108&amp;field=134" TargetMode="External"/><Relationship Id="rId92" Type="http://schemas.openxmlformats.org/officeDocument/2006/relationships/hyperlink" Target="https://login.consultant.ru/link/?req=doc&amp;base=LAW&amp;n=344754&amp;date=27.02.2026&amp;dst=100070&amp;field=134" TargetMode="External"/><Relationship Id="rId213" Type="http://schemas.openxmlformats.org/officeDocument/2006/relationships/hyperlink" Target="https://login.consultant.ru/link/?req=doc&amp;base=LAW&amp;n=342876&amp;date=27.02.2026&amp;dst=100037&amp;field=134" TargetMode="External"/><Relationship Id="rId234" Type="http://schemas.openxmlformats.org/officeDocument/2006/relationships/hyperlink" Target="https://login.consultant.ru/link/?req=doc&amp;base=LAW&amp;n=486219&amp;date=27.02.2026&amp;dst=104024&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486219&amp;date=27.02.2026&amp;dst=103318&amp;field=134" TargetMode="External"/><Relationship Id="rId255" Type="http://schemas.openxmlformats.org/officeDocument/2006/relationships/hyperlink" Target="https://login.consultant.ru/link/?req=doc&amp;base=LAW&amp;n=504848&amp;date=27.02.2026&amp;dst=100044&amp;field=134" TargetMode="External"/><Relationship Id="rId276" Type="http://schemas.openxmlformats.org/officeDocument/2006/relationships/hyperlink" Target="https://login.consultant.ru/link/?req=doc&amp;base=LAW&amp;n=486219&amp;date=27.02.2026&amp;dst=104090&amp;field=134" TargetMode="External"/><Relationship Id="rId297" Type="http://schemas.openxmlformats.org/officeDocument/2006/relationships/hyperlink" Target="https://login.consultant.ru/link/?req=doc&amp;base=LAW&amp;n=504848&amp;date=27.02.2026&amp;dst=100044&amp;field=134" TargetMode="External"/><Relationship Id="rId40" Type="http://schemas.openxmlformats.org/officeDocument/2006/relationships/hyperlink" Target="https://login.consultant.ru/link/?req=doc&amp;base=LAW&amp;n=514031&amp;date=27.02.2026&amp;dst=100025&amp;field=134" TargetMode="External"/><Relationship Id="rId115" Type="http://schemas.openxmlformats.org/officeDocument/2006/relationships/hyperlink" Target="https://login.consultant.ru/link/?req=doc&amp;base=LAW&amp;n=339419&amp;date=27.02.2026&amp;dst=100033&amp;field=134" TargetMode="External"/><Relationship Id="rId136" Type="http://schemas.openxmlformats.org/officeDocument/2006/relationships/hyperlink" Target="https://login.consultant.ru/link/?req=doc&amp;base=LAW&amp;n=504848&amp;date=27.02.2026&amp;dst=100044&amp;field=134" TargetMode="External"/><Relationship Id="rId157" Type="http://schemas.openxmlformats.org/officeDocument/2006/relationships/hyperlink" Target="https://login.consultant.ru/link/?req=doc&amp;base=LAW&amp;n=344744&amp;date=27.02.2026&amp;dst=100130&amp;field=134" TargetMode="External"/><Relationship Id="rId178" Type="http://schemas.openxmlformats.org/officeDocument/2006/relationships/hyperlink" Target="https://login.consultant.ru/link/?req=doc&amp;base=LAW&amp;n=362627&amp;date=27.02.2026&amp;dst=2071&amp;field=134" TargetMode="External"/><Relationship Id="rId301" Type="http://schemas.openxmlformats.org/officeDocument/2006/relationships/fontTable" Target="fontTable.xml"/><Relationship Id="rId61" Type="http://schemas.openxmlformats.org/officeDocument/2006/relationships/hyperlink" Target="https://login.consultant.ru/link/?req=doc&amp;base=LAW&amp;n=362627&amp;date=27.02.2026&amp;dst=105235&amp;field=134" TargetMode="External"/><Relationship Id="rId82" Type="http://schemas.openxmlformats.org/officeDocument/2006/relationships/hyperlink" Target="https://login.consultant.ru/link/?req=doc&amp;base=LAW&amp;n=344754&amp;date=27.02.2026&amp;dst=100176&amp;field=134" TargetMode="External"/><Relationship Id="rId199" Type="http://schemas.openxmlformats.org/officeDocument/2006/relationships/hyperlink" Target="https://login.consultant.ru/link/?req=doc&amp;base=LAW&amp;n=362627&amp;date=27.02.2026&amp;dst=103559&amp;field=134" TargetMode="External"/><Relationship Id="rId203" Type="http://schemas.openxmlformats.org/officeDocument/2006/relationships/hyperlink" Target="https://login.consultant.ru/link/?req=doc&amp;base=LAW&amp;n=486219&amp;date=27.02.2026&amp;dst=103715&amp;field=134" TargetMode="External"/><Relationship Id="rId19" Type="http://schemas.openxmlformats.org/officeDocument/2006/relationships/hyperlink" Target="https://login.consultant.ru/link/?req=doc&amp;base=LAW&amp;n=380931&amp;date=27.02.2026&amp;dst=100011&amp;field=134" TargetMode="External"/><Relationship Id="rId224" Type="http://schemas.openxmlformats.org/officeDocument/2006/relationships/hyperlink" Target="https://login.consultant.ru/link/?req=doc&amp;base=LAW&amp;n=486219&amp;date=27.02.2026&amp;dst=103987&amp;field=134" TargetMode="External"/><Relationship Id="rId245" Type="http://schemas.openxmlformats.org/officeDocument/2006/relationships/hyperlink" Target="https://login.consultant.ru/link/?req=doc&amp;base=LAW&amp;n=504848&amp;date=27.02.2026&amp;dst=100044&amp;field=134" TargetMode="External"/><Relationship Id="rId266" Type="http://schemas.openxmlformats.org/officeDocument/2006/relationships/hyperlink" Target="https://login.consultant.ru/link/?req=doc&amp;base=LAW&amp;n=362627&amp;date=27.02.2026&amp;dst=102365&amp;field=134" TargetMode="External"/><Relationship Id="rId287" Type="http://schemas.openxmlformats.org/officeDocument/2006/relationships/hyperlink" Target="https://login.consultant.ru/link/?req=doc&amp;base=LAW&amp;n=486219&amp;date=27.02.2026&amp;dst=104121&amp;field=134" TargetMode="External"/><Relationship Id="rId30" Type="http://schemas.openxmlformats.org/officeDocument/2006/relationships/hyperlink" Target="https://login.consultant.ru/link/?req=doc&amp;base=LAW&amp;n=492986&amp;date=27.02.2026&amp;dst=100011&amp;field=134" TargetMode="External"/><Relationship Id="rId105" Type="http://schemas.openxmlformats.org/officeDocument/2006/relationships/hyperlink" Target="https://login.consultant.ru/link/?req=doc&amp;base=LAW&amp;n=504848&amp;date=27.02.2026&amp;dst=100044&amp;field=134" TargetMode="External"/><Relationship Id="rId126" Type="http://schemas.openxmlformats.org/officeDocument/2006/relationships/hyperlink" Target="https://login.consultant.ru/link/?req=doc&amp;base=LAW&amp;n=460116&amp;date=27.02.2026&amp;dst=100107&amp;field=134" TargetMode="External"/><Relationship Id="rId147" Type="http://schemas.openxmlformats.org/officeDocument/2006/relationships/hyperlink" Target="https://login.consultant.ru/link/?req=doc&amp;base=LAW&amp;n=525280&amp;date=27.02.2026&amp;dst=15&amp;field=134" TargetMode="External"/><Relationship Id="rId168" Type="http://schemas.openxmlformats.org/officeDocument/2006/relationships/hyperlink" Target="https://login.consultant.ru/link/?req=doc&amp;base=LAW&amp;n=344744&amp;date=27.02.2026&amp;dst=100106&amp;field=134" TargetMode="External"/><Relationship Id="rId51" Type="http://schemas.openxmlformats.org/officeDocument/2006/relationships/hyperlink" Target="https://login.consultant.ru/link/?req=doc&amp;base=LAW&amp;n=521621&amp;date=27.02.2026&amp;dst=100114&amp;field=134" TargetMode="External"/><Relationship Id="rId72" Type="http://schemas.openxmlformats.org/officeDocument/2006/relationships/hyperlink" Target="https://login.consultant.ru/link/?req=doc&amp;base=LAW&amp;n=460116&amp;date=27.02.2026&amp;dst=31&amp;field=134" TargetMode="External"/><Relationship Id="rId93" Type="http://schemas.openxmlformats.org/officeDocument/2006/relationships/hyperlink" Target="https://login.consultant.ru/link/?req=doc&amp;base=LAW&amp;n=460116&amp;date=27.02.2026&amp;dst=100137&amp;field=134" TargetMode="External"/><Relationship Id="rId189" Type="http://schemas.openxmlformats.org/officeDocument/2006/relationships/hyperlink" Target="https://login.consultant.ru/link/?req=doc&amp;base=LAW&amp;n=504848&amp;date=27.02.2026&amp;dst=100044&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486219&amp;date=27.02.2026&amp;dst=100091&amp;field=134" TargetMode="External"/><Relationship Id="rId235" Type="http://schemas.openxmlformats.org/officeDocument/2006/relationships/hyperlink" Target="https://login.consultant.ru/link/?req=doc&amp;base=LAW&amp;n=495710&amp;date=27.02.2026&amp;dst=102970&amp;field=134" TargetMode="External"/><Relationship Id="rId256" Type="http://schemas.openxmlformats.org/officeDocument/2006/relationships/hyperlink" Target="https://login.consultant.ru/link/?req=doc&amp;base=LAW&amp;n=504848&amp;date=27.02.2026&amp;dst=100044&amp;field=134" TargetMode="External"/><Relationship Id="rId277" Type="http://schemas.openxmlformats.org/officeDocument/2006/relationships/hyperlink" Target="https://login.consultant.ru/link/?req=doc&amp;base=LAW&amp;n=486219&amp;date=27.02.2026&amp;dst=104095&amp;field=134" TargetMode="External"/><Relationship Id="rId298" Type="http://schemas.openxmlformats.org/officeDocument/2006/relationships/hyperlink" Target="https://login.consultant.ru/link/?req=doc&amp;base=LAW&amp;n=504848&amp;date=27.02.2026&amp;dst=100044&amp;field=134" TargetMode="External"/><Relationship Id="rId116" Type="http://schemas.openxmlformats.org/officeDocument/2006/relationships/hyperlink" Target="https://login.consultant.ru/link/?req=doc&amp;base=LAW&amp;n=339419&amp;date=27.02.2026&amp;dst=100045&amp;field=134" TargetMode="External"/><Relationship Id="rId137" Type="http://schemas.openxmlformats.org/officeDocument/2006/relationships/hyperlink" Target="https://login.consultant.ru/link/?req=doc&amp;base=LAW&amp;n=344744&amp;date=27.02.2026&amp;dst=100070&amp;field=134" TargetMode="External"/><Relationship Id="rId158" Type="http://schemas.openxmlformats.org/officeDocument/2006/relationships/hyperlink" Target="https://login.consultant.ru/link/?req=doc&amp;base=LAW&amp;n=504848&amp;date=27.02.2026&amp;dst=100044&amp;field=134" TargetMode="External"/><Relationship Id="rId302" Type="http://schemas.openxmlformats.org/officeDocument/2006/relationships/theme" Target="theme/theme1.xml"/><Relationship Id="rId20" Type="http://schemas.openxmlformats.org/officeDocument/2006/relationships/hyperlink" Target="https://login.consultant.ru/link/?req=doc&amp;base=LAW&amp;n=344533&amp;date=27.02.2026&amp;dst=100011&amp;field=134" TargetMode="External"/><Relationship Id="rId41" Type="http://schemas.openxmlformats.org/officeDocument/2006/relationships/hyperlink" Target="https://login.consultant.ru/link/?req=doc&amp;base=LAW&amp;n=525280&amp;date=27.02.2026&amp;dst=100011&amp;field=134" TargetMode="External"/><Relationship Id="rId62" Type="http://schemas.openxmlformats.org/officeDocument/2006/relationships/hyperlink" Target="https://login.consultant.ru/link/?req=doc&amp;base=LAW&amp;n=497176&amp;date=27.02.2026&amp;dst=101761&amp;field=134" TargetMode="External"/><Relationship Id="rId83" Type="http://schemas.openxmlformats.org/officeDocument/2006/relationships/hyperlink" Target="https://login.consultant.ru/link/?req=doc&amp;base=LAW&amp;n=344754&amp;date=27.02.2026&amp;dst=100077&amp;field=134" TargetMode="External"/><Relationship Id="rId179" Type="http://schemas.openxmlformats.org/officeDocument/2006/relationships/hyperlink" Target="https://login.consultant.ru/link/?req=doc&amp;base=LAW&amp;n=486219&amp;date=27.02.2026&amp;dst=103646&amp;field=134" TargetMode="External"/><Relationship Id="rId190" Type="http://schemas.openxmlformats.org/officeDocument/2006/relationships/hyperlink" Target="https://login.consultant.ru/link/?req=doc&amp;base=LAW&amp;n=504848&amp;date=27.02.2026&amp;dst=100044&amp;field=134" TargetMode="External"/><Relationship Id="rId204" Type="http://schemas.openxmlformats.org/officeDocument/2006/relationships/hyperlink" Target="https://login.consultant.ru/link/?req=doc&amp;base=LAW&amp;n=486219&amp;date=27.02.2026&amp;dst=100091&amp;field=134" TargetMode="External"/><Relationship Id="rId225" Type="http://schemas.openxmlformats.org/officeDocument/2006/relationships/hyperlink" Target="https://login.consultant.ru/link/?req=doc&amp;base=LAW&amp;n=344533&amp;date=27.02.2026&amp;dst=100028&amp;field=134" TargetMode="External"/><Relationship Id="rId246" Type="http://schemas.openxmlformats.org/officeDocument/2006/relationships/hyperlink" Target="https://login.consultant.ru/link/?req=doc&amp;base=LAW&amp;n=486219&amp;date=27.02.2026&amp;dst=104024&amp;field=134" TargetMode="External"/><Relationship Id="rId267" Type="http://schemas.openxmlformats.org/officeDocument/2006/relationships/hyperlink" Target="https://login.consultant.ru/link/?req=doc&amp;base=LAW&amp;n=504848&amp;date=27.02.2026&amp;dst=100044&amp;field=134" TargetMode="External"/><Relationship Id="rId288" Type="http://schemas.openxmlformats.org/officeDocument/2006/relationships/hyperlink" Target="https://login.consultant.ru/link/?req=doc&amp;base=LAW&amp;n=486219&amp;date=27.02.2026&amp;dst=104123&amp;field=134" TargetMode="External"/><Relationship Id="rId106" Type="http://schemas.openxmlformats.org/officeDocument/2006/relationships/hyperlink" Target="https://login.consultant.ru/link/?req=doc&amp;base=LAW&amp;n=497176&amp;date=27.02.2026&amp;dst=1244&amp;field=134" TargetMode="External"/><Relationship Id="rId127" Type="http://schemas.openxmlformats.org/officeDocument/2006/relationships/hyperlink" Target="https://login.consultant.ru/link/?req=doc&amp;base=LAW&amp;n=339419&amp;date=27.02.2026&amp;dst=100042&amp;field=134" TargetMode="External"/><Relationship Id="rId10" Type="http://schemas.openxmlformats.org/officeDocument/2006/relationships/hyperlink" Target="https://login.consultant.ru/link/?req=doc&amp;base=LAW&amp;n=347882&amp;date=27.02.2026&amp;dst=100011&amp;field=134" TargetMode="External"/><Relationship Id="rId31" Type="http://schemas.openxmlformats.org/officeDocument/2006/relationships/hyperlink" Target="https://login.consultant.ru/link/?req=doc&amp;base=LAW&amp;n=492986&amp;date=27.02.2026&amp;dst=100072&amp;field=134" TargetMode="External"/><Relationship Id="rId52" Type="http://schemas.openxmlformats.org/officeDocument/2006/relationships/hyperlink" Target="https://login.consultant.ru/link/?req=doc&amp;base=LAW&amp;n=460116&amp;date=27.02.2026&amp;dst=46&amp;field=134" TargetMode="External"/><Relationship Id="rId73" Type="http://schemas.openxmlformats.org/officeDocument/2006/relationships/hyperlink" Target="https://login.consultant.ru/link/?req=doc&amp;base=LAW&amp;n=486219&amp;date=27.02.2026&amp;dst=100116&amp;field=134" TargetMode="External"/><Relationship Id="rId94" Type="http://schemas.openxmlformats.org/officeDocument/2006/relationships/hyperlink" Target="https://login.consultant.ru/link/?req=doc&amp;base=LAW&amp;n=460116&amp;date=27.02.2026&amp;dst=100139&amp;field=134" TargetMode="External"/><Relationship Id="rId148" Type="http://schemas.openxmlformats.org/officeDocument/2006/relationships/hyperlink" Target="https://login.consultant.ru/link/?req=doc&amp;base=LAW&amp;n=419184&amp;date=27.02.2026&amp;dst=100008&amp;field=134" TargetMode="External"/><Relationship Id="rId169" Type="http://schemas.openxmlformats.org/officeDocument/2006/relationships/hyperlink" Target="https://login.consultant.ru/link/?req=doc&amp;base=LAW&amp;n=486219&amp;date=27.02.2026&amp;dst=103534&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7176&amp;date=27.02.2026&amp;dst=101761&amp;field=134" TargetMode="External"/><Relationship Id="rId215" Type="http://schemas.openxmlformats.org/officeDocument/2006/relationships/hyperlink" Target="https://login.consultant.ru/link/?req=doc&amp;base=LAW&amp;n=486219&amp;date=27.02.2026&amp;dst=100105&amp;field=134" TargetMode="External"/><Relationship Id="rId236" Type="http://schemas.openxmlformats.org/officeDocument/2006/relationships/hyperlink" Target="https://login.consultant.ru/link/?req=doc&amp;base=LAW&amp;n=504848&amp;date=27.02.2026&amp;dst=100044&amp;field=134" TargetMode="External"/><Relationship Id="rId257" Type="http://schemas.openxmlformats.org/officeDocument/2006/relationships/hyperlink" Target="https://login.consultant.ru/link/?req=doc&amp;base=LAW&amp;n=346111&amp;date=27.02.2026&amp;dst=100055&amp;field=134" TargetMode="External"/><Relationship Id="rId278" Type="http://schemas.openxmlformats.org/officeDocument/2006/relationships/hyperlink" Target="https://login.consultant.ru/link/?req=doc&amp;base=LAW&amp;n=504848&amp;date=27.02.2026&amp;dst=100044&amp;field=134" TargetMode="External"/><Relationship Id="rId42" Type="http://schemas.openxmlformats.org/officeDocument/2006/relationships/hyperlink" Target="https://login.consultant.ru/link/?req=doc&amp;base=LAW&amp;n=521621&amp;date=27.02.2026&amp;dst=30&amp;field=134" TargetMode="External"/><Relationship Id="rId84" Type="http://schemas.openxmlformats.org/officeDocument/2006/relationships/hyperlink" Target="https://login.consultant.ru/link/?req=doc&amp;base=LAW&amp;n=431832&amp;date=27.02.2026" TargetMode="External"/><Relationship Id="rId138" Type="http://schemas.openxmlformats.org/officeDocument/2006/relationships/hyperlink" Target="https://login.consultant.ru/link/?req=doc&amp;base=LAW&amp;n=344744&amp;date=27.02.2026&amp;dst=100072&amp;field=134" TargetMode="External"/><Relationship Id="rId191" Type="http://schemas.openxmlformats.org/officeDocument/2006/relationships/hyperlink" Target="https://login.consultant.ru/link/?req=doc&amp;base=LAW&amp;n=362627&amp;date=27.02.2026&amp;dst=102244&amp;field=134" TargetMode="External"/><Relationship Id="rId205" Type="http://schemas.openxmlformats.org/officeDocument/2006/relationships/hyperlink" Target="https://login.consultant.ru/link/?req=doc&amp;base=LAW&amp;n=486219&amp;date=27.02.2026&amp;dst=103869&amp;field=134" TargetMode="External"/><Relationship Id="rId247" Type="http://schemas.openxmlformats.org/officeDocument/2006/relationships/hyperlink" Target="https://login.consultant.ru/link/?req=doc&amp;base=LAW&amp;n=486219&amp;date=27.02.2026&amp;dst=104063&amp;field=134" TargetMode="External"/><Relationship Id="rId107" Type="http://schemas.openxmlformats.org/officeDocument/2006/relationships/hyperlink" Target="https://login.consultant.ru/link/?req=doc&amp;base=LAW&amp;n=497176&amp;date=27.02.2026&amp;dst=8245&amp;field=134" TargetMode="External"/><Relationship Id="rId289" Type="http://schemas.openxmlformats.org/officeDocument/2006/relationships/hyperlink" Target="https://login.consultant.ru/link/?req=doc&amp;base=LAW&amp;n=486219&amp;date=27.02.2026&amp;dst=104124&amp;field=134" TargetMode="External"/><Relationship Id="rId11" Type="http://schemas.openxmlformats.org/officeDocument/2006/relationships/hyperlink" Target="https://login.consultant.ru/link/?req=doc&amp;base=LAW&amp;n=346111&amp;date=27.02.2026&amp;dst=100011&amp;field=134" TargetMode="External"/><Relationship Id="rId53" Type="http://schemas.openxmlformats.org/officeDocument/2006/relationships/hyperlink" Target="https://login.consultant.ru/link/?req=doc&amp;base=LAW&amp;n=504848&amp;date=27.02.2026&amp;dst=100044&amp;field=134" TargetMode="External"/><Relationship Id="rId149" Type="http://schemas.openxmlformats.org/officeDocument/2006/relationships/hyperlink" Target="https://login.consultant.ru/link/?req=doc&amp;base=LAW&amp;n=504848&amp;date=27.02.2026&amp;dst=100044&amp;field=134" TargetMode="External"/><Relationship Id="rId95" Type="http://schemas.openxmlformats.org/officeDocument/2006/relationships/hyperlink" Target="https://login.consultant.ru/link/?req=doc&amp;base=LAW&amp;n=347882&amp;date=27.02.2026&amp;dst=100104&amp;field=134" TargetMode="External"/><Relationship Id="rId160" Type="http://schemas.openxmlformats.org/officeDocument/2006/relationships/hyperlink" Target="https://login.consultant.ru/link/?req=doc&amp;base=LAW&amp;n=520899&amp;date=27.02.2026&amp;dst=6436&amp;field=134" TargetMode="External"/><Relationship Id="rId216" Type="http://schemas.openxmlformats.org/officeDocument/2006/relationships/hyperlink" Target="https://login.consultant.ru/link/?req=doc&amp;base=LAW&amp;n=492986&amp;date=27.02.2026&amp;dst=100042&amp;field=134" TargetMode="External"/><Relationship Id="rId258" Type="http://schemas.openxmlformats.org/officeDocument/2006/relationships/hyperlink" Target="https://login.consultant.ru/link/?req=doc&amp;base=LAW&amp;n=346111&amp;date=27.02.2026&amp;dst=100056&amp;field=134" TargetMode="External"/><Relationship Id="rId22" Type="http://schemas.openxmlformats.org/officeDocument/2006/relationships/hyperlink" Target="https://login.consultant.ru/link/?req=doc&amp;base=LAW&amp;n=344744&amp;date=27.02.2026&amp;dst=100011&amp;field=134" TargetMode="External"/><Relationship Id="rId64" Type="http://schemas.openxmlformats.org/officeDocument/2006/relationships/hyperlink" Target="https://login.consultant.ru/link/?req=doc&amp;base=LAW&amp;n=504848&amp;date=27.02.2026&amp;dst=100044&amp;field=134" TargetMode="External"/><Relationship Id="rId118" Type="http://schemas.openxmlformats.org/officeDocument/2006/relationships/hyperlink" Target="https://login.consultant.ru/link/?req=doc&amp;base=LAW&amp;n=339419&amp;date=27.02.2026&amp;dst=100033&amp;field=134" TargetMode="External"/><Relationship Id="rId171" Type="http://schemas.openxmlformats.org/officeDocument/2006/relationships/hyperlink" Target="https://login.consultant.ru/link/?req=doc&amp;base=LAW&amp;n=473304&amp;date=27.02.2026" TargetMode="External"/><Relationship Id="rId227" Type="http://schemas.openxmlformats.org/officeDocument/2006/relationships/hyperlink" Target="https://login.consultant.ru/link/?req=doc&amp;base=LAW&amp;n=504848&amp;date=27.02.2026&amp;dst=100044&amp;field=134" TargetMode="External"/><Relationship Id="rId269" Type="http://schemas.openxmlformats.org/officeDocument/2006/relationships/hyperlink" Target="https://login.consultant.ru/link/?req=doc&amp;base=LAW&amp;n=486219&amp;date=27.02.2026&amp;dst=104077&amp;field=134" TargetMode="External"/><Relationship Id="rId33" Type="http://schemas.openxmlformats.org/officeDocument/2006/relationships/hyperlink" Target="https://login.consultant.ru/link/?req=doc&amp;base=LAW&amp;n=362627&amp;date=27.02.2026&amp;dst=105235&amp;field=134" TargetMode="External"/><Relationship Id="rId129" Type="http://schemas.openxmlformats.org/officeDocument/2006/relationships/hyperlink" Target="https://login.consultant.ru/link/?req=doc&amp;base=LAW&amp;n=460116&amp;date=27.02.2026&amp;dst=100137&amp;field=134" TargetMode="External"/><Relationship Id="rId280" Type="http://schemas.openxmlformats.org/officeDocument/2006/relationships/hyperlink" Target="https://login.consultant.ru/link/?req=doc&amp;base=LAW&amp;n=362627&amp;date=27.02.2026&amp;dst=103559&amp;field=134" TargetMode="External"/><Relationship Id="rId75" Type="http://schemas.openxmlformats.org/officeDocument/2006/relationships/hyperlink" Target="https://login.consultant.ru/link/?req=doc&amp;base=LAW&amp;n=362627&amp;date=27.02.2026&amp;dst=105235&amp;field=134" TargetMode="External"/><Relationship Id="rId140" Type="http://schemas.openxmlformats.org/officeDocument/2006/relationships/hyperlink" Target="https://login.consultant.ru/link/?req=doc&amp;base=LAW&amp;n=460116&amp;date=27.02.2026&amp;dst=100139&amp;field=134" TargetMode="External"/><Relationship Id="rId182" Type="http://schemas.openxmlformats.org/officeDocument/2006/relationships/hyperlink" Target="https://login.consultant.ru/link/?req=doc&amp;base=LAW&amp;n=504848&amp;date=27.02.2026&amp;dst=10004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24737</Words>
  <Characters>141003</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2026-06-30T10:44:00Z</dcterms:created>
  <dcterms:modified xsi:type="dcterms:W3CDTF">2026-06-30T10:45:00Z</dcterms:modified>
</cp:coreProperties>
</file>