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b/>
          <w:bCs/>
          <w:color w:val="2C2D2E"/>
          <w:sz w:val="28"/>
          <w:szCs w:val="28"/>
          <w:lang w:eastAsia="ru-RU"/>
        </w:rPr>
        <w:t>Правила питания за новогодним столом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 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Не омрачить праздники проблемами со здоровьем помогут прави</w:t>
      </w:r>
      <w:r w:rsidR="009A6529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ла поведения на кухне, особенно</w:t>
      </w: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 xml:space="preserve"> когда дома маленькие дети. 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1.    Не пропускайте основные приемы пищи и не заменяйте их «сладкими» перекусами. 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 xml:space="preserve">2.    Минимизируйте сладкие подарки. </w:t>
      </w:r>
      <w:r w:rsidR="000B217D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Д</w:t>
      </w: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 xml:space="preserve">оговоритесь с ребенком доставать одну-две </w:t>
      </w:r>
      <w:r w:rsidR="000B217D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 xml:space="preserve">конфеты каждый день после обеда или приготовьте праздничный десерт самостоятельно. </w:t>
      </w: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 xml:space="preserve"> 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3.    Кормите ребенка только свежеприготовленными блюдами. Никаких вчерашних салатов с майонезом! Вместо него заправьте салаты сметаной или натуральным йогуртом.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4.    Детский организм не в состоянии справиться с соленьями и маринадами, острыми блюдами. Жирное, жареное мясо также не принесет ребенку пользы.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 xml:space="preserve">5.    Если хотите приготовить рыбу, выбирайте нежирные сорта (хек, судак, </w:t>
      </w:r>
      <w:proofErr w:type="spellStart"/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сибас</w:t>
      </w:r>
      <w:proofErr w:type="spellEnd"/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). Традиционную красную рыбу лучше всего запечь и подавать на стол порциями по 80-100 граммов.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6.    Не стоит во время застолья предлагать незнакомые ребенку продукты. Незнакомые продукты могут спровоцировать аллергическую реакцию.  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7.    В качестве приправ выбирайте не острые специи (чеснок, хрен, перец, имбирь), а свежие или сушеные травы (укроп, петрушка, зеленый лук).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8.    Покупные соки и газировку, содержащие добавленный сахар, замените на не очень сладкий домашний компот из замороженных ягод, фруктовый или травяной чай.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9.    Постарайтесь не перекармливать малыша. Детские порции должны быть значительно меньше взрослых. 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10.</w:t>
      </w:r>
      <w:r w:rsidR="009A6529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Если ребенок все же переел за новогодним столом, то при появлении тяжести в животе необходимо обеспечить ему покой, расширить питьевой режим, выйти на неспешную прогулку. Если симптомы усилятся, обратитесь за помощью к врачу. 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 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Дети копируют поведение родителей. Не переедайте в праздники, питайтесь разнообразно, не забывайте о прогулках и физической активности.</w:t>
      </w:r>
    </w:p>
    <w:p w:rsidR="00344351" w:rsidRPr="00344351" w:rsidRDefault="00344351" w:rsidP="00344351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</w:pPr>
      <w:r w:rsidRPr="00344351">
        <w:rPr>
          <w:rFonts w:ascii="Liberation Serif" w:eastAsia="Times New Roman" w:hAnsi="Liberation Serif" w:cs="Liberation Serif"/>
          <w:color w:val="2C2D2E"/>
          <w:sz w:val="28"/>
          <w:szCs w:val="28"/>
          <w:lang w:eastAsia="ru-RU"/>
        </w:rPr>
        <w:t>Счастливого Нового года вам и вашим детям!</w:t>
      </w:r>
    </w:p>
    <w:p w:rsidR="005D4FDC" w:rsidRDefault="009A6529"/>
    <w:sectPr w:rsidR="005D4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351"/>
    <w:rsid w:val="000B217D"/>
    <w:rsid w:val="00344351"/>
    <w:rsid w:val="00665490"/>
    <w:rsid w:val="009A6529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0821C-7C1B-43FA-8C55-394F57B9A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43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43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ase-0-2-35">
    <w:name w:val="base-0-2-35"/>
    <w:basedOn w:val="a"/>
    <w:rsid w:val="00344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tter-contact">
    <w:name w:val="letter-contact"/>
    <w:basedOn w:val="a0"/>
    <w:rsid w:val="00344351"/>
  </w:style>
  <w:style w:type="character" w:customStyle="1" w:styleId="letterrecipient-type">
    <w:name w:val="letter__recipient-type"/>
    <w:basedOn w:val="a0"/>
    <w:rsid w:val="00344351"/>
  </w:style>
  <w:style w:type="character" w:styleId="a3">
    <w:name w:val="Hyperlink"/>
    <w:basedOn w:val="a0"/>
    <w:uiPriority w:val="99"/>
    <w:semiHidden/>
    <w:unhideWhenUsed/>
    <w:rsid w:val="00344351"/>
    <w:rPr>
      <w:color w:val="0000FF"/>
      <w:u w:val="single"/>
    </w:rPr>
  </w:style>
  <w:style w:type="character" w:customStyle="1" w:styleId="attach-listcontrols-element-count">
    <w:name w:val="attach-list__controls-element-count"/>
    <w:basedOn w:val="a0"/>
    <w:rsid w:val="00344351"/>
  </w:style>
  <w:style w:type="character" w:customStyle="1" w:styleId="attach-listcontrols-element-size">
    <w:name w:val="attach-list__controls-element-size"/>
    <w:basedOn w:val="a0"/>
    <w:rsid w:val="00344351"/>
  </w:style>
  <w:style w:type="character" w:customStyle="1" w:styleId="attach-listcontrols-element-cloud">
    <w:name w:val="attach-list__controls-element-cloud"/>
    <w:basedOn w:val="a0"/>
    <w:rsid w:val="00344351"/>
  </w:style>
  <w:style w:type="character" w:customStyle="1" w:styleId="3srhpmnsn2qgsurm822qgo">
    <w:name w:val="_3srhpmnsn2qgsurm822qgo"/>
    <w:basedOn w:val="a0"/>
    <w:rsid w:val="00344351"/>
  </w:style>
  <w:style w:type="character" w:styleId="a4">
    <w:name w:val="Strong"/>
    <w:basedOn w:val="a0"/>
    <w:uiPriority w:val="22"/>
    <w:qFormat/>
    <w:rsid w:val="00344351"/>
    <w:rPr>
      <w:b/>
      <w:bCs/>
    </w:rPr>
  </w:style>
  <w:style w:type="paragraph" w:styleId="a5">
    <w:name w:val="Normal (Web)"/>
    <w:basedOn w:val="a"/>
    <w:uiPriority w:val="99"/>
    <w:semiHidden/>
    <w:unhideWhenUsed/>
    <w:rsid w:val="00344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2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5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1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01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94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89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2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57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089281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35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73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46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25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41740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380272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445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93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53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1000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637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978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350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370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987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21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673496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6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18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6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79117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91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34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5534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612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469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782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5468466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15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82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374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214199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972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603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2588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10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30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929241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254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79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31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204101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182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88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176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6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493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074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1732429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53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82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72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auto"/>
                                                    <w:left w:val="single" w:sz="6" w:space="0" w:color="auto"/>
                                                    <w:bottom w:val="single" w:sz="6" w:space="0" w:color="auto"/>
                                                    <w:right w:val="single" w:sz="6" w:space="0" w:color="auto"/>
                                                  </w:divBdr>
                                                  <w:divsChild>
                                                    <w:div w:id="1962488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723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396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182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056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2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653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57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23448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178863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09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838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64777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16106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839418">
                                  <w:marLeft w:val="0"/>
                                  <w:marRight w:val="24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346028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3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00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83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309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173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2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57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9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593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76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390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19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868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682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510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8199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0075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8690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551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853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7953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71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5774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6264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4453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72093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2731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4551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3654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2613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3988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7911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696946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8914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9746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08380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87467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5280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974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467943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01025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70659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506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9285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300"/>
                                                                      <w:marBottom w:val="4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63679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713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6260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010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413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3698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69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000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18542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3714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6500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75013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391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58806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441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382444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620746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81424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5395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3016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8307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819091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134707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3</cp:revision>
  <dcterms:created xsi:type="dcterms:W3CDTF">2024-12-18T05:44:00Z</dcterms:created>
  <dcterms:modified xsi:type="dcterms:W3CDTF">2024-12-18T07:06:00Z</dcterms:modified>
</cp:coreProperties>
</file>