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2765214F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Овощи и фрукты против рака: советы врача-диетолога</w:t>
      </w:r>
    </w:p>
    <w:p w14:paraId="00000003" w14:textId="478E8A95" w:rsidR="0031614B" w:rsidRDefault="00B951D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Овощи и фрукты являются неотъемлемой частью правильного рациона, так как содержат множество витаминов, минералов и других полезных веществ, необходимых для поддержания здоровья организма. Врач-диетолог </w:t>
      </w:r>
      <w:r w:rsidR="00F1652A">
        <w:rPr>
          <w:rFonts w:ascii="Times New Roman" w:eastAsia="Times New Roman" w:hAnsi="Times New Roman" w:cs="Times New Roman"/>
          <w:i/>
          <w:sz w:val="28"/>
          <w:szCs w:val="28"/>
        </w:rPr>
        <w:t>Областного ц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>ентра общественного здоровья и медицинской профилактики Наталья Гусева рассказала, почему употребление овощей и фруктов помогает предотвратить развитие онкологических заболеваний, и дала рекомендации по оптимальному потреблению этих продуктов.</w:t>
      </w:r>
    </w:p>
    <w:p w14:paraId="00000004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Нерациональное питание является одним из факторов развития онкологических заболеваний?</w:t>
      </w:r>
    </w:p>
    <w:p w14:paraId="00000005" w14:textId="77777777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Да. Как правило, нерациональное питание включает в себя минимум клетчатки, содержащейся в овощах и фруктах. Зато в него входят продукты промышленного производства, такие как колбасы, консервы и прочее. Подобное питание не сбалансировано по белкам, жирам и углеводам. А это чревато такими неприятными последствиями, как появление хронических заболеваний, включая рак. Кроме того, консервированные продукты содержат большое количество канцерогенов. Они накапливаются в организме человека и способствуют окислительному стрессу, который может приводить к онкологическим заболеваниям и мутациям генов.</w:t>
      </w:r>
    </w:p>
    <w:p w14:paraId="00000006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Почему важно употреблять овощи и фрукты, причем разных цветов? Это вносит свою лепту в предупреждение рака тех или иных локаций?</w:t>
      </w:r>
    </w:p>
    <w:p w14:paraId="00000007" w14:textId="6BCD4F18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- Почти каждый фрукт и овощ содержит в своём составе противоопухолевые вещества, снижающие риски возникновения онкологических заболеваний. 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флавоноиды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Они содержатся в цитрусовых, шиповнике, черноплодной рябине, красном перце, чёрной смородине. Индолы - мощные антиканцерогенные соединения, содержатся в зелёных овощах, таких как брокколи, кольра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би, цветной капусте, редисе. Ещё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 очень полезное вещество - селен и его соединения. Они есть в чесноке, 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растительных маслах, горохе, свё</w:t>
      </w:r>
      <w:r>
        <w:rPr>
          <w:rFonts w:ascii="Times New Roman" w:eastAsia="Times New Roman" w:hAnsi="Times New Roman" w:cs="Times New Roman"/>
          <w:sz w:val="28"/>
          <w:szCs w:val="28"/>
        </w:rPr>
        <w:t>кле. Альфа-токоферол, обладающий антиоксидантными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 xml:space="preserve"> свойствами, присутствует в зелё</w:t>
      </w:r>
      <w:r>
        <w:rPr>
          <w:rFonts w:ascii="Times New Roman" w:eastAsia="Times New Roman" w:hAnsi="Times New Roman" w:cs="Times New Roman"/>
          <w:sz w:val="28"/>
          <w:szCs w:val="28"/>
        </w:rPr>
        <w:t>ном горохе, растительных маслах, овсе, кукурузе, зерновых продуктах. А употребляя в пищу льняное семя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5D7522">
        <w:rPr>
          <w:rFonts w:ascii="Times New Roman" w:eastAsia="Times New Roman" w:hAnsi="Times New Roman" w:cs="Times New Roman"/>
          <w:sz w:val="28"/>
          <w:szCs w:val="28"/>
        </w:rPr>
        <w:t>ы насыщаем организм омега-3. Ещё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 вещество - хлорофилл, который наращивает иммунную функцию организма, содержится в зелёных овощах, сельдерее, укропе, петрушке, кинзе,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рукколе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салатах.</w:t>
      </w:r>
    </w:p>
    <w:p w14:paraId="00000008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Правда ли, что наличие сахарного диабета 2 типа повышает риски развития рака? С чем это связано?</w:t>
      </w:r>
    </w:p>
    <w:p w14:paraId="00000009" w14:textId="574163B5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Здесь правильнее будет говорить не о сахарном диабете второго типа, а о таком состоянии, которое к нему может привести, а именно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инсулинорезистентность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Все мы знаем, что инсулин – это анаболический гормон. Почему люди, как правило, имеющие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инсулинорезистентность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избыток массы тела? Потому что инсулин – это анаболик, и он способен растить как жировую клетчатку и мышцы (в условиях силовой нагрузки), так и раковые клетки. Как правило, злокачественные клетки делятся без контроля, а наличие большого количества инсулина в крови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инсулинемии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способствует риску развития онкологии, потому что инсулин будет стимулировать ту опухоль, которая уже начала активный процесс роста.</w:t>
      </w:r>
    </w:p>
    <w:p w14:paraId="0000000A" w14:textId="77777777" w:rsidR="0031614B" w:rsidRDefault="00B951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Как часто нужно употреблять овощи и фрукты для поддержания здоровья? Есть ли рекомендованная норма потребления этих продуктов?</w:t>
      </w:r>
    </w:p>
    <w:p w14:paraId="0000000B" w14:textId="0571A763" w:rsidR="0031614B" w:rsidRDefault="00B95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Три раза в день примерно по 150-200 грамм, в среднем около 500 грамм в сутки. Здесь акцент нужно сделать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некрахмалистых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овощах. Поскольку крахмалистые (картофель, свёкла, морковь и тыква), особенно после термической обработки, имеют высокий гликемический индекс, то есть способны резко повышать сахар в крови. Предпочтение лучше отдавать зелёным овощам, имеющим хрустящие свойства. Что касается фруктов, то их нельзя есть чрезмерно много. Фрукты в своём составе содержат природный сахар - фруктозу. Наши клетки её не усваивают. Для энергии им нужна только глюкоза. Соответственно, фруктоза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метаболизируется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глюкозу в печени. Если употреблять много фруктов в течение длительного времени, то могут возникнуть патологические состояния печени, например, жировой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гепатоз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 людям, имеющим нарушение углеводного обмена, фрукты нужно есть в умеренных количествах. Самое главное - необходимо придерживаться принципов здорового сбалансированного питания. Оно включает сложные углеводы, разнообразные белки и ненасыщенные жирные кислоты.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И, конечно, большое количество клетчатки, содержащейся в овощах и фруктах. Правильное питание поможет поддержать иммунитет, нормализовать обмен веществ и снизить риск развития онкологии.</w:t>
      </w:r>
    </w:p>
    <w:sectPr w:rsidR="003161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4B"/>
    <w:rsid w:val="0031614B"/>
    <w:rsid w:val="005D7522"/>
    <w:rsid w:val="00B951D6"/>
    <w:rsid w:val="00F1652A"/>
    <w:rsid w:val="00F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94C9D-D1C6-4769-B008-EC6ACED0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3</cp:revision>
  <dcterms:created xsi:type="dcterms:W3CDTF">2024-10-17T05:41:00Z</dcterms:created>
  <dcterms:modified xsi:type="dcterms:W3CDTF">2025-12-19T10:33:00Z</dcterms:modified>
</cp:coreProperties>
</file>