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F2" w:rsidRDefault="00954BF2" w:rsidP="00DE1C0A">
      <w:pPr>
        <w:suppressAutoHyphens/>
        <w:spacing w:line="100" w:lineRule="atLeast"/>
        <w:rPr>
          <w:rFonts w:eastAsia="Times New Roman"/>
          <w:b/>
          <w:bCs/>
          <w:color w:val="00000A"/>
          <w:sz w:val="28"/>
          <w:szCs w:val="24"/>
        </w:rPr>
      </w:pPr>
      <w:r w:rsidRPr="00954BF2">
        <w:rPr>
          <w:rFonts w:eastAsia="Times New Roman"/>
          <w:b/>
          <w:bCs/>
          <w:color w:val="00000A"/>
          <w:sz w:val="28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680537217" r:id="rId8"/>
        </w:object>
      </w:r>
    </w:p>
    <w:p w:rsidR="00954BF2" w:rsidRDefault="00954BF2" w:rsidP="00DE1C0A">
      <w:pPr>
        <w:suppressAutoHyphens/>
        <w:spacing w:line="100" w:lineRule="atLeast"/>
        <w:rPr>
          <w:rFonts w:eastAsia="Times New Roman"/>
          <w:b/>
          <w:bCs/>
          <w:color w:val="00000A"/>
          <w:sz w:val="28"/>
          <w:szCs w:val="24"/>
        </w:rPr>
      </w:pPr>
    </w:p>
    <w:p w:rsidR="00954BF2" w:rsidRDefault="00954BF2" w:rsidP="00DE1C0A">
      <w:pPr>
        <w:suppressAutoHyphens/>
        <w:spacing w:line="100" w:lineRule="atLeast"/>
        <w:rPr>
          <w:rFonts w:eastAsia="Times New Roman"/>
          <w:b/>
          <w:bCs/>
          <w:color w:val="00000A"/>
          <w:sz w:val="28"/>
          <w:szCs w:val="24"/>
        </w:rPr>
      </w:pPr>
    </w:p>
    <w:p w:rsidR="00954BF2" w:rsidRDefault="00954BF2" w:rsidP="00DE1C0A">
      <w:pPr>
        <w:suppressAutoHyphens/>
        <w:spacing w:line="100" w:lineRule="atLeast"/>
        <w:rPr>
          <w:rFonts w:eastAsia="Times New Roman"/>
          <w:b/>
          <w:bCs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  <w:bookmarkStart w:id="0" w:name="_GoBack"/>
      <w:bookmarkEnd w:id="0"/>
      <w:r w:rsidRPr="00DE1C0A">
        <w:rPr>
          <w:rFonts w:eastAsia="Times New Roman"/>
          <w:b/>
          <w:bCs/>
          <w:color w:val="00000A"/>
          <w:sz w:val="28"/>
          <w:szCs w:val="24"/>
        </w:rPr>
        <w:lastRenderedPageBreak/>
        <w:t>Цель:</w:t>
      </w:r>
      <w:r w:rsidRPr="00DE1C0A">
        <w:rPr>
          <w:rFonts w:eastAsia="Times New Roman"/>
          <w:color w:val="00000A"/>
          <w:sz w:val="28"/>
          <w:szCs w:val="24"/>
        </w:rPr>
        <w:t xml:space="preserve"> расширить кругозор учащихся по вопросам правовой культуры; снижение уровня правонарушений среди учащихся школы путем проведения мероприятий нравственного и правого  содержания. </w:t>
      </w: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b/>
          <w:bCs/>
          <w:color w:val="00000A"/>
          <w:sz w:val="28"/>
          <w:szCs w:val="24"/>
        </w:rPr>
      </w:pPr>
      <w:r w:rsidRPr="00DE1C0A">
        <w:rPr>
          <w:rFonts w:eastAsia="Times New Roman"/>
          <w:b/>
          <w:bCs/>
          <w:color w:val="00000A"/>
          <w:sz w:val="28"/>
          <w:szCs w:val="24"/>
        </w:rPr>
        <w:t xml:space="preserve">Задачи: </w:t>
      </w:r>
    </w:p>
    <w:p w:rsidR="00DE1C0A" w:rsidRPr="00DE1C0A" w:rsidRDefault="00DE1C0A" w:rsidP="00DE1C0A">
      <w:pPr>
        <w:numPr>
          <w:ilvl w:val="0"/>
          <w:numId w:val="1"/>
        </w:num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  <w:r w:rsidRPr="00DE1C0A">
        <w:rPr>
          <w:rFonts w:eastAsia="Times New Roman"/>
          <w:color w:val="00000A"/>
          <w:sz w:val="28"/>
          <w:szCs w:val="24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DE1C0A" w:rsidRPr="00DE1C0A" w:rsidRDefault="00DE1C0A" w:rsidP="00DE1C0A">
      <w:pPr>
        <w:numPr>
          <w:ilvl w:val="0"/>
          <w:numId w:val="1"/>
        </w:num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  <w:r w:rsidRPr="00DE1C0A">
        <w:rPr>
          <w:rFonts w:eastAsia="Times New Roman"/>
          <w:color w:val="00000A"/>
          <w:sz w:val="28"/>
          <w:szCs w:val="24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DE1C0A" w:rsidRPr="00DE1C0A" w:rsidRDefault="00DE1C0A" w:rsidP="00DE1C0A">
      <w:pPr>
        <w:numPr>
          <w:ilvl w:val="0"/>
          <w:numId w:val="1"/>
        </w:num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  <w:r w:rsidRPr="00DE1C0A">
        <w:rPr>
          <w:rFonts w:eastAsia="Times New Roman"/>
          <w:color w:val="00000A"/>
          <w:sz w:val="28"/>
          <w:szCs w:val="24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DE1C0A" w:rsidRPr="00DE1C0A" w:rsidRDefault="00DE1C0A" w:rsidP="00DE1C0A">
      <w:pPr>
        <w:numPr>
          <w:ilvl w:val="0"/>
          <w:numId w:val="1"/>
        </w:num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  <w:r w:rsidRPr="00DE1C0A">
        <w:rPr>
          <w:rFonts w:eastAsia="Times New Roman"/>
          <w:color w:val="00000A"/>
          <w:sz w:val="28"/>
          <w:szCs w:val="24"/>
        </w:rPr>
        <w:t>Организация эффективного взаимодействия всех воспитательно-образовательных структур  в работе с подростками «группы риска».</w:t>
      </w:r>
    </w:p>
    <w:p w:rsidR="00DE1C0A" w:rsidRPr="00DE1C0A" w:rsidRDefault="00DE1C0A" w:rsidP="00DE1C0A">
      <w:pPr>
        <w:numPr>
          <w:ilvl w:val="0"/>
          <w:numId w:val="1"/>
        </w:num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  <w:r w:rsidRPr="00DE1C0A">
        <w:rPr>
          <w:rFonts w:eastAsia="Times New Roman"/>
          <w:color w:val="00000A"/>
          <w:sz w:val="28"/>
          <w:szCs w:val="24"/>
        </w:rPr>
        <w:t>Обеспечение социальной защиты детей и подростков.</w:t>
      </w: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8"/>
          <w:szCs w:val="24"/>
        </w:rPr>
      </w:pPr>
    </w:p>
    <w:p w:rsid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AB0CE6" w:rsidRPr="00DE1C0A" w:rsidRDefault="00AB0CE6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/>
      </w:tblPr>
      <w:tblGrid>
        <w:gridCol w:w="2012"/>
        <w:gridCol w:w="3491"/>
        <w:gridCol w:w="1457"/>
        <w:gridCol w:w="2276"/>
      </w:tblGrid>
      <w:tr w:rsidR="00DE1C0A" w:rsidRPr="00DE1C0A" w:rsidTr="00AB0CE6">
        <w:trPr>
          <w:cantSplit/>
        </w:trPr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8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8"/>
                <w:szCs w:val="24"/>
              </w:rPr>
              <w:lastRenderedPageBreak/>
              <w:t>Направление работы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8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8"/>
                <w:szCs w:val="24"/>
              </w:rPr>
              <w:t>Мероприятия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8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8"/>
                <w:szCs w:val="24"/>
              </w:rPr>
              <w:t>Сроки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8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8"/>
                <w:szCs w:val="24"/>
              </w:rPr>
              <w:t>Ответственные</w:t>
            </w:r>
          </w:p>
        </w:tc>
      </w:tr>
      <w:tr w:rsidR="00DE1C0A" w:rsidRPr="00DE1C0A" w:rsidTr="00AB0CE6">
        <w:trPr>
          <w:cantSplit/>
        </w:trPr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Cs/>
                <w:color w:val="00000A"/>
                <w:sz w:val="24"/>
                <w:szCs w:val="24"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1. Изучение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Закона РФ «Об образовании»,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Конвенции ООН «О правах ребенка»,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Семейный кодекс РФ: ст.19-39 (обязанности родителей, насилие над детьми),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Lucida Sans Unicode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2. </w:t>
            </w:r>
            <w:r w:rsidRPr="00DE1C0A">
              <w:rPr>
                <w:rFonts w:eastAsia="Lucida Sans Unicode"/>
                <w:color w:val="00000A"/>
                <w:sz w:val="24"/>
                <w:szCs w:val="24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 течение года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Зам.директора по ВР 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Учителя-предметники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AB0CE6">
        <w:trPr>
          <w:cantSplit/>
        </w:trPr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 xml:space="preserve">Организация взаимодействия администрации школы с 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классными руководителями; 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комиссией по делам несовершеннолетних и защите их прав при администрации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Зам.</w:t>
            </w:r>
            <w:r w:rsidR="004E4644">
              <w:rPr>
                <w:rFonts w:eastAsia="Times New Roman"/>
                <w:color w:val="00000A"/>
                <w:sz w:val="24"/>
                <w:szCs w:val="24"/>
              </w:rPr>
              <w:t xml:space="preserve"> 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директора по ВР </w:t>
            </w:r>
          </w:p>
        </w:tc>
      </w:tr>
      <w:tr w:rsidR="00DE1C0A" w:rsidRPr="00DE1C0A" w:rsidTr="00F53CCD">
        <w:trPr>
          <w:cantSplit/>
        </w:trPr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F53CCD">
            <w:pPr>
              <w:suppressAutoHyphens/>
              <w:spacing w:line="100" w:lineRule="atLeast"/>
              <w:contextualSpacing/>
              <w:rPr>
                <w:rFonts w:eastAsia="Lucida Sans Unicode"/>
                <w:color w:val="00000A"/>
                <w:sz w:val="24"/>
                <w:szCs w:val="24"/>
              </w:rPr>
            </w:pPr>
            <w:r w:rsidRPr="00DE1C0A">
              <w:rPr>
                <w:rFonts w:eastAsia="Lucida Sans Unicode"/>
                <w:color w:val="00000A"/>
                <w:sz w:val="24"/>
                <w:szCs w:val="24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F53CCD" w:rsidRDefault="00F53CCD" w:rsidP="00F53CCD">
            <w:pPr>
              <w:suppressAutoHyphens/>
              <w:spacing w:line="100" w:lineRule="atLeast"/>
              <w:contextualSpacing/>
              <w:rPr>
                <w:rFonts w:eastAsia="Times New Roman"/>
                <w:bCs/>
                <w:color w:val="00000A"/>
                <w:sz w:val="24"/>
                <w:szCs w:val="24"/>
              </w:rPr>
            </w:pPr>
          </w:p>
          <w:p w:rsidR="00DE1C0A" w:rsidRPr="00F53CCD" w:rsidRDefault="00DE1C0A" w:rsidP="00F53CCD">
            <w:pPr>
              <w:suppressAutoHyphens/>
              <w:spacing w:line="100" w:lineRule="atLeast"/>
              <w:contextualSpacing/>
              <w:rPr>
                <w:rFonts w:eastAsia="Times New Roman"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Cs/>
                <w:color w:val="00000A"/>
                <w:sz w:val="24"/>
                <w:szCs w:val="24"/>
              </w:rPr>
              <w:t>Заседание Совета профилактики</w:t>
            </w: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ab/>
            </w:r>
          </w:p>
          <w:p w:rsidR="00F53CCD" w:rsidRDefault="00F53CCD" w:rsidP="00F53CCD">
            <w:pPr>
              <w:suppressAutoHyphens/>
              <w:spacing w:line="100" w:lineRule="atLeast"/>
              <w:contextualSpacing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</w:p>
          <w:p w:rsidR="00DE1C0A" w:rsidRPr="00DE1C0A" w:rsidRDefault="00DE1C0A" w:rsidP="00F53CCD">
            <w:pPr>
              <w:suppressAutoHyphens/>
              <w:spacing w:line="100" w:lineRule="atLeast"/>
              <w:contextualSpacing/>
              <w:rPr>
                <w:rFonts w:eastAsia="Times New Roman"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Cs/>
                <w:color w:val="00000A"/>
                <w:sz w:val="24"/>
                <w:szCs w:val="24"/>
              </w:rPr>
              <w:t>Деловая игра «Выборы председателя Совета старшеклассников».</w:t>
            </w:r>
          </w:p>
          <w:p w:rsidR="00DE1C0A" w:rsidRPr="00F53CCD" w:rsidRDefault="00DE1C0A" w:rsidP="00F53CCD">
            <w:pPr>
              <w:suppressAutoHyphens/>
              <w:spacing w:line="100" w:lineRule="atLeast"/>
              <w:rPr>
                <w:rFonts w:eastAsia="Times New Roman"/>
                <w:b/>
                <w:color w:val="00000A"/>
                <w:sz w:val="24"/>
                <w:szCs w:val="24"/>
              </w:rPr>
            </w:pPr>
            <w:r w:rsidRPr="00F53CCD">
              <w:rPr>
                <w:rFonts w:eastAsia="Times New Roman"/>
                <w:b/>
                <w:color w:val="00000A"/>
                <w:sz w:val="24"/>
                <w:szCs w:val="24"/>
                <w:u w:val="single"/>
              </w:rPr>
              <w:t>классные часы о воспитании личности в коллективе на темы</w:t>
            </w:r>
            <w:r w:rsidRPr="00F53CCD">
              <w:rPr>
                <w:rFonts w:eastAsia="Times New Roman"/>
                <w:b/>
                <w:color w:val="00000A"/>
                <w:sz w:val="24"/>
                <w:szCs w:val="24"/>
              </w:rPr>
              <w:t>: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  <w:u w:val="single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  <w:u w:val="single"/>
              </w:rPr>
              <w:t xml:space="preserve">   1-4 класс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«Правила поведения»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- «Добро и зло»;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 «Милосердие»;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 «Что такое спра</w:t>
            </w:r>
            <w:r w:rsidR="004E4644">
              <w:rPr>
                <w:rFonts w:eastAsia="Times New Roman"/>
                <w:color w:val="00000A"/>
                <w:sz w:val="24"/>
                <w:szCs w:val="24"/>
              </w:rPr>
              <w:t>ведливость и сочувствие»;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«Что такое уважение и взаимопонимание»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840"/>
              <w:contextualSpacing/>
              <w:rPr>
                <w:rFonts w:eastAsia="Times New Roman"/>
                <w:color w:val="00000A"/>
                <w:sz w:val="24"/>
                <w:szCs w:val="24"/>
                <w:u w:val="single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      </w:t>
            </w:r>
            <w:r w:rsidRPr="00DE1C0A">
              <w:rPr>
                <w:rFonts w:eastAsia="Times New Roman"/>
                <w:color w:val="00000A"/>
                <w:sz w:val="24"/>
                <w:szCs w:val="24"/>
                <w:u w:val="single"/>
              </w:rPr>
              <w:t>5-8 класс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        «Законы жизни школьного коллектива», «Что такое порядочность», «Правила доверия»;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  <w:u w:val="single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                    </w:t>
            </w:r>
            <w:r w:rsidRPr="00DE1C0A">
              <w:rPr>
                <w:rFonts w:eastAsia="Times New Roman"/>
                <w:color w:val="00000A"/>
                <w:sz w:val="24"/>
                <w:szCs w:val="24"/>
                <w:u w:val="single"/>
              </w:rPr>
              <w:t>9-11 класс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«Что такое порядочность»;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«Что значит быть принципиальным»;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«Что такое цель жизни»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«Любовь и дружба;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«Взрослая жизнь – взрослая ответственность»</w:t>
            </w:r>
          </w:p>
          <w:p w:rsidR="00DE1C0A" w:rsidRPr="00DE1C0A" w:rsidRDefault="00DE1C0A" w:rsidP="00F53CCD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  <w:u w:val="single"/>
              </w:rPr>
              <w:t xml:space="preserve">классные часы правовой направленности: 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t>«Ребенок и закон», «Права ребенка» (1-4 класс); «Я – гражданин России», «Преступление и наказание», «Действие и бездействие», «Права ребенка в современном мире. Гарантии прав ребенка» (5-8 класс</w:t>
            </w:r>
            <w:proofErr w:type="gram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); : «</w:t>
            </w:r>
            <w:proofErr w:type="gram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Я – гражданин России», «Закон и подросток», «Закон о наркотиках», «Мои права – мои обязанности» (9-11 класс).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 течение года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Не менее 1 раза в четверть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 течение года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февраль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Учителя-предметники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Зам.директора по ВР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Совет старшеклассников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Учитель истории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Классные руководители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1-11 классов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</w:t>
            </w:r>
          </w:p>
        </w:tc>
      </w:tr>
      <w:tr w:rsidR="00DE1C0A" w:rsidRPr="00DE1C0A" w:rsidTr="00AB0CE6">
        <w:trPr>
          <w:cantSplit/>
        </w:trPr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b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color w:val="00000A"/>
                <w:sz w:val="24"/>
                <w:szCs w:val="24"/>
              </w:rPr>
              <w:t>Обучающиеся, нуждающиеся в педагогической поддержке («трудные», опекаемые):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оформление картотеки,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вовлечение во внеурочную учебно-познавательную деятельность (во внеклассные мероприятия, в работу кружков, секций,  факультативов и т.д.),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табакокурения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, наркомании, токсикомании,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посещение уроков с целью контроля за дисциплиной и успеваемостью «трудных» подростков,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посещение учащихся на дому,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беседы с родителями, опекунами.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 течение года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Сентябрь-октябрь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 течение года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Зам.директора по ВР, классные руководители,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рук</w:t>
            </w:r>
            <w:proofErr w:type="gram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.к</w:t>
            </w:r>
            <w:proofErr w:type="gram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ружков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,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Совет старшеклассников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AB0CE6">
        <w:trPr>
          <w:cantSplit/>
        </w:trPr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Мониторинги, обследования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«Занятость детей и подростков в свободное от уроков время»,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«Подросток и вредные привычки»,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«Уровень агрессии», 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«Подросток и его профессиональные интересы».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Сентябрь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Ноябрь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Декабрь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Март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Зам.директора по ВР, классные руководители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AB0CE6">
        <w:trPr>
          <w:cantSplit/>
        </w:trPr>
        <w:tc>
          <w:tcPr>
            <w:tcW w:w="2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lastRenderedPageBreak/>
              <w:t>Наглядная агитация</w:t>
            </w:r>
          </w:p>
        </w:tc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numPr>
                <w:ilvl w:val="0"/>
                <w:numId w:val="3"/>
              </w:numPr>
              <w:suppressAutoHyphens/>
              <w:spacing w:line="100" w:lineRule="atLeast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Выставки тематической литературы, буклетов, тематических стендов: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«Предупреждение вредных привычек у подростков».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«Подросток вышел на улицу»,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«Молодежный экстремизм: формы проявления, профилактика»,</w:t>
            </w:r>
          </w:p>
          <w:p w:rsidR="00DE1C0A" w:rsidRPr="00DE1C0A" w:rsidRDefault="00DE1C0A" w:rsidP="00DE1C0A">
            <w:pPr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«Толерантность в правовом государстве».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ind w:left="720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Октябрь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Май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Сентябрь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Декабрь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Апрель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Библиотекарь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</w:tbl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DE1C0A" w:rsidRPr="00DE1C0A" w:rsidRDefault="00DE1C0A" w:rsidP="00DE1C0A">
      <w:pPr>
        <w:suppressAutoHyphens/>
        <w:spacing w:before="30" w:after="30" w:line="100" w:lineRule="atLeast"/>
        <w:jc w:val="center"/>
        <w:rPr>
          <w:rFonts w:eastAsia="Times New Roman"/>
          <w:b/>
          <w:bCs/>
          <w:color w:val="00000A"/>
          <w:sz w:val="24"/>
          <w:szCs w:val="24"/>
        </w:rPr>
      </w:pPr>
    </w:p>
    <w:tbl>
      <w:tblPr>
        <w:tblW w:w="0" w:type="auto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98" w:type="dxa"/>
        </w:tblCellMar>
        <w:tblLook w:val="0000"/>
      </w:tblPr>
      <w:tblGrid>
        <w:gridCol w:w="651"/>
        <w:gridCol w:w="3090"/>
        <w:gridCol w:w="1515"/>
        <w:gridCol w:w="2180"/>
        <w:gridCol w:w="1692"/>
      </w:tblGrid>
      <w:tr w:rsidR="00DE1C0A" w:rsidRPr="00DE1C0A" w:rsidTr="000956EE">
        <w:trPr>
          <w:cantSplit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№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п/п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Сроки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b/>
                <w:bCs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Ответственный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b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b/>
                <w:color w:val="00000A"/>
                <w:sz w:val="24"/>
                <w:szCs w:val="24"/>
              </w:rPr>
              <w:t xml:space="preserve">Отметка о </w:t>
            </w:r>
            <w:proofErr w:type="spellStart"/>
            <w:r w:rsidRPr="00DE1C0A">
              <w:rPr>
                <w:rFonts w:eastAsia="Times New Roman"/>
                <w:b/>
                <w:color w:val="00000A"/>
                <w:sz w:val="24"/>
                <w:szCs w:val="24"/>
              </w:rPr>
              <w:t>выполне-нии</w:t>
            </w:r>
            <w:proofErr w:type="spellEnd"/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Сверка базы несовершеннолет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>них состоящих на профилактическом учёте.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01.09.-10.09.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Соц. педагог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Составление социальных паспортов классов и школы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 01.09.-20.09.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>ра по ВР</w:t>
            </w:r>
            <w:r>
              <w:rPr>
                <w:rFonts w:eastAsia="Times New Roman"/>
                <w:color w:val="00000A"/>
                <w:sz w:val="24"/>
                <w:szCs w:val="24"/>
              </w:rPr>
              <w:t>,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кл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. руководители, 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widowControl w:val="0"/>
              <w:suppressLineNumbers/>
              <w:suppressAutoHyphens/>
              <w:spacing w:line="100" w:lineRule="atLeast"/>
              <w:rPr>
                <w:rFonts w:eastAsia="Lucida Sans Unicode"/>
                <w:color w:val="00000A"/>
                <w:sz w:val="24"/>
                <w:szCs w:val="24"/>
              </w:rPr>
            </w:pPr>
            <w:r w:rsidRPr="00DE1C0A">
              <w:rPr>
                <w:rFonts w:eastAsia="Lucida Sans Unicode"/>
                <w:color w:val="00000A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widowControl w:val="0"/>
              <w:suppressLineNumbers/>
              <w:suppressAutoHyphens/>
              <w:spacing w:line="100" w:lineRule="atLeast"/>
              <w:rPr>
                <w:rFonts w:eastAsia="Lucida Sans Unicode"/>
                <w:color w:val="00000A"/>
                <w:sz w:val="24"/>
                <w:szCs w:val="24"/>
              </w:rPr>
            </w:pPr>
            <w:r w:rsidRPr="00DE1C0A">
              <w:rPr>
                <w:rFonts w:eastAsia="Lucida Sans Unicode"/>
                <w:color w:val="00000A"/>
                <w:sz w:val="24"/>
                <w:szCs w:val="24"/>
              </w:rPr>
              <w:t>Не менее 1 раза в четверть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widowControl w:val="0"/>
              <w:suppressLineNumbers/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Оформление стенда «Правовой уголок школьника»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сентябрь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Проведение профилактических встреч, индивидуальных  бесед с учащимися, не приступившими к занятиям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 02.09.-10.09.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 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Совет профилактики </w:t>
            </w: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кл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. руководители, 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Встреча с сотрудниками ГИБДД (профилактические беседы)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По графику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Директора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Сотрудники ГИБДД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Тематические классные часы: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i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i/>
                <w:color w:val="00000A"/>
                <w:sz w:val="24"/>
                <w:szCs w:val="24"/>
              </w:rPr>
              <w:t>Начальная школа: «Воспитание здоровых привычек», «Наши права и обязанности», «Дорогою добра», «Скажем нет вредным привычкам»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i/>
                <w:color w:val="00000A"/>
                <w:sz w:val="24"/>
                <w:szCs w:val="24"/>
              </w:rPr>
              <w:t>Средняя школа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классные часы правовой направленности: 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i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i/>
                <w:color w:val="00000A"/>
                <w:sz w:val="24"/>
                <w:szCs w:val="24"/>
              </w:rPr>
              <w:t>«О вреде курения», «Ты не прав-если ты не знаешь прав», «Предупреждён-значит вооружен»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i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i/>
                <w:color w:val="00000A"/>
                <w:sz w:val="24"/>
                <w:szCs w:val="24"/>
              </w:rPr>
              <w:t>Старшая  школа: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i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классные часы правовой направленности: </w:t>
            </w:r>
            <w:r w:rsidRPr="00DE1C0A">
              <w:rPr>
                <w:rFonts w:eastAsia="Times New Roman"/>
                <w:i/>
                <w:color w:val="00000A"/>
                <w:sz w:val="24"/>
                <w:szCs w:val="24"/>
              </w:rPr>
              <w:t>«Умей сказать «нет!», «Склонность или пагубная привычка?», «Незнание законов не освобождает от ответственности».</w:t>
            </w:r>
          </w:p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По планам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>ра по ВР</w:t>
            </w:r>
            <w:r>
              <w:rPr>
                <w:rFonts w:eastAsia="Times New Roman"/>
                <w:color w:val="00000A"/>
                <w:sz w:val="24"/>
                <w:szCs w:val="24"/>
              </w:rPr>
              <w:t>,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</w:t>
            </w:r>
            <w:proofErr w:type="gram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.п</w:t>
            </w:r>
            <w:proofErr w:type="gram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едагог</w:t>
            </w:r>
            <w:r w:rsidR="004E4644">
              <w:rPr>
                <w:rFonts w:eastAsia="Times New Roman"/>
                <w:color w:val="00000A"/>
                <w:sz w:val="24"/>
                <w:szCs w:val="24"/>
              </w:rPr>
              <w:t>,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кл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. руководители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пед.организатор</w:t>
            </w:r>
            <w:proofErr w:type="spellEnd"/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Организация внеурочной деятельности. Сверка списков 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детей «группы риска» учащихся, посещающих кружки, спортивные секции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 </w:t>
            </w:r>
            <w:r w:rsidR="004E4644">
              <w:rPr>
                <w:rFonts w:eastAsia="Times New Roman"/>
                <w:color w:val="00000A"/>
                <w:sz w:val="24"/>
                <w:szCs w:val="24"/>
              </w:rPr>
              <w:t>01.10.-10.10.2020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г.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Кл. руководители, зам. директо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>ра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Мероприятия, посвященные ко Дню защиты прав детей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-викторина «Знаю свои права»;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br/>
              <w:t>-выставка рисунков «Наши права в рисунках»;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-оформление стенда  ко Дню защиты прав детей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ноябрь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Кл. руководители зам.</w:t>
            </w:r>
            <w:r w:rsidR="004E4644">
              <w:rPr>
                <w:rFonts w:eastAsia="Times New Roman"/>
                <w:color w:val="00000A"/>
                <w:sz w:val="24"/>
                <w:szCs w:val="24"/>
              </w:rPr>
              <w:t xml:space="preserve"> директо</w:t>
            </w:r>
            <w:r w:rsidRPr="00DE1C0A">
              <w:rPr>
                <w:rFonts w:eastAsia="Times New Roman"/>
                <w:color w:val="00000A"/>
                <w:sz w:val="24"/>
                <w:szCs w:val="24"/>
              </w:rPr>
              <w:t>ра по ВР</w:t>
            </w:r>
            <w:r w:rsidR="004E4644">
              <w:rPr>
                <w:rFonts w:eastAsia="Times New Roman"/>
                <w:color w:val="00000A"/>
                <w:sz w:val="24"/>
                <w:szCs w:val="24"/>
              </w:rPr>
              <w:t>,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</w:t>
            </w:r>
            <w:proofErr w:type="gram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.п</w:t>
            </w:r>
            <w:proofErr w:type="gram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едагог 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учитель ИЗО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righ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11. 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Декада права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line="10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директора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Соц.педагог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пед.организатор</w:t>
            </w:r>
            <w:proofErr w:type="spellEnd"/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widowControl w:val="0"/>
              <w:suppressLineNumbers/>
              <w:suppressAutoHyphens/>
              <w:spacing w:line="100" w:lineRule="atLeast"/>
              <w:rPr>
                <w:rFonts w:eastAsia="Lucida Sans Unicode"/>
                <w:color w:val="00000A"/>
                <w:sz w:val="24"/>
                <w:szCs w:val="24"/>
              </w:rPr>
            </w:pPr>
            <w:r w:rsidRPr="00DE1C0A">
              <w:rPr>
                <w:rFonts w:eastAsia="Lucida Sans Unicode"/>
                <w:color w:val="00000A"/>
                <w:sz w:val="24"/>
                <w:szCs w:val="24"/>
              </w:rPr>
              <w:t>Уроки России, посвященные дню Конституции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widowControl w:val="0"/>
              <w:suppressLineNumbers/>
              <w:suppressAutoHyphens/>
              <w:spacing w:line="100" w:lineRule="atLeast"/>
              <w:rPr>
                <w:rFonts w:eastAsia="Lucida Sans Unicode"/>
                <w:color w:val="00000A"/>
                <w:sz w:val="24"/>
                <w:szCs w:val="24"/>
              </w:rPr>
            </w:pPr>
            <w:r w:rsidRPr="00DE1C0A">
              <w:rPr>
                <w:rFonts w:eastAsia="Lucida Sans Unicode"/>
                <w:color w:val="00000A"/>
                <w:sz w:val="24"/>
                <w:szCs w:val="24"/>
              </w:rPr>
              <w:t>декабрь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widowControl w:val="0"/>
              <w:suppressLineNumbers/>
              <w:suppressAutoHyphens/>
              <w:spacing w:line="100" w:lineRule="atLeast"/>
              <w:rPr>
                <w:rFonts w:eastAsia="Lucida Sans Unicode"/>
                <w:color w:val="00000A"/>
                <w:sz w:val="24"/>
                <w:szCs w:val="24"/>
              </w:rPr>
            </w:pPr>
            <w:r w:rsidRPr="00DE1C0A">
              <w:rPr>
                <w:rFonts w:eastAsia="Lucida Sans Unicode"/>
                <w:color w:val="00000A"/>
                <w:sz w:val="24"/>
                <w:szCs w:val="24"/>
              </w:rPr>
              <w:t>Классные руководители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Декада профилактики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ноябрь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директора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Выставки тематической литературы: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-«Права человека и права ребенка»,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-«Предупреждение вредных привычек у подростков».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Обзор газетных статей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январь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Библиотекарь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  <w:trHeight w:val="633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Участие в акции «Внимание-дети!»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сентябрь, май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Педагог-организатор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  <w:trHeight w:val="716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Просмотр тематических фильмов на классных часах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директора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  <w:trHeight w:val="231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Профилактические беседы о вреде употребления </w:t>
            </w: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спайсов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, табака, алкоголя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директора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</w:t>
            </w:r>
            <w:proofErr w:type="gram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.п</w:t>
            </w:r>
            <w:proofErr w:type="gram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едагог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кл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. руководители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  <w:trHeight w:val="2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18.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Проведение родительских собраний в классах с </w:t>
            </w: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приглаше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- </w:t>
            </w: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нием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инспекторов  ПДН по вопросу профилактики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Зам.директора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</w:t>
            </w:r>
            <w:proofErr w:type="gram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.п</w:t>
            </w:r>
            <w:proofErr w:type="gram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едагог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кл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. руководители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  <w:tr w:rsidR="00DE1C0A" w:rsidRPr="00DE1C0A" w:rsidTr="000956EE">
        <w:trPr>
          <w:cantSplit/>
          <w:trHeight w:val="2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19.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  <w:right w:w="0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Участие в районных </w:t>
            </w: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мероприяти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- </w:t>
            </w:r>
            <w:proofErr w:type="spell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ях</w:t>
            </w:r>
            <w:proofErr w:type="spell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правовому воспитанию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по плану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DE1C0A" w:rsidRPr="00DE1C0A" w:rsidRDefault="004E4644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>
              <w:rPr>
                <w:rFonts w:eastAsia="Times New Roman"/>
                <w:color w:val="00000A"/>
                <w:sz w:val="24"/>
                <w:szCs w:val="24"/>
              </w:rPr>
              <w:t>Зам. директора</w:t>
            </w:r>
            <w:r w:rsidR="00DE1C0A" w:rsidRPr="00DE1C0A">
              <w:rPr>
                <w:rFonts w:eastAsia="Times New Roman"/>
                <w:color w:val="00000A"/>
                <w:sz w:val="24"/>
                <w:szCs w:val="24"/>
              </w:rPr>
              <w:t xml:space="preserve"> по ВР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соц</w:t>
            </w:r>
            <w:proofErr w:type="gramStart"/>
            <w:r w:rsidRPr="00DE1C0A">
              <w:rPr>
                <w:rFonts w:eastAsia="Times New Roman"/>
                <w:color w:val="00000A"/>
                <w:sz w:val="24"/>
                <w:szCs w:val="24"/>
              </w:rPr>
              <w:t>.п</w:t>
            </w:r>
            <w:proofErr w:type="gramEnd"/>
            <w:r w:rsidRPr="00DE1C0A">
              <w:rPr>
                <w:rFonts w:eastAsia="Times New Roman"/>
                <w:color w:val="00000A"/>
                <w:sz w:val="24"/>
                <w:szCs w:val="24"/>
              </w:rPr>
              <w:t>едагог</w:t>
            </w:r>
          </w:p>
          <w:p w:rsidR="00DE1C0A" w:rsidRPr="00DE1C0A" w:rsidRDefault="00DE1C0A" w:rsidP="00DE1C0A">
            <w:pPr>
              <w:suppressAutoHyphens/>
              <w:spacing w:before="30" w:after="30" w:line="230" w:lineRule="atLeast"/>
              <w:rPr>
                <w:rFonts w:eastAsia="Times New Roman"/>
                <w:color w:val="00000A"/>
                <w:sz w:val="24"/>
                <w:szCs w:val="24"/>
              </w:rPr>
            </w:pPr>
            <w:r w:rsidRPr="00DE1C0A">
              <w:rPr>
                <w:rFonts w:eastAsia="Times New Roman"/>
                <w:color w:val="00000A"/>
                <w:sz w:val="24"/>
                <w:szCs w:val="24"/>
              </w:rPr>
              <w:t>педагог-организатор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DE1C0A" w:rsidRPr="00DE1C0A" w:rsidRDefault="00DE1C0A" w:rsidP="00DE1C0A">
            <w:pPr>
              <w:suppressAutoHyphens/>
              <w:snapToGrid w:val="0"/>
              <w:spacing w:before="30" w:after="30" w:line="230" w:lineRule="atLeast"/>
              <w:jc w:val="center"/>
              <w:rPr>
                <w:rFonts w:eastAsia="Times New Roman"/>
                <w:color w:val="00000A"/>
                <w:sz w:val="24"/>
                <w:szCs w:val="24"/>
              </w:rPr>
            </w:pPr>
          </w:p>
        </w:tc>
      </w:tr>
    </w:tbl>
    <w:p w:rsidR="00DE1C0A" w:rsidRPr="00DE1C0A" w:rsidRDefault="00DE1C0A" w:rsidP="00DE1C0A">
      <w:pPr>
        <w:suppressAutoHyphens/>
        <w:spacing w:line="100" w:lineRule="atLeast"/>
        <w:rPr>
          <w:rFonts w:eastAsia="Times New Roman"/>
          <w:color w:val="00000A"/>
          <w:sz w:val="24"/>
          <w:szCs w:val="24"/>
        </w:rPr>
      </w:pPr>
    </w:p>
    <w:p w:rsidR="005B1F3D" w:rsidRDefault="005B1F3D">
      <w:pPr>
        <w:sectPr w:rsidR="005B1F3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F3D" w:rsidRDefault="005B1F3D">
      <w:pPr>
        <w:sectPr w:rsidR="005B1F3D"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F3D" w:rsidRDefault="005B1F3D">
      <w:pPr>
        <w:sectPr w:rsidR="005B1F3D"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F3D" w:rsidRDefault="005B1F3D">
      <w:pPr>
        <w:sectPr w:rsidR="005B1F3D"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F3D" w:rsidRDefault="005B1F3D">
      <w:pPr>
        <w:sectPr w:rsidR="005B1F3D"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F3D" w:rsidRDefault="005B1F3D">
      <w:pPr>
        <w:sectPr w:rsidR="005B1F3D"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F3D" w:rsidRDefault="005B1F3D">
      <w:pPr>
        <w:sectPr w:rsidR="005B1F3D"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1F3D" w:rsidRDefault="005B1F3D">
      <w:pPr>
        <w:sectPr w:rsidR="005B1F3D">
          <w:pgSz w:w="11900" w:h="16834"/>
          <w:pgMar w:top="1440" w:right="1440" w:bottom="875" w:left="1440" w:header="0" w:footer="0" w:gutter="0"/>
          <w:cols w:space="0"/>
        </w:sectPr>
      </w:pPr>
    </w:p>
    <w:p w:rsidR="005B1F3D" w:rsidRDefault="004E464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B1F3D" w:rsidSect="008C0A1C">
      <w:pgSz w:w="11900" w:h="16834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D22" w:rsidRDefault="00927D22" w:rsidP="004D14F0">
      <w:r>
        <w:separator/>
      </w:r>
    </w:p>
  </w:endnote>
  <w:endnote w:type="continuationSeparator" w:id="0">
    <w:p w:rsidR="00927D22" w:rsidRDefault="00927D22" w:rsidP="004D1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F0" w:rsidRDefault="004D14F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19335"/>
      <w:docPartObj>
        <w:docPartGallery w:val="Page Numbers (Bottom of Page)"/>
        <w:docPartUnique/>
      </w:docPartObj>
    </w:sdtPr>
    <w:sdtContent>
      <w:p w:rsidR="004D14F0" w:rsidRDefault="004D14F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D14F0" w:rsidRDefault="004D14F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F0" w:rsidRDefault="004D14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D22" w:rsidRDefault="00927D22" w:rsidP="004D14F0">
      <w:r>
        <w:separator/>
      </w:r>
    </w:p>
  </w:footnote>
  <w:footnote w:type="continuationSeparator" w:id="0">
    <w:p w:rsidR="00927D22" w:rsidRDefault="00927D22" w:rsidP="004D14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F0" w:rsidRDefault="004D14F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F0" w:rsidRDefault="004D14F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4F0" w:rsidRDefault="004D14F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5540"/>
    <w:multiLevelType w:val="multilevel"/>
    <w:tmpl w:val="7D909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853"/>
    <w:multiLevelType w:val="multilevel"/>
    <w:tmpl w:val="A46060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55746"/>
    <w:multiLevelType w:val="multilevel"/>
    <w:tmpl w:val="D81EA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FA4A47"/>
    <w:multiLevelType w:val="multilevel"/>
    <w:tmpl w:val="1BD4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1F3D"/>
    <w:rsid w:val="004D14F0"/>
    <w:rsid w:val="004E4644"/>
    <w:rsid w:val="005B1F3D"/>
    <w:rsid w:val="008C0A1C"/>
    <w:rsid w:val="00927D22"/>
    <w:rsid w:val="00954BF2"/>
    <w:rsid w:val="00AB0CE6"/>
    <w:rsid w:val="00DE1C0A"/>
    <w:rsid w:val="00F53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D14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14F0"/>
  </w:style>
  <w:style w:type="paragraph" w:styleId="a6">
    <w:name w:val="footer"/>
    <w:basedOn w:val="a"/>
    <w:link w:val="a7"/>
    <w:uiPriority w:val="99"/>
    <w:unhideWhenUsed/>
    <w:rsid w:val="004D14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1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7</cp:revision>
  <dcterms:created xsi:type="dcterms:W3CDTF">2020-11-20T10:23:00Z</dcterms:created>
  <dcterms:modified xsi:type="dcterms:W3CDTF">2021-04-21T14:07:00Z</dcterms:modified>
</cp:coreProperties>
</file>